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C9198" w14:textId="5090A6A9" w:rsidR="00A14865" w:rsidRPr="00857519" w:rsidRDefault="00C070BD" w:rsidP="00B0445B">
      <w:pPr>
        <w:jc w:val="center"/>
        <w:rPr>
          <w:rFonts w:ascii="Times New Roman" w:eastAsia="Times New Roman" w:hAnsi="Times New Roman"/>
          <w:b/>
          <w:color w:val="333333"/>
          <w:lang w:val="en-US" w:eastAsia="en-GB"/>
        </w:rPr>
      </w:pPr>
      <w:bookmarkStart w:id="0" w:name="_GoBack"/>
      <w:bookmarkEnd w:id="0"/>
      <w:r w:rsidRPr="00857519">
        <w:rPr>
          <w:rFonts w:ascii="Times New Roman" w:eastAsia="Times New Roman" w:hAnsi="Times New Roman"/>
          <w:b/>
          <w:color w:val="333333"/>
          <w:lang w:val="en-US" w:eastAsia="en-GB"/>
        </w:rPr>
        <w:t xml:space="preserve">Risk assessment template developed under the "Study on Invasive Alien Species – Development of risk assessments to tackle priority species and enhance prevention" </w:t>
      </w:r>
      <w:r w:rsidR="00B0445B">
        <w:rPr>
          <w:rFonts w:ascii="Times New Roman" w:eastAsia="Times New Roman" w:hAnsi="Times New Roman"/>
          <w:b/>
          <w:color w:val="333333"/>
          <w:lang w:val="en-US" w:eastAsia="en-GB"/>
        </w:rPr>
        <w:br/>
      </w:r>
      <w:r w:rsidRPr="00857519">
        <w:rPr>
          <w:rFonts w:ascii="Times New Roman" w:eastAsia="Times New Roman" w:hAnsi="Times New Roman"/>
          <w:b/>
          <w:color w:val="333333"/>
          <w:lang w:val="en-US" w:eastAsia="en-GB"/>
        </w:rPr>
        <w:t xml:space="preserve">Contract No </w:t>
      </w:r>
      <w:r w:rsidR="00F71B84" w:rsidRPr="00F71B84">
        <w:rPr>
          <w:rFonts w:ascii="Times New Roman" w:eastAsia="Times New Roman" w:hAnsi="Times New Roman"/>
          <w:b/>
          <w:color w:val="333333"/>
          <w:lang w:val="en-US" w:eastAsia="en-GB"/>
        </w:rPr>
        <w:t>07.0202/2020/834529/ETU/ENV.D.2</w:t>
      </w:r>
      <w:r w:rsidRPr="00857519">
        <w:rPr>
          <w:rStyle w:val="Funotenzeichen"/>
          <w:rFonts w:ascii="Times New Roman" w:eastAsia="Times New Roman" w:hAnsi="Times New Roman"/>
          <w:b/>
          <w:color w:val="333333"/>
          <w:lang w:eastAsia="en-GB"/>
        </w:rPr>
        <w:footnoteReference w:id="1"/>
      </w:r>
    </w:p>
    <w:p w14:paraId="79CA1735" w14:textId="77777777" w:rsidR="00374782" w:rsidRPr="00857519" w:rsidRDefault="00374782" w:rsidP="00A11740">
      <w:pPr>
        <w:spacing w:after="120" w:line="240" w:lineRule="auto"/>
        <w:rPr>
          <w:rFonts w:ascii="Times New Roman" w:eastAsia="Times New Roman" w:hAnsi="Times New Roman"/>
          <w:b/>
          <w:color w:val="333333"/>
          <w:lang w:val="en-US" w:eastAsia="en-GB"/>
        </w:rPr>
      </w:pPr>
    </w:p>
    <w:p w14:paraId="082721D7" w14:textId="373481BA" w:rsidR="00C070BD" w:rsidRPr="00EB18A4" w:rsidRDefault="00C070BD" w:rsidP="00A11740">
      <w:pPr>
        <w:spacing w:after="120" w:line="240" w:lineRule="auto"/>
        <w:rPr>
          <w:rFonts w:ascii="Times New Roman" w:hAnsi="Times New Roman"/>
          <w:b/>
          <w:lang w:val="en-GB"/>
        </w:rPr>
      </w:pPr>
      <w:r w:rsidRPr="00EB18A4">
        <w:rPr>
          <w:rFonts w:ascii="Times New Roman" w:hAnsi="Times New Roman"/>
          <w:b/>
          <w:lang w:val="en-US"/>
        </w:rPr>
        <w:t xml:space="preserve">Name of organism: </w:t>
      </w:r>
      <w:r w:rsidR="00DD7FC7" w:rsidRPr="00FB7144">
        <w:rPr>
          <w:rFonts w:ascii="Times New Roman" w:hAnsi="Times New Roman"/>
          <w:i/>
          <w:iCs/>
          <w:lang w:val="en-US"/>
        </w:rPr>
        <w:t>Cherax destructor</w:t>
      </w:r>
      <w:r w:rsidR="00BD73EB" w:rsidRPr="00FB7144">
        <w:rPr>
          <w:rFonts w:ascii="Times New Roman" w:hAnsi="Times New Roman"/>
          <w:i/>
          <w:iCs/>
          <w:lang w:val="en-US"/>
        </w:rPr>
        <w:t xml:space="preserve"> </w:t>
      </w:r>
      <w:r w:rsidR="00DD7FC7" w:rsidRPr="00FB7144">
        <w:rPr>
          <w:rFonts w:ascii="Times New Roman" w:hAnsi="Times New Roman"/>
          <w:lang w:val="en-GB"/>
        </w:rPr>
        <w:t>Clark, 1936</w:t>
      </w:r>
    </w:p>
    <w:p w14:paraId="74619608" w14:textId="77777777" w:rsidR="00DD7FC7" w:rsidRPr="00857519" w:rsidRDefault="00DD7FC7" w:rsidP="00A11740">
      <w:pPr>
        <w:spacing w:after="120" w:line="240" w:lineRule="auto"/>
        <w:rPr>
          <w:rFonts w:ascii="Times New Roman" w:hAnsi="Times New Roman"/>
          <w:b/>
          <w:i/>
          <w:lang w:val="en-US"/>
        </w:rPr>
      </w:pPr>
    </w:p>
    <w:p w14:paraId="1E18B4C7" w14:textId="77777777" w:rsidR="00FB7144" w:rsidRDefault="00C070BD" w:rsidP="00A11740">
      <w:pPr>
        <w:spacing w:after="120" w:line="240" w:lineRule="auto"/>
        <w:rPr>
          <w:rFonts w:ascii="Times New Roman" w:hAnsi="Times New Roman"/>
          <w:b/>
          <w:lang w:val="en-US"/>
        </w:rPr>
      </w:pPr>
      <w:r w:rsidRPr="00857519">
        <w:rPr>
          <w:rFonts w:ascii="Times New Roman" w:hAnsi="Times New Roman"/>
          <w:b/>
          <w:lang w:val="en-US"/>
        </w:rPr>
        <w:t xml:space="preserve">Author(s) of the assessment: </w:t>
      </w:r>
    </w:p>
    <w:p w14:paraId="0DEB13A0" w14:textId="34DC0797" w:rsidR="002A40D7" w:rsidRPr="00CC0A44" w:rsidRDefault="002A40D7" w:rsidP="00A11740">
      <w:pPr>
        <w:spacing w:after="120" w:line="240" w:lineRule="auto"/>
        <w:rPr>
          <w:rFonts w:ascii="Times New Roman" w:eastAsia="Times New Roman" w:hAnsi="Times New Roman"/>
          <w:iCs/>
          <w:lang w:val="en-US"/>
        </w:rPr>
      </w:pPr>
      <w:r w:rsidRPr="00CC0A44">
        <w:rPr>
          <w:rFonts w:ascii="Times New Roman" w:eastAsia="Times New Roman" w:hAnsi="Times New Roman"/>
          <w:iCs/>
          <w:lang w:val="en-US"/>
        </w:rPr>
        <w:t>Elena Tricarico, Department of Biology, University of Florence, Italy</w:t>
      </w:r>
    </w:p>
    <w:p w14:paraId="78949BE4" w14:textId="77777777" w:rsidR="00730545" w:rsidRPr="00CC0A44" w:rsidRDefault="00730545" w:rsidP="00A11740">
      <w:pPr>
        <w:spacing w:after="120" w:line="240" w:lineRule="auto"/>
        <w:rPr>
          <w:rFonts w:ascii="Times New Roman" w:hAnsi="Times New Roman"/>
          <w:iCs/>
          <w:lang w:val="en-US"/>
        </w:rPr>
      </w:pPr>
    </w:p>
    <w:p w14:paraId="0FB81564" w14:textId="77777777" w:rsidR="00C070BD" w:rsidRPr="00857519" w:rsidRDefault="00C070BD" w:rsidP="00A11740">
      <w:pPr>
        <w:pStyle w:val="Default"/>
        <w:spacing w:after="120"/>
        <w:rPr>
          <w:sz w:val="22"/>
          <w:szCs w:val="22"/>
          <w:lang w:val="en-US"/>
        </w:rPr>
      </w:pPr>
      <w:r w:rsidRPr="00857519">
        <w:rPr>
          <w:b/>
          <w:sz w:val="22"/>
          <w:szCs w:val="22"/>
          <w:lang w:val="en-US"/>
        </w:rPr>
        <w:t>Risk Assessment Area:</w:t>
      </w:r>
      <w:r w:rsidRPr="00857519">
        <w:rPr>
          <w:sz w:val="22"/>
          <w:szCs w:val="22"/>
          <w:lang w:val="en-US" w:eastAsia="en-US"/>
        </w:rPr>
        <w:t xml:space="preserve"> </w:t>
      </w:r>
      <w:r w:rsidR="00BD73EB" w:rsidRPr="00BD73EB">
        <w:rPr>
          <w:sz w:val="22"/>
          <w:szCs w:val="22"/>
          <w:lang w:val="en-GB"/>
        </w:rPr>
        <w:t>The risk assessment area is the territory of the European Union</w:t>
      </w:r>
      <w:r w:rsidR="001A7795">
        <w:rPr>
          <w:sz w:val="22"/>
          <w:szCs w:val="22"/>
          <w:lang w:val="en-GB"/>
        </w:rPr>
        <w:t xml:space="preserve"> </w:t>
      </w:r>
      <w:r w:rsidR="00BD73EB" w:rsidRPr="00BD73EB">
        <w:rPr>
          <w:sz w:val="22"/>
          <w:szCs w:val="22"/>
          <w:lang w:val="en-GB"/>
        </w:rPr>
        <w:t xml:space="preserve">27 and the United Kingdom, excluding the EU-outermost regions. </w:t>
      </w:r>
    </w:p>
    <w:p w14:paraId="241947BD" w14:textId="77777777" w:rsidR="00C070BD" w:rsidRPr="00857519" w:rsidRDefault="00C070BD" w:rsidP="00A11740">
      <w:pPr>
        <w:spacing w:after="120" w:line="240" w:lineRule="auto"/>
        <w:rPr>
          <w:rFonts w:ascii="Times New Roman" w:hAnsi="Times New Roman"/>
          <w:b/>
          <w:lang w:val="en-US"/>
        </w:rPr>
      </w:pPr>
    </w:p>
    <w:p w14:paraId="78E1F027" w14:textId="363DF1CD" w:rsidR="00C070BD" w:rsidRPr="00D33741" w:rsidRDefault="00C070BD" w:rsidP="00A11740">
      <w:pPr>
        <w:spacing w:after="120" w:line="240" w:lineRule="auto"/>
        <w:rPr>
          <w:rFonts w:ascii="Times New Roman" w:hAnsi="Times New Roman"/>
          <w:iCs/>
          <w:lang w:val="en-US"/>
        </w:rPr>
      </w:pPr>
      <w:r w:rsidRPr="00857519">
        <w:rPr>
          <w:rFonts w:ascii="Times New Roman" w:hAnsi="Times New Roman"/>
          <w:b/>
          <w:lang w:val="en-US"/>
        </w:rPr>
        <w:t xml:space="preserve">Peer review 1: </w:t>
      </w:r>
      <w:r w:rsidR="00D33741" w:rsidRPr="00892B06">
        <w:rPr>
          <w:rFonts w:ascii="Times New Roman" w:hAnsi="Times New Roman"/>
          <w:iCs/>
          <w:lang w:val="en-US"/>
        </w:rPr>
        <w:t xml:space="preserve">Antonín Kouba, </w:t>
      </w:r>
      <w:r w:rsidR="00D33741" w:rsidRPr="009C0388">
        <w:rPr>
          <w:rStyle w:val="Fett"/>
          <w:rFonts w:ascii="Times New Roman" w:hAnsi="Times New Roman"/>
          <w:b w:val="0"/>
          <w:bCs w:val="0"/>
          <w:color w:val="000000"/>
          <w:lang w:val="en-GB"/>
        </w:rPr>
        <w:t>South Bohemian Research Center of Aquaculture and Biodiversity of Hydrocenoses, Faculty of Fisheries and Protection of Waters, University of South Bohemia in České Budějovice, Vodňany, Czech Republic</w:t>
      </w:r>
      <w:r w:rsidR="00EB18A4" w:rsidRPr="00D33741">
        <w:rPr>
          <w:rFonts w:ascii="Times New Roman" w:hAnsi="Times New Roman"/>
          <w:iCs/>
          <w:lang w:val="en-US"/>
        </w:rPr>
        <w:t xml:space="preserve"> </w:t>
      </w:r>
    </w:p>
    <w:p w14:paraId="0484D718" w14:textId="227E8CED" w:rsidR="00C070BD" w:rsidRDefault="00C070BD" w:rsidP="00A11740">
      <w:pPr>
        <w:spacing w:after="120" w:line="240" w:lineRule="auto"/>
        <w:rPr>
          <w:rFonts w:ascii="Times New Roman" w:hAnsi="Times New Roman"/>
          <w:b/>
          <w:lang w:val="en-US"/>
        </w:rPr>
      </w:pPr>
      <w:r w:rsidRPr="00857519">
        <w:rPr>
          <w:rFonts w:ascii="Times New Roman" w:hAnsi="Times New Roman"/>
          <w:b/>
          <w:lang w:val="en-US"/>
        </w:rPr>
        <w:t xml:space="preserve">Peer review 2: </w:t>
      </w:r>
      <w:r w:rsidR="00F512B4" w:rsidRPr="00A22BCA">
        <w:rPr>
          <w:rFonts w:ascii="Times New Roman" w:hAnsi="Times New Roman"/>
          <w:bCs/>
          <w:lang w:val="en-US"/>
        </w:rPr>
        <w:t>Francisco J. Oficialdegui, Department of Wetland Ecology, Doñana Biological Station (EBD-CSIC), Seville, Spain</w:t>
      </w:r>
    </w:p>
    <w:p w14:paraId="588A40F0" w14:textId="77777777" w:rsidR="00F71B84" w:rsidRPr="009C0388" w:rsidRDefault="00F71B84" w:rsidP="00A11740">
      <w:pPr>
        <w:spacing w:after="120" w:line="240" w:lineRule="auto"/>
        <w:rPr>
          <w:rFonts w:ascii="Times New Roman" w:hAnsi="Times New Roman"/>
          <w:bCs/>
          <w:lang w:val="en-US"/>
        </w:rPr>
      </w:pPr>
    </w:p>
    <w:p w14:paraId="0D4A2831" w14:textId="77777777" w:rsidR="009C0388" w:rsidRPr="009C0388" w:rsidRDefault="009C0388" w:rsidP="009C0388">
      <w:pPr>
        <w:jc w:val="both"/>
        <w:rPr>
          <w:rFonts w:ascii="Times New Roman" w:hAnsi="Times New Roman"/>
          <w:bCs/>
          <w:lang w:val="en-US"/>
        </w:rPr>
      </w:pPr>
      <w:r w:rsidRPr="009C0388">
        <w:rPr>
          <w:rFonts w:ascii="Times New Roman" w:hAnsi="Times New Roman"/>
          <w:b/>
          <w:bCs/>
          <w:lang w:val="en-US"/>
        </w:rPr>
        <w:t>Date of completion:</w:t>
      </w:r>
      <w:r w:rsidRPr="009C0388">
        <w:rPr>
          <w:rFonts w:ascii="Times New Roman" w:hAnsi="Times New Roman"/>
          <w:bCs/>
          <w:lang w:val="en-US"/>
        </w:rPr>
        <w:t xml:space="preserve"> 15/10/2021 </w:t>
      </w:r>
    </w:p>
    <w:p w14:paraId="09159BEA" w14:textId="77777777" w:rsidR="00921C9B" w:rsidRPr="007777B5" w:rsidRDefault="00921C9B" w:rsidP="00921C9B">
      <w:pPr>
        <w:pBdr>
          <w:top w:val="nil"/>
          <w:left w:val="nil"/>
          <w:bottom w:val="nil"/>
          <w:right w:val="nil"/>
          <w:between w:val="nil"/>
        </w:pBdr>
        <w:rPr>
          <w:rFonts w:ascii="Times New Roman" w:eastAsia="Times New Roman" w:hAnsi="Times New Roman"/>
          <w:b/>
          <w:color w:val="000000"/>
          <w:lang w:val="en-GB"/>
        </w:rPr>
      </w:pPr>
      <w:r w:rsidRPr="007777B5">
        <w:rPr>
          <w:rFonts w:ascii="Times New Roman" w:eastAsia="Times New Roman" w:hAnsi="Times New Roman"/>
          <w:b/>
          <w:color w:val="000000"/>
          <w:lang w:val="en-GB"/>
        </w:rPr>
        <w:t xml:space="preserve">Date of revision: 30 September 2022 </w:t>
      </w:r>
    </w:p>
    <w:p w14:paraId="70F4A9D4" w14:textId="77777777" w:rsidR="009C0388" w:rsidRPr="009C0388" w:rsidRDefault="009C0388" w:rsidP="009C0388">
      <w:pPr>
        <w:jc w:val="both"/>
        <w:rPr>
          <w:rFonts w:ascii="Times New Roman" w:hAnsi="Times New Roman"/>
          <w:bCs/>
          <w:lang w:val="en-US"/>
        </w:rPr>
      </w:pPr>
    </w:p>
    <w:p w14:paraId="75241589" w14:textId="77777777" w:rsidR="009C0388" w:rsidRDefault="009C0388" w:rsidP="009C0388">
      <w:pPr>
        <w:jc w:val="both"/>
        <w:rPr>
          <w:lang w:val="en-US"/>
        </w:rPr>
      </w:pPr>
    </w:p>
    <w:p w14:paraId="377EAF0F" w14:textId="77777777" w:rsidR="00BB30C4" w:rsidRPr="00B0445B" w:rsidRDefault="00EE7EBA" w:rsidP="00BB30C4">
      <w:pPr>
        <w:pStyle w:val="Gitternetztabelle31"/>
        <w:spacing w:after="240"/>
        <w:rPr>
          <w:rFonts w:ascii="Times New Roman" w:hAnsi="Times New Roman"/>
          <w:b/>
          <w:color w:val="auto"/>
        </w:rPr>
      </w:pPr>
      <w:r>
        <w:rPr>
          <w:rFonts w:ascii="Times New Roman" w:hAnsi="Times New Roman"/>
          <w:b/>
        </w:rPr>
        <w:br w:type="page"/>
      </w:r>
      <w:r w:rsidR="00BB30C4" w:rsidRPr="00B0445B">
        <w:rPr>
          <w:rFonts w:ascii="Times New Roman" w:hAnsi="Times New Roman"/>
          <w:b/>
          <w:color w:val="auto"/>
        </w:rPr>
        <w:lastRenderedPageBreak/>
        <w:t>Contents</w:t>
      </w:r>
    </w:p>
    <w:p w14:paraId="114195C1" w14:textId="68FF1A1A" w:rsidR="00F43CF4" w:rsidRPr="00237767" w:rsidRDefault="00C81D73">
      <w:pPr>
        <w:pStyle w:val="Verzeichnis1"/>
        <w:tabs>
          <w:tab w:val="right" w:leader="dot" w:pos="9062"/>
        </w:tabs>
        <w:rPr>
          <w:rFonts w:eastAsia="Times New Roman"/>
          <w:noProof/>
          <w:lang w:eastAsia="de-AT"/>
        </w:rPr>
      </w:pPr>
      <w:r>
        <w:rPr>
          <w:b/>
          <w:bCs/>
          <w:noProof/>
        </w:rPr>
        <w:fldChar w:fldCharType="begin"/>
      </w:r>
      <w:r>
        <w:rPr>
          <w:b/>
          <w:bCs/>
          <w:noProof/>
        </w:rPr>
        <w:instrText xml:space="preserve"> TOC \o "1-3" \h \z \u </w:instrText>
      </w:r>
      <w:r>
        <w:rPr>
          <w:b/>
          <w:bCs/>
          <w:noProof/>
        </w:rPr>
        <w:fldChar w:fldCharType="separate"/>
      </w:r>
      <w:hyperlink w:anchor="_Toc45570484" w:history="1">
        <w:r w:rsidR="00F43CF4" w:rsidRPr="00B956CC">
          <w:rPr>
            <w:rStyle w:val="Hyperlink"/>
            <w:rFonts w:ascii="Times New Roman" w:hAnsi="Times New Roman"/>
            <w:noProof/>
            <w:lang w:val="en-US"/>
          </w:rPr>
          <w:t>SECTION A – Organism Information and Screening</w:t>
        </w:r>
        <w:r w:rsidR="00F43CF4">
          <w:rPr>
            <w:noProof/>
            <w:webHidden/>
          </w:rPr>
          <w:tab/>
        </w:r>
        <w:r w:rsidR="00F43CF4">
          <w:rPr>
            <w:noProof/>
            <w:webHidden/>
          </w:rPr>
          <w:fldChar w:fldCharType="begin"/>
        </w:r>
        <w:r w:rsidR="00F43CF4">
          <w:rPr>
            <w:noProof/>
            <w:webHidden/>
          </w:rPr>
          <w:instrText xml:space="preserve"> PAGEREF _Toc45570484 \h </w:instrText>
        </w:r>
        <w:r w:rsidR="00F43CF4">
          <w:rPr>
            <w:noProof/>
            <w:webHidden/>
          </w:rPr>
        </w:r>
        <w:r w:rsidR="00F43CF4">
          <w:rPr>
            <w:noProof/>
            <w:webHidden/>
          </w:rPr>
          <w:fldChar w:fldCharType="separate"/>
        </w:r>
        <w:r w:rsidR="009C0388">
          <w:rPr>
            <w:noProof/>
            <w:webHidden/>
          </w:rPr>
          <w:t>3</w:t>
        </w:r>
        <w:r w:rsidR="00F43CF4">
          <w:rPr>
            <w:noProof/>
            <w:webHidden/>
          </w:rPr>
          <w:fldChar w:fldCharType="end"/>
        </w:r>
      </w:hyperlink>
    </w:p>
    <w:p w14:paraId="1C1ABF8B" w14:textId="6D3ADC6C" w:rsidR="00F43CF4" w:rsidRPr="00237767" w:rsidRDefault="00016F72">
      <w:pPr>
        <w:pStyle w:val="Verzeichnis1"/>
        <w:tabs>
          <w:tab w:val="right" w:leader="dot" w:pos="9062"/>
        </w:tabs>
        <w:rPr>
          <w:rFonts w:eastAsia="Times New Roman"/>
          <w:noProof/>
          <w:lang w:eastAsia="de-AT"/>
        </w:rPr>
      </w:pPr>
      <w:hyperlink w:anchor="_Toc45570485" w:history="1">
        <w:r w:rsidR="00F43CF4" w:rsidRPr="00B956CC">
          <w:rPr>
            <w:rStyle w:val="Hyperlink"/>
            <w:rFonts w:ascii="Times New Roman" w:hAnsi="Times New Roman"/>
            <w:noProof/>
            <w:lang w:val="en-US"/>
          </w:rPr>
          <w:t>SECTION B – Detailed assessment</w:t>
        </w:r>
        <w:r w:rsidR="00F43CF4">
          <w:rPr>
            <w:noProof/>
            <w:webHidden/>
          </w:rPr>
          <w:tab/>
        </w:r>
        <w:r w:rsidR="00F43CF4">
          <w:rPr>
            <w:noProof/>
            <w:webHidden/>
          </w:rPr>
          <w:fldChar w:fldCharType="begin"/>
        </w:r>
        <w:r w:rsidR="00F43CF4">
          <w:rPr>
            <w:noProof/>
            <w:webHidden/>
          </w:rPr>
          <w:instrText xml:space="preserve"> PAGEREF _Toc45570485 \h </w:instrText>
        </w:r>
        <w:r w:rsidR="00F43CF4">
          <w:rPr>
            <w:noProof/>
            <w:webHidden/>
          </w:rPr>
        </w:r>
        <w:r w:rsidR="00F43CF4">
          <w:rPr>
            <w:noProof/>
            <w:webHidden/>
          </w:rPr>
          <w:fldChar w:fldCharType="separate"/>
        </w:r>
        <w:r w:rsidR="009C0388">
          <w:rPr>
            <w:noProof/>
            <w:webHidden/>
          </w:rPr>
          <w:t>12</w:t>
        </w:r>
        <w:r w:rsidR="00F43CF4">
          <w:rPr>
            <w:noProof/>
            <w:webHidden/>
          </w:rPr>
          <w:fldChar w:fldCharType="end"/>
        </w:r>
      </w:hyperlink>
    </w:p>
    <w:p w14:paraId="4932F456" w14:textId="24A51166" w:rsidR="00F43CF4" w:rsidRPr="00237767" w:rsidRDefault="00016F72">
      <w:pPr>
        <w:pStyle w:val="Verzeichnis2"/>
        <w:tabs>
          <w:tab w:val="right" w:leader="dot" w:pos="9062"/>
        </w:tabs>
        <w:rPr>
          <w:rFonts w:eastAsia="Times New Roman"/>
          <w:noProof/>
          <w:lang w:eastAsia="de-AT"/>
        </w:rPr>
      </w:pPr>
      <w:hyperlink w:anchor="_Toc45570486" w:history="1">
        <w:r w:rsidR="00F43CF4" w:rsidRPr="00B956CC">
          <w:rPr>
            <w:rStyle w:val="Hyperlink"/>
            <w:rFonts w:ascii="Times New Roman" w:hAnsi="Times New Roman"/>
            <w:noProof/>
            <w:lang w:val="en-US"/>
          </w:rPr>
          <w:t>1 PROBABILITY OF INTRODUCTION AND ENTRY</w:t>
        </w:r>
        <w:r w:rsidR="00F43CF4">
          <w:rPr>
            <w:noProof/>
            <w:webHidden/>
          </w:rPr>
          <w:tab/>
        </w:r>
        <w:r w:rsidR="00F43CF4">
          <w:rPr>
            <w:noProof/>
            <w:webHidden/>
          </w:rPr>
          <w:fldChar w:fldCharType="begin"/>
        </w:r>
        <w:r w:rsidR="00F43CF4">
          <w:rPr>
            <w:noProof/>
            <w:webHidden/>
          </w:rPr>
          <w:instrText xml:space="preserve"> PAGEREF _Toc45570486 \h </w:instrText>
        </w:r>
        <w:r w:rsidR="00F43CF4">
          <w:rPr>
            <w:noProof/>
            <w:webHidden/>
          </w:rPr>
        </w:r>
        <w:r w:rsidR="00F43CF4">
          <w:rPr>
            <w:noProof/>
            <w:webHidden/>
          </w:rPr>
          <w:fldChar w:fldCharType="separate"/>
        </w:r>
        <w:r w:rsidR="009C0388">
          <w:rPr>
            <w:noProof/>
            <w:webHidden/>
          </w:rPr>
          <w:t>12</w:t>
        </w:r>
        <w:r w:rsidR="00F43CF4">
          <w:rPr>
            <w:noProof/>
            <w:webHidden/>
          </w:rPr>
          <w:fldChar w:fldCharType="end"/>
        </w:r>
      </w:hyperlink>
    </w:p>
    <w:p w14:paraId="42D473F7" w14:textId="730DFC33" w:rsidR="00F43CF4" w:rsidRPr="00237767" w:rsidRDefault="00016F72">
      <w:pPr>
        <w:pStyle w:val="Verzeichnis2"/>
        <w:tabs>
          <w:tab w:val="right" w:leader="dot" w:pos="9062"/>
        </w:tabs>
        <w:rPr>
          <w:rFonts w:eastAsia="Times New Roman"/>
          <w:noProof/>
          <w:lang w:eastAsia="de-AT"/>
        </w:rPr>
      </w:pPr>
      <w:hyperlink w:anchor="_Toc45570487" w:history="1">
        <w:r w:rsidR="00F43CF4" w:rsidRPr="00B956CC">
          <w:rPr>
            <w:rStyle w:val="Hyperlink"/>
            <w:rFonts w:ascii="Times New Roman" w:hAnsi="Times New Roman"/>
            <w:noProof/>
            <w:lang w:val="en-US"/>
          </w:rPr>
          <w:t>2 PROBABILITY OF ESTABLISHMENT</w:t>
        </w:r>
        <w:r w:rsidR="00F43CF4">
          <w:rPr>
            <w:noProof/>
            <w:webHidden/>
          </w:rPr>
          <w:tab/>
        </w:r>
        <w:r w:rsidR="00F43CF4">
          <w:rPr>
            <w:noProof/>
            <w:webHidden/>
          </w:rPr>
          <w:fldChar w:fldCharType="begin"/>
        </w:r>
        <w:r w:rsidR="00F43CF4">
          <w:rPr>
            <w:noProof/>
            <w:webHidden/>
          </w:rPr>
          <w:instrText xml:space="preserve"> PAGEREF _Toc45570487 \h </w:instrText>
        </w:r>
        <w:r w:rsidR="00F43CF4">
          <w:rPr>
            <w:noProof/>
            <w:webHidden/>
          </w:rPr>
        </w:r>
        <w:r w:rsidR="00F43CF4">
          <w:rPr>
            <w:noProof/>
            <w:webHidden/>
          </w:rPr>
          <w:fldChar w:fldCharType="separate"/>
        </w:r>
        <w:r w:rsidR="009C0388">
          <w:rPr>
            <w:noProof/>
            <w:webHidden/>
          </w:rPr>
          <w:t>24</w:t>
        </w:r>
        <w:r w:rsidR="00F43CF4">
          <w:rPr>
            <w:noProof/>
            <w:webHidden/>
          </w:rPr>
          <w:fldChar w:fldCharType="end"/>
        </w:r>
      </w:hyperlink>
    </w:p>
    <w:p w14:paraId="6B7193B5" w14:textId="2ABD3916" w:rsidR="00F43CF4" w:rsidRPr="00237767" w:rsidRDefault="00016F72">
      <w:pPr>
        <w:pStyle w:val="Verzeichnis2"/>
        <w:tabs>
          <w:tab w:val="right" w:leader="dot" w:pos="9062"/>
        </w:tabs>
        <w:rPr>
          <w:rFonts w:eastAsia="Times New Roman"/>
          <w:noProof/>
          <w:lang w:eastAsia="de-AT"/>
        </w:rPr>
      </w:pPr>
      <w:hyperlink w:anchor="_Toc45570488" w:history="1">
        <w:r w:rsidR="00F43CF4" w:rsidRPr="00B956CC">
          <w:rPr>
            <w:rStyle w:val="Hyperlink"/>
            <w:rFonts w:ascii="Times New Roman" w:hAnsi="Times New Roman"/>
            <w:noProof/>
            <w:lang w:val="en-US"/>
          </w:rPr>
          <w:t>3 PROBABILITY OF SPREAD</w:t>
        </w:r>
        <w:r w:rsidR="00F43CF4">
          <w:rPr>
            <w:noProof/>
            <w:webHidden/>
          </w:rPr>
          <w:tab/>
        </w:r>
        <w:r w:rsidR="00F43CF4">
          <w:rPr>
            <w:noProof/>
            <w:webHidden/>
          </w:rPr>
          <w:fldChar w:fldCharType="begin"/>
        </w:r>
        <w:r w:rsidR="00F43CF4">
          <w:rPr>
            <w:noProof/>
            <w:webHidden/>
          </w:rPr>
          <w:instrText xml:space="preserve"> PAGEREF _Toc45570488 \h </w:instrText>
        </w:r>
        <w:r w:rsidR="00F43CF4">
          <w:rPr>
            <w:noProof/>
            <w:webHidden/>
          </w:rPr>
        </w:r>
        <w:r w:rsidR="00F43CF4">
          <w:rPr>
            <w:noProof/>
            <w:webHidden/>
          </w:rPr>
          <w:fldChar w:fldCharType="separate"/>
        </w:r>
        <w:r w:rsidR="009C0388">
          <w:rPr>
            <w:noProof/>
            <w:webHidden/>
          </w:rPr>
          <w:t>30</w:t>
        </w:r>
        <w:r w:rsidR="00F43CF4">
          <w:rPr>
            <w:noProof/>
            <w:webHidden/>
          </w:rPr>
          <w:fldChar w:fldCharType="end"/>
        </w:r>
      </w:hyperlink>
    </w:p>
    <w:p w14:paraId="7F3C83CE" w14:textId="199FE38F" w:rsidR="00F43CF4" w:rsidRPr="00237767" w:rsidRDefault="00016F72">
      <w:pPr>
        <w:pStyle w:val="Verzeichnis2"/>
        <w:tabs>
          <w:tab w:val="right" w:leader="dot" w:pos="9062"/>
        </w:tabs>
        <w:rPr>
          <w:rFonts w:eastAsia="Times New Roman"/>
          <w:noProof/>
          <w:lang w:eastAsia="de-AT"/>
        </w:rPr>
      </w:pPr>
      <w:hyperlink w:anchor="_Toc45570489" w:history="1">
        <w:r w:rsidR="00F43CF4" w:rsidRPr="00B956CC">
          <w:rPr>
            <w:rStyle w:val="Hyperlink"/>
            <w:rFonts w:ascii="Times New Roman" w:hAnsi="Times New Roman"/>
            <w:noProof/>
            <w:lang w:val="en-US"/>
          </w:rPr>
          <w:t>4 MAGNITUDE OF IMPACT</w:t>
        </w:r>
        <w:r w:rsidR="00F43CF4">
          <w:rPr>
            <w:noProof/>
            <w:webHidden/>
          </w:rPr>
          <w:tab/>
        </w:r>
        <w:r w:rsidR="00F43CF4">
          <w:rPr>
            <w:noProof/>
            <w:webHidden/>
          </w:rPr>
          <w:fldChar w:fldCharType="begin"/>
        </w:r>
        <w:r w:rsidR="00F43CF4">
          <w:rPr>
            <w:noProof/>
            <w:webHidden/>
          </w:rPr>
          <w:instrText xml:space="preserve"> PAGEREF _Toc45570489 \h </w:instrText>
        </w:r>
        <w:r w:rsidR="00F43CF4">
          <w:rPr>
            <w:noProof/>
            <w:webHidden/>
          </w:rPr>
        </w:r>
        <w:r w:rsidR="00F43CF4">
          <w:rPr>
            <w:noProof/>
            <w:webHidden/>
          </w:rPr>
          <w:fldChar w:fldCharType="separate"/>
        </w:r>
        <w:r w:rsidR="009C0388">
          <w:rPr>
            <w:noProof/>
            <w:webHidden/>
          </w:rPr>
          <w:t>36</w:t>
        </w:r>
        <w:r w:rsidR="00F43CF4">
          <w:rPr>
            <w:noProof/>
            <w:webHidden/>
          </w:rPr>
          <w:fldChar w:fldCharType="end"/>
        </w:r>
      </w:hyperlink>
    </w:p>
    <w:p w14:paraId="4F997C2F" w14:textId="10FEB771" w:rsidR="00F43CF4" w:rsidRPr="00237767" w:rsidRDefault="00016F72">
      <w:pPr>
        <w:pStyle w:val="Verzeichnis3"/>
        <w:tabs>
          <w:tab w:val="right" w:leader="dot" w:pos="9062"/>
        </w:tabs>
        <w:rPr>
          <w:rFonts w:eastAsia="Times New Roman"/>
          <w:noProof/>
          <w:lang w:eastAsia="de-AT"/>
        </w:rPr>
      </w:pPr>
      <w:hyperlink w:anchor="_Toc45570490" w:history="1">
        <w:r w:rsidR="00F43CF4" w:rsidRPr="00B956CC">
          <w:rPr>
            <w:rStyle w:val="Hyperlink"/>
            <w:rFonts w:ascii="Times New Roman" w:hAnsi="Times New Roman"/>
            <w:noProof/>
            <w:lang w:val="fr-CH"/>
          </w:rPr>
          <w:t>Biodiversity and ecosystem impacts</w:t>
        </w:r>
        <w:r w:rsidR="00F43CF4">
          <w:rPr>
            <w:noProof/>
            <w:webHidden/>
          </w:rPr>
          <w:tab/>
        </w:r>
        <w:r w:rsidR="00F43CF4">
          <w:rPr>
            <w:noProof/>
            <w:webHidden/>
          </w:rPr>
          <w:fldChar w:fldCharType="begin"/>
        </w:r>
        <w:r w:rsidR="00F43CF4">
          <w:rPr>
            <w:noProof/>
            <w:webHidden/>
          </w:rPr>
          <w:instrText xml:space="preserve"> PAGEREF _Toc45570490 \h </w:instrText>
        </w:r>
        <w:r w:rsidR="00F43CF4">
          <w:rPr>
            <w:noProof/>
            <w:webHidden/>
          </w:rPr>
        </w:r>
        <w:r w:rsidR="00F43CF4">
          <w:rPr>
            <w:noProof/>
            <w:webHidden/>
          </w:rPr>
          <w:fldChar w:fldCharType="separate"/>
        </w:r>
        <w:r w:rsidR="009C0388">
          <w:rPr>
            <w:noProof/>
            <w:webHidden/>
          </w:rPr>
          <w:t>36</w:t>
        </w:r>
        <w:r w:rsidR="00F43CF4">
          <w:rPr>
            <w:noProof/>
            <w:webHidden/>
          </w:rPr>
          <w:fldChar w:fldCharType="end"/>
        </w:r>
      </w:hyperlink>
    </w:p>
    <w:p w14:paraId="4E3DE4C6" w14:textId="4879DC2E" w:rsidR="00F43CF4" w:rsidRPr="00237767" w:rsidRDefault="00016F72">
      <w:pPr>
        <w:pStyle w:val="Verzeichnis3"/>
        <w:tabs>
          <w:tab w:val="right" w:leader="dot" w:pos="9062"/>
        </w:tabs>
        <w:rPr>
          <w:rFonts w:eastAsia="Times New Roman"/>
          <w:noProof/>
          <w:lang w:eastAsia="de-AT"/>
        </w:rPr>
      </w:pPr>
      <w:hyperlink w:anchor="_Toc45570491" w:history="1">
        <w:r w:rsidR="00F43CF4" w:rsidRPr="00B956CC">
          <w:rPr>
            <w:rStyle w:val="Hyperlink"/>
            <w:rFonts w:ascii="Times New Roman" w:hAnsi="Times New Roman"/>
            <w:noProof/>
            <w:lang w:val="fr-CH"/>
          </w:rPr>
          <w:t>Ecosystem Services impacts</w:t>
        </w:r>
        <w:r w:rsidR="00F43CF4">
          <w:rPr>
            <w:noProof/>
            <w:webHidden/>
          </w:rPr>
          <w:tab/>
        </w:r>
        <w:r w:rsidR="00F43CF4">
          <w:rPr>
            <w:noProof/>
            <w:webHidden/>
          </w:rPr>
          <w:fldChar w:fldCharType="begin"/>
        </w:r>
        <w:r w:rsidR="00F43CF4">
          <w:rPr>
            <w:noProof/>
            <w:webHidden/>
          </w:rPr>
          <w:instrText xml:space="preserve"> PAGEREF _Toc45570491 \h </w:instrText>
        </w:r>
        <w:r w:rsidR="00F43CF4">
          <w:rPr>
            <w:noProof/>
            <w:webHidden/>
          </w:rPr>
        </w:r>
        <w:r w:rsidR="00F43CF4">
          <w:rPr>
            <w:noProof/>
            <w:webHidden/>
          </w:rPr>
          <w:fldChar w:fldCharType="separate"/>
        </w:r>
        <w:r w:rsidR="009C0388">
          <w:rPr>
            <w:noProof/>
            <w:webHidden/>
          </w:rPr>
          <w:t>39</w:t>
        </w:r>
        <w:r w:rsidR="00F43CF4">
          <w:rPr>
            <w:noProof/>
            <w:webHidden/>
          </w:rPr>
          <w:fldChar w:fldCharType="end"/>
        </w:r>
      </w:hyperlink>
    </w:p>
    <w:p w14:paraId="377E67A2" w14:textId="64AC9D19" w:rsidR="00F43CF4" w:rsidRPr="00237767" w:rsidRDefault="00016F72">
      <w:pPr>
        <w:pStyle w:val="Verzeichnis3"/>
        <w:tabs>
          <w:tab w:val="right" w:leader="dot" w:pos="9062"/>
        </w:tabs>
        <w:rPr>
          <w:rFonts w:eastAsia="Times New Roman"/>
          <w:noProof/>
          <w:lang w:eastAsia="de-AT"/>
        </w:rPr>
      </w:pPr>
      <w:hyperlink w:anchor="_Toc45570492" w:history="1">
        <w:r w:rsidR="00F43CF4" w:rsidRPr="00B956CC">
          <w:rPr>
            <w:rStyle w:val="Hyperlink"/>
            <w:rFonts w:ascii="Times New Roman" w:hAnsi="Times New Roman"/>
            <w:noProof/>
            <w:lang w:val="fr-CH"/>
          </w:rPr>
          <w:t>Economic impacts</w:t>
        </w:r>
        <w:r w:rsidR="00F43CF4">
          <w:rPr>
            <w:noProof/>
            <w:webHidden/>
          </w:rPr>
          <w:tab/>
        </w:r>
        <w:r w:rsidR="00F43CF4">
          <w:rPr>
            <w:noProof/>
            <w:webHidden/>
          </w:rPr>
          <w:fldChar w:fldCharType="begin"/>
        </w:r>
        <w:r w:rsidR="00F43CF4">
          <w:rPr>
            <w:noProof/>
            <w:webHidden/>
          </w:rPr>
          <w:instrText xml:space="preserve"> PAGEREF _Toc45570492 \h </w:instrText>
        </w:r>
        <w:r w:rsidR="00F43CF4">
          <w:rPr>
            <w:noProof/>
            <w:webHidden/>
          </w:rPr>
        </w:r>
        <w:r w:rsidR="00F43CF4">
          <w:rPr>
            <w:noProof/>
            <w:webHidden/>
          </w:rPr>
          <w:fldChar w:fldCharType="separate"/>
        </w:r>
        <w:r w:rsidR="009C0388">
          <w:rPr>
            <w:noProof/>
            <w:webHidden/>
          </w:rPr>
          <w:t>41</w:t>
        </w:r>
        <w:r w:rsidR="00F43CF4">
          <w:rPr>
            <w:noProof/>
            <w:webHidden/>
          </w:rPr>
          <w:fldChar w:fldCharType="end"/>
        </w:r>
      </w:hyperlink>
    </w:p>
    <w:p w14:paraId="075A7451" w14:textId="067F5DAB" w:rsidR="00F43CF4" w:rsidRPr="00237767" w:rsidRDefault="00016F72">
      <w:pPr>
        <w:pStyle w:val="Verzeichnis3"/>
        <w:tabs>
          <w:tab w:val="right" w:leader="dot" w:pos="9062"/>
        </w:tabs>
        <w:rPr>
          <w:rFonts w:eastAsia="Times New Roman"/>
          <w:noProof/>
          <w:lang w:eastAsia="de-AT"/>
        </w:rPr>
      </w:pPr>
      <w:hyperlink w:anchor="_Toc45570493" w:history="1">
        <w:r w:rsidR="00F43CF4" w:rsidRPr="00B956CC">
          <w:rPr>
            <w:rStyle w:val="Hyperlink"/>
            <w:rFonts w:ascii="Times New Roman" w:hAnsi="Times New Roman"/>
            <w:noProof/>
            <w:lang w:val="fr-CH"/>
          </w:rPr>
          <w:t>Social and human health impacts</w:t>
        </w:r>
        <w:r w:rsidR="00F43CF4">
          <w:rPr>
            <w:noProof/>
            <w:webHidden/>
          </w:rPr>
          <w:tab/>
        </w:r>
        <w:r w:rsidR="00F43CF4">
          <w:rPr>
            <w:noProof/>
            <w:webHidden/>
          </w:rPr>
          <w:fldChar w:fldCharType="begin"/>
        </w:r>
        <w:r w:rsidR="00F43CF4">
          <w:rPr>
            <w:noProof/>
            <w:webHidden/>
          </w:rPr>
          <w:instrText xml:space="preserve"> PAGEREF _Toc45570493 \h </w:instrText>
        </w:r>
        <w:r w:rsidR="00F43CF4">
          <w:rPr>
            <w:noProof/>
            <w:webHidden/>
          </w:rPr>
        </w:r>
        <w:r w:rsidR="00F43CF4">
          <w:rPr>
            <w:noProof/>
            <w:webHidden/>
          </w:rPr>
          <w:fldChar w:fldCharType="separate"/>
        </w:r>
        <w:r w:rsidR="009C0388">
          <w:rPr>
            <w:noProof/>
            <w:webHidden/>
          </w:rPr>
          <w:t>43</w:t>
        </w:r>
        <w:r w:rsidR="00F43CF4">
          <w:rPr>
            <w:noProof/>
            <w:webHidden/>
          </w:rPr>
          <w:fldChar w:fldCharType="end"/>
        </w:r>
      </w:hyperlink>
    </w:p>
    <w:p w14:paraId="342CFF53" w14:textId="2B8F7C54" w:rsidR="00F43CF4" w:rsidRPr="00237767" w:rsidRDefault="00016F72">
      <w:pPr>
        <w:pStyle w:val="Verzeichnis3"/>
        <w:tabs>
          <w:tab w:val="right" w:leader="dot" w:pos="9062"/>
        </w:tabs>
        <w:rPr>
          <w:rFonts w:eastAsia="Times New Roman"/>
          <w:noProof/>
          <w:lang w:eastAsia="de-AT"/>
        </w:rPr>
      </w:pPr>
      <w:hyperlink w:anchor="_Toc45570494" w:history="1">
        <w:r w:rsidR="00F43CF4" w:rsidRPr="00B956CC">
          <w:rPr>
            <w:rStyle w:val="Hyperlink"/>
            <w:rFonts w:ascii="Times New Roman" w:hAnsi="Times New Roman"/>
            <w:noProof/>
            <w:lang w:val="fr-CH"/>
          </w:rPr>
          <w:t>Other impacts</w:t>
        </w:r>
        <w:r w:rsidR="00F43CF4">
          <w:rPr>
            <w:noProof/>
            <w:webHidden/>
          </w:rPr>
          <w:tab/>
        </w:r>
        <w:r w:rsidR="00F43CF4">
          <w:rPr>
            <w:noProof/>
            <w:webHidden/>
          </w:rPr>
          <w:fldChar w:fldCharType="begin"/>
        </w:r>
        <w:r w:rsidR="00F43CF4">
          <w:rPr>
            <w:noProof/>
            <w:webHidden/>
          </w:rPr>
          <w:instrText xml:space="preserve"> PAGEREF _Toc45570494 \h </w:instrText>
        </w:r>
        <w:r w:rsidR="00F43CF4">
          <w:rPr>
            <w:noProof/>
            <w:webHidden/>
          </w:rPr>
        </w:r>
        <w:r w:rsidR="00F43CF4">
          <w:rPr>
            <w:noProof/>
            <w:webHidden/>
          </w:rPr>
          <w:fldChar w:fldCharType="separate"/>
        </w:r>
        <w:r w:rsidR="009C0388">
          <w:rPr>
            <w:noProof/>
            <w:webHidden/>
          </w:rPr>
          <w:t>44</w:t>
        </w:r>
        <w:r w:rsidR="00F43CF4">
          <w:rPr>
            <w:noProof/>
            <w:webHidden/>
          </w:rPr>
          <w:fldChar w:fldCharType="end"/>
        </w:r>
      </w:hyperlink>
    </w:p>
    <w:p w14:paraId="3D4BD9F6" w14:textId="5B63F7D2" w:rsidR="00F43CF4" w:rsidRPr="00237767" w:rsidRDefault="00016F72">
      <w:pPr>
        <w:pStyle w:val="Verzeichnis1"/>
        <w:tabs>
          <w:tab w:val="right" w:leader="dot" w:pos="9062"/>
        </w:tabs>
        <w:rPr>
          <w:rFonts w:eastAsia="Times New Roman"/>
          <w:noProof/>
          <w:lang w:eastAsia="de-AT"/>
        </w:rPr>
      </w:pPr>
      <w:hyperlink w:anchor="_Toc45570495" w:history="1">
        <w:r w:rsidR="00F43CF4" w:rsidRPr="00B956CC">
          <w:rPr>
            <w:rStyle w:val="Hyperlink"/>
            <w:rFonts w:ascii="Times New Roman" w:hAnsi="Times New Roman"/>
            <w:noProof/>
            <w:lang w:val="en-GB" w:eastAsia="ar-SA"/>
          </w:rPr>
          <w:t>RISK SUMMARIES</w:t>
        </w:r>
        <w:r w:rsidR="00F43CF4">
          <w:rPr>
            <w:noProof/>
            <w:webHidden/>
          </w:rPr>
          <w:tab/>
        </w:r>
        <w:r w:rsidR="00F43CF4">
          <w:rPr>
            <w:noProof/>
            <w:webHidden/>
          </w:rPr>
          <w:fldChar w:fldCharType="begin"/>
        </w:r>
        <w:r w:rsidR="00F43CF4">
          <w:rPr>
            <w:noProof/>
            <w:webHidden/>
          </w:rPr>
          <w:instrText xml:space="preserve"> PAGEREF _Toc45570495 \h </w:instrText>
        </w:r>
        <w:r w:rsidR="00F43CF4">
          <w:rPr>
            <w:noProof/>
            <w:webHidden/>
          </w:rPr>
        </w:r>
        <w:r w:rsidR="00F43CF4">
          <w:rPr>
            <w:noProof/>
            <w:webHidden/>
          </w:rPr>
          <w:fldChar w:fldCharType="separate"/>
        </w:r>
        <w:r w:rsidR="009C0388">
          <w:rPr>
            <w:noProof/>
            <w:webHidden/>
          </w:rPr>
          <w:t>47</w:t>
        </w:r>
        <w:r w:rsidR="00F43CF4">
          <w:rPr>
            <w:noProof/>
            <w:webHidden/>
          </w:rPr>
          <w:fldChar w:fldCharType="end"/>
        </w:r>
      </w:hyperlink>
    </w:p>
    <w:p w14:paraId="21F57ECC" w14:textId="6A7F4AFF" w:rsidR="00F43CF4" w:rsidRPr="00237767" w:rsidRDefault="00016F72">
      <w:pPr>
        <w:pStyle w:val="Verzeichnis1"/>
        <w:tabs>
          <w:tab w:val="right" w:leader="dot" w:pos="9062"/>
        </w:tabs>
        <w:rPr>
          <w:rFonts w:eastAsia="Times New Roman"/>
          <w:noProof/>
          <w:lang w:eastAsia="de-AT"/>
        </w:rPr>
      </w:pPr>
      <w:hyperlink w:anchor="_Toc45570496" w:history="1">
        <w:r w:rsidR="00F43CF4" w:rsidRPr="00B956CC">
          <w:rPr>
            <w:rStyle w:val="Hyperlink"/>
            <w:rFonts w:ascii="Times New Roman" w:hAnsi="Times New Roman"/>
            <w:noProof/>
            <w:lang w:val="en-GB" w:eastAsia="ar-SA"/>
          </w:rPr>
          <w:t>REFERENCES</w:t>
        </w:r>
        <w:r w:rsidR="00F43CF4">
          <w:rPr>
            <w:noProof/>
            <w:webHidden/>
          </w:rPr>
          <w:tab/>
        </w:r>
        <w:r w:rsidR="00F43CF4">
          <w:rPr>
            <w:noProof/>
            <w:webHidden/>
          </w:rPr>
          <w:fldChar w:fldCharType="begin"/>
        </w:r>
        <w:r w:rsidR="00F43CF4">
          <w:rPr>
            <w:noProof/>
            <w:webHidden/>
          </w:rPr>
          <w:instrText xml:space="preserve"> PAGEREF _Toc45570496 \h </w:instrText>
        </w:r>
        <w:r w:rsidR="00F43CF4">
          <w:rPr>
            <w:noProof/>
            <w:webHidden/>
          </w:rPr>
        </w:r>
        <w:r w:rsidR="00F43CF4">
          <w:rPr>
            <w:noProof/>
            <w:webHidden/>
          </w:rPr>
          <w:fldChar w:fldCharType="separate"/>
        </w:r>
        <w:r w:rsidR="009C0388">
          <w:rPr>
            <w:noProof/>
            <w:webHidden/>
          </w:rPr>
          <w:t>49</w:t>
        </w:r>
        <w:r w:rsidR="00F43CF4">
          <w:rPr>
            <w:noProof/>
            <w:webHidden/>
          </w:rPr>
          <w:fldChar w:fldCharType="end"/>
        </w:r>
      </w:hyperlink>
    </w:p>
    <w:p w14:paraId="620E1613" w14:textId="62DD931B" w:rsidR="00F43CF4" w:rsidRPr="00237767" w:rsidRDefault="00016F72">
      <w:pPr>
        <w:pStyle w:val="Verzeichnis1"/>
        <w:tabs>
          <w:tab w:val="right" w:leader="dot" w:pos="9062"/>
        </w:tabs>
        <w:rPr>
          <w:rFonts w:eastAsia="Times New Roman"/>
          <w:noProof/>
          <w:lang w:eastAsia="de-AT"/>
        </w:rPr>
      </w:pPr>
      <w:hyperlink w:anchor="_Toc45570497" w:history="1">
        <w:r w:rsidR="00F43CF4" w:rsidRPr="00B956CC">
          <w:rPr>
            <w:rStyle w:val="Hyperlink"/>
            <w:rFonts w:ascii="Times New Roman" w:hAnsi="Times New Roman"/>
            <w:noProof/>
            <w:lang w:val="en-GB" w:eastAsia="ar-SA"/>
          </w:rPr>
          <w:t>Distribution Summary</w:t>
        </w:r>
        <w:r w:rsidR="00F43CF4">
          <w:rPr>
            <w:noProof/>
            <w:webHidden/>
          </w:rPr>
          <w:tab/>
        </w:r>
        <w:r w:rsidR="00F43CF4">
          <w:rPr>
            <w:noProof/>
            <w:webHidden/>
          </w:rPr>
          <w:fldChar w:fldCharType="begin"/>
        </w:r>
        <w:r w:rsidR="00F43CF4">
          <w:rPr>
            <w:noProof/>
            <w:webHidden/>
          </w:rPr>
          <w:instrText xml:space="preserve"> PAGEREF _Toc45570497 \h </w:instrText>
        </w:r>
        <w:r w:rsidR="00F43CF4">
          <w:rPr>
            <w:noProof/>
            <w:webHidden/>
          </w:rPr>
        </w:r>
        <w:r w:rsidR="00F43CF4">
          <w:rPr>
            <w:noProof/>
            <w:webHidden/>
          </w:rPr>
          <w:fldChar w:fldCharType="separate"/>
        </w:r>
        <w:r w:rsidR="009C0388">
          <w:rPr>
            <w:noProof/>
            <w:webHidden/>
          </w:rPr>
          <w:t>55</w:t>
        </w:r>
        <w:r w:rsidR="00F43CF4">
          <w:rPr>
            <w:noProof/>
            <w:webHidden/>
          </w:rPr>
          <w:fldChar w:fldCharType="end"/>
        </w:r>
      </w:hyperlink>
    </w:p>
    <w:p w14:paraId="5171B90F" w14:textId="56F9B4A1" w:rsidR="00F43CF4" w:rsidRPr="00237767" w:rsidRDefault="00016F72">
      <w:pPr>
        <w:pStyle w:val="Verzeichnis1"/>
        <w:tabs>
          <w:tab w:val="right" w:leader="dot" w:pos="9062"/>
        </w:tabs>
        <w:rPr>
          <w:rFonts w:eastAsia="Times New Roman"/>
          <w:noProof/>
          <w:lang w:eastAsia="de-AT"/>
        </w:rPr>
      </w:pPr>
      <w:hyperlink w:anchor="_Toc45570498" w:history="1">
        <w:r w:rsidR="00F43CF4" w:rsidRPr="00B956CC">
          <w:rPr>
            <w:rStyle w:val="Hyperlink"/>
            <w:rFonts w:ascii="Times New Roman" w:hAnsi="Times New Roman"/>
            <w:noProof/>
            <w:lang w:val="en-GB" w:eastAsia="ar-SA"/>
          </w:rPr>
          <w:t>ANNEX I Scoring of Likelihoods of Events</w:t>
        </w:r>
        <w:r w:rsidR="00F43CF4">
          <w:rPr>
            <w:noProof/>
            <w:webHidden/>
          </w:rPr>
          <w:tab/>
        </w:r>
        <w:r w:rsidR="00F43CF4">
          <w:rPr>
            <w:noProof/>
            <w:webHidden/>
          </w:rPr>
          <w:fldChar w:fldCharType="begin"/>
        </w:r>
        <w:r w:rsidR="00F43CF4">
          <w:rPr>
            <w:noProof/>
            <w:webHidden/>
          </w:rPr>
          <w:instrText xml:space="preserve"> PAGEREF _Toc45570498 \h </w:instrText>
        </w:r>
        <w:r w:rsidR="00F43CF4">
          <w:rPr>
            <w:noProof/>
            <w:webHidden/>
          </w:rPr>
        </w:r>
        <w:r w:rsidR="00F43CF4">
          <w:rPr>
            <w:noProof/>
            <w:webHidden/>
          </w:rPr>
          <w:fldChar w:fldCharType="separate"/>
        </w:r>
        <w:r w:rsidR="009C0388">
          <w:rPr>
            <w:noProof/>
            <w:webHidden/>
          </w:rPr>
          <w:t>57</w:t>
        </w:r>
        <w:r w:rsidR="00F43CF4">
          <w:rPr>
            <w:noProof/>
            <w:webHidden/>
          </w:rPr>
          <w:fldChar w:fldCharType="end"/>
        </w:r>
      </w:hyperlink>
    </w:p>
    <w:p w14:paraId="12D54C58" w14:textId="6434D295" w:rsidR="00F43CF4" w:rsidRPr="00237767" w:rsidRDefault="00016F72">
      <w:pPr>
        <w:pStyle w:val="Verzeichnis1"/>
        <w:tabs>
          <w:tab w:val="right" w:leader="dot" w:pos="9062"/>
        </w:tabs>
        <w:rPr>
          <w:rFonts w:eastAsia="Times New Roman"/>
          <w:noProof/>
          <w:lang w:eastAsia="de-AT"/>
        </w:rPr>
      </w:pPr>
      <w:hyperlink w:anchor="_Toc45570499" w:history="1">
        <w:r w:rsidR="00F43CF4" w:rsidRPr="00B956CC">
          <w:rPr>
            <w:rStyle w:val="Hyperlink"/>
            <w:rFonts w:ascii="Times New Roman" w:hAnsi="Times New Roman"/>
            <w:noProof/>
            <w:lang w:val="en-GB" w:eastAsia="ar-SA"/>
          </w:rPr>
          <w:t>ANNEX II Scoring of Magnitude of Impacts</w:t>
        </w:r>
        <w:r w:rsidR="00F43CF4">
          <w:rPr>
            <w:noProof/>
            <w:webHidden/>
          </w:rPr>
          <w:tab/>
        </w:r>
        <w:r w:rsidR="00F43CF4">
          <w:rPr>
            <w:noProof/>
            <w:webHidden/>
          </w:rPr>
          <w:fldChar w:fldCharType="begin"/>
        </w:r>
        <w:r w:rsidR="00F43CF4">
          <w:rPr>
            <w:noProof/>
            <w:webHidden/>
          </w:rPr>
          <w:instrText xml:space="preserve"> PAGEREF _Toc45570499 \h </w:instrText>
        </w:r>
        <w:r w:rsidR="00F43CF4">
          <w:rPr>
            <w:noProof/>
            <w:webHidden/>
          </w:rPr>
        </w:r>
        <w:r w:rsidR="00F43CF4">
          <w:rPr>
            <w:noProof/>
            <w:webHidden/>
          </w:rPr>
          <w:fldChar w:fldCharType="separate"/>
        </w:r>
        <w:r w:rsidR="009C0388">
          <w:rPr>
            <w:noProof/>
            <w:webHidden/>
          </w:rPr>
          <w:t>58</w:t>
        </w:r>
        <w:r w:rsidR="00F43CF4">
          <w:rPr>
            <w:noProof/>
            <w:webHidden/>
          </w:rPr>
          <w:fldChar w:fldCharType="end"/>
        </w:r>
      </w:hyperlink>
    </w:p>
    <w:p w14:paraId="1BDE81EB" w14:textId="0DD90C5A" w:rsidR="00F43CF4" w:rsidRPr="00237767" w:rsidRDefault="00016F72">
      <w:pPr>
        <w:pStyle w:val="Verzeichnis1"/>
        <w:tabs>
          <w:tab w:val="right" w:leader="dot" w:pos="9062"/>
        </w:tabs>
        <w:rPr>
          <w:rFonts w:eastAsia="Times New Roman"/>
          <w:noProof/>
          <w:lang w:eastAsia="de-AT"/>
        </w:rPr>
      </w:pPr>
      <w:hyperlink w:anchor="_Toc45570500" w:history="1">
        <w:r w:rsidR="00F43CF4" w:rsidRPr="00B956CC">
          <w:rPr>
            <w:rStyle w:val="Hyperlink"/>
            <w:rFonts w:ascii="Times New Roman" w:hAnsi="Times New Roman"/>
            <w:noProof/>
            <w:lang w:val="en-GB" w:eastAsia="ar-SA"/>
          </w:rPr>
          <w:t>ANNEX III Scoring of Confidence Levels</w:t>
        </w:r>
        <w:r w:rsidR="00F43CF4">
          <w:rPr>
            <w:noProof/>
            <w:webHidden/>
          </w:rPr>
          <w:tab/>
        </w:r>
        <w:r w:rsidR="00F43CF4">
          <w:rPr>
            <w:noProof/>
            <w:webHidden/>
          </w:rPr>
          <w:fldChar w:fldCharType="begin"/>
        </w:r>
        <w:r w:rsidR="00F43CF4">
          <w:rPr>
            <w:noProof/>
            <w:webHidden/>
          </w:rPr>
          <w:instrText xml:space="preserve"> PAGEREF _Toc45570500 \h </w:instrText>
        </w:r>
        <w:r w:rsidR="00F43CF4">
          <w:rPr>
            <w:noProof/>
            <w:webHidden/>
          </w:rPr>
        </w:r>
        <w:r w:rsidR="00F43CF4">
          <w:rPr>
            <w:noProof/>
            <w:webHidden/>
          </w:rPr>
          <w:fldChar w:fldCharType="separate"/>
        </w:r>
        <w:r w:rsidR="009C0388">
          <w:rPr>
            <w:noProof/>
            <w:webHidden/>
          </w:rPr>
          <w:t>59</w:t>
        </w:r>
        <w:r w:rsidR="00F43CF4">
          <w:rPr>
            <w:noProof/>
            <w:webHidden/>
          </w:rPr>
          <w:fldChar w:fldCharType="end"/>
        </w:r>
      </w:hyperlink>
    </w:p>
    <w:p w14:paraId="422AE5D1" w14:textId="669315F3" w:rsidR="00F43CF4" w:rsidRPr="00237767" w:rsidRDefault="00016F72">
      <w:pPr>
        <w:pStyle w:val="Verzeichnis1"/>
        <w:tabs>
          <w:tab w:val="right" w:leader="dot" w:pos="9062"/>
        </w:tabs>
        <w:rPr>
          <w:rFonts w:eastAsia="Times New Roman"/>
          <w:noProof/>
          <w:lang w:eastAsia="de-AT"/>
        </w:rPr>
      </w:pPr>
      <w:hyperlink w:anchor="_Toc45570501" w:history="1">
        <w:r w:rsidR="00F43CF4" w:rsidRPr="00B956CC">
          <w:rPr>
            <w:rStyle w:val="Hyperlink"/>
            <w:rFonts w:ascii="Times New Roman" w:hAnsi="Times New Roman"/>
            <w:noProof/>
            <w:lang w:val="en-GB" w:eastAsia="ar-SA"/>
          </w:rPr>
          <w:t>ANNEX IV CBD pathway categorisation scheme</w:t>
        </w:r>
        <w:r w:rsidR="00F43CF4">
          <w:rPr>
            <w:noProof/>
            <w:webHidden/>
          </w:rPr>
          <w:tab/>
        </w:r>
        <w:r w:rsidR="00F43CF4">
          <w:rPr>
            <w:noProof/>
            <w:webHidden/>
          </w:rPr>
          <w:fldChar w:fldCharType="begin"/>
        </w:r>
        <w:r w:rsidR="00F43CF4">
          <w:rPr>
            <w:noProof/>
            <w:webHidden/>
          </w:rPr>
          <w:instrText xml:space="preserve"> PAGEREF _Toc45570501 \h </w:instrText>
        </w:r>
        <w:r w:rsidR="00F43CF4">
          <w:rPr>
            <w:noProof/>
            <w:webHidden/>
          </w:rPr>
        </w:r>
        <w:r w:rsidR="00F43CF4">
          <w:rPr>
            <w:noProof/>
            <w:webHidden/>
          </w:rPr>
          <w:fldChar w:fldCharType="separate"/>
        </w:r>
        <w:r w:rsidR="009C0388">
          <w:rPr>
            <w:noProof/>
            <w:webHidden/>
          </w:rPr>
          <w:t>60</w:t>
        </w:r>
        <w:r w:rsidR="00F43CF4">
          <w:rPr>
            <w:noProof/>
            <w:webHidden/>
          </w:rPr>
          <w:fldChar w:fldCharType="end"/>
        </w:r>
      </w:hyperlink>
    </w:p>
    <w:p w14:paraId="02BF6DC7" w14:textId="1A0DDEEA" w:rsidR="00F43CF4" w:rsidRPr="00237767" w:rsidRDefault="00016F72">
      <w:pPr>
        <w:pStyle w:val="Verzeichnis1"/>
        <w:tabs>
          <w:tab w:val="right" w:leader="dot" w:pos="9062"/>
        </w:tabs>
        <w:rPr>
          <w:rFonts w:eastAsia="Times New Roman"/>
          <w:noProof/>
          <w:lang w:eastAsia="de-AT"/>
        </w:rPr>
      </w:pPr>
      <w:hyperlink w:anchor="_Toc45570502" w:history="1">
        <w:r w:rsidR="00F43CF4" w:rsidRPr="00B956CC">
          <w:rPr>
            <w:rStyle w:val="Hyperlink"/>
            <w:rFonts w:ascii="Times New Roman" w:hAnsi="Times New Roman"/>
            <w:noProof/>
            <w:lang w:val="en-GB" w:eastAsia="ar-SA"/>
          </w:rPr>
          <w:t>ANNEX V Ecosystem services classification (CICES V5.1, simplified) and examples</w:t>
        </w:r>
        <w:r w:rsidR="00F43CF4">
          <w:rPr>
            <w:noProof/>
            <w:webHidden/>
          </w:rPr>
          <w:tab/>
        </w:r>
        <w:r w:rsidR="00F43CF4">
          <w:rPr>
            <w:noProof/>
            <w:webHidden/>
          </w:rPr>
          <w:fldChar w:fldCharType="begin"/>
        </w:r>
        <w:r w:rsidR="00F43CF4">
          <w:rPr>
            <w:noProof/>
            <w:webHidden/>
          </w:rPr>
          <w:instrText xml:space="preserve"> PAGEREF _Toc45570502 \h </w:instrText>
        </w:r>
        <w:r w:rsidR="00F43CF4">
          <w:rPr>
            <w:noProof/>
            <w:webHidden/>
          </w:rPr>
        </w:r>
        <w:r w:rsidR="00F43CF4">
          <w:rPr>
            <w:noProof/>
            <w:webHidden/>
          </w:rPr>
          <w:fldChar w:fldCharType="separate"/>
        </w:r>
        <w:r w:rsidR="009C0388">
          <w:rPr>
            <w:noProof/>
            <w:webHidden/>
          </w:rPr>
          <w:t>61</w:t>
        </w:r>
        <w:r w:rsidR="00F43CF4">
          <w:rPr>
            <w:noProof/>
            <w:webHidden/>
          </w:rPr>
          <w:fldChar w:fldCharType="end"/>
        </w:r>
      </w:hyperlink>
    </w:p>
    <w:p w14:paraId="04E31F86" w14:textId="67801B86" w:rsidR="00F43CF4" w:rsidRPr="00237767" w:rsidRDefault="00016F72">
      <w:pPr>
        <w:pStyle w:val="Verzeichnis1"/>
        <w:tabs>
          <w:tab w:val="right" w:leader="dot" w:pos="9062"/>
        </w:tabs>
        <w:rPr>
          <w:rFonts w:eastAsia="Times New Roman"/>
          <w:noProof/>
          <w:lang w:eastAsia="de-AT"/>
        </w:rPr>
      </w:pPr>
      <w:hyperlink w:anchor="_Toc45570503" w:history="1">
        <w:r w:rsidR="00F43CF4" w:rsidRPr="00B956CC">
          <w:rPr>
            <w:rStyle w:val="Hyperlink"/>
            <w:rFonts w:ascii="Times New Roman" w:hAnsi="Times New Roman"/>
            <w:noProof/>
            <w:lang w:val="en-GB" w:eastAsia="ar-SA"/>
          </w:rPr>
          <w:t>ANNEX VI EU Biogeographic Regions and MSFD Subregions</w:t>
        </w:r>
        <w:r w:rsidR="00F43CF4">
          <w:rPr>
            <w:noProof/>
            <w:webHidden/>
          </w:rPr>
          <w:tab/>
        </w:r>
        <w:r w:rsidR="00F43CF4">
          <w:rPr>
            <w:noProof/>
            <w:webHidden/>
          </w:rPr>
          <w:fldChar w:fldCharType="begin"/>
        </w:r>
        <w:r w:rsidR="00F43CF4">
          <w:rPr>
            <w:noProof/>
            <w:webHidden/>
          </w:rPr>
          <w:instrText xml:space="preserve"> PAGEREF _Toc45570503 \h </w:instrText>
        </w:r>
        <w:r w:rsidR="00F43CF4">
          <w:rPr>
            <w:noProof/>
            <w:webHidden/>
          </w:rPr>
        </w:r>
        <w:r w:rsidR="00F43CF4">
          <w:rPr>
            <w:noProof/>
            <w:webHidden/>
          </w:rPr>
          <w:fldChar w:fldCharType="separate"/>
        </w:r>
        <w:r w:rsidR="009C0388">
          <w:rPr>
            <w:noProof/>
            <w:webHidden/>
          </w:rPr>
          <w:t>65</w:t>
        </w:r>
        <w:r w:rsidR="00F43CF4">
          <w:rPr>
            <w:noProof/>
            <w:webHidden/>
          </w:rPr>
          <w:fldChar w:fldCharType="end"/>
        </w:r>
      </w:hyperlink>
    </w:p>
    <w:p w14:paraId="183CFBF3" w14:textId="5BDD24B4" w:rsidR="00F43CF4" w:rsidRPr="00237767" w:rsidRDefault="00016F72">
      <w:pPr>
        <w:pStyle w:val="Verzeichnis1"/>
        <w:tabs>
          <w:tab w:val="right" w:leader="dot" w:pos="9062"/>
        </w:tabs>
        <w:rPr>
          <w:rFonts w:eastAsia="Times New Roman"/>
          <w:noProof/>
          <w:lang w:eastAsia="de-AT"/>
        </w:rPr>
      </w:pPr>
      <w:hyperlink w:anchor="_Toc45570504" w:history="1">
        <w:r w:rsidR="00F43CF4" w:rsidRPr="00B956CC">
          <w:rPr>
            <w:rStyle w:val="Hyperlink"/>
            <w:rFonts w:ascii="Times New Roman" w:hAnsi="Times New Roman"/>
            <w:noProof/>
            <w:lang w:val="en-GB"/>
          </w:rPr>
          <w:t>ANNEX VII Delegated Regulation (EU) 2018/968 of 30 April 2018</w:t>
        </w:r>
        <w:r w:rsidR="00F43CF4">
          <w:rPr>
            <w:noProof/>
            <w:webHidden/>
          </w:rPr>
          <w:tab/>
        </w:r>
        <w:r w:rsidR="00F43CF4">
          <w:rPr>
            <w:noProof/>
            <w:webHidden/>
          </w:rPr>
          <w:fldChar w:fldCharType="begin"/>
        </w:r>
        <w:r w:rsidR="00F43CF4">
          <w:rPr>
            <w:noProof/>
            <w:webHidden/>
          </w:rPr>
          <w:instrText xml:space="preserve"> PAGEREF _Toc45570504 \h </w:instrText>
        </w:r>
        <w:r w:rsidR="00F43CF4">
          <w:rPr>
            <w:noProof/>
            <w:webHidden/>
          </w:rPr>
        </w:r>
        <w:r w:rsidR="00F43CF4">
          <w:rPr>
            <w:noProof/>
            <w:webHidden/>
          </w:rPr>
          <w:fldChar w:fldCharType="separate"/>
        </w:r>
        <w:r w:rsidR="009C0388">
          <w:rPr>
            <w:noProof/>
            <w:webHidden/>
          </w:rPr>
          <w:t>66</w:t>
        </w:r>
        <w:r w:rsidR="00F43CF4">
          <w:rPr>
            <w:noProof/>
            <w:webHidden/>
          </w:rPr>
          <w:fldChar w:fldCharType="end"/>
        </w:r>
      </w:hyperlink>
    </w:p>
    <w:p w14:paraId="769A6072" w14:textId="23A14243" w:rsidR="00F43CF4" w:rsidRPr="00237767" w:rsidRDefault="00016F72">
      <w:pPr>
        <w:pStyle w:val="Verzeichnis1"/>
        <w:tabs>
          <w:tab w:val="right" w:leader="dot" w:pos="9062"/>
        </w:tabs>
        <w:rPr>
          <w:rFonts w:eastAsia="Times New Roman"/>
          <w:noProof/>
          <w:lang w:eastAsia="de-AT"/>
        </w:rPr>
      </w:pPr>
      <w:hyperlink w:anchor="_Toc45570505" w:history="1">
        <w:r w:rsidR="00F43CF4" w:rsidRPr="00B956CC">
          <w:rPr>
            <w:rStyle w:val="Hyperlink"/>
            <w:rFonts w:ascii="Times New Roman" w:hAnsi="Times New Roman"/>
            <w:noProof/>
            <w:lang w:val="en-GB" w:eastAsia="ar-SA"/>
          </w:rPr>
          <w:t>ANNEX VIII Species Distribution Model</w:t>
        </w:r>
        <w:r w:rsidR="00F43CF4">
          <w:rPr>
            <w:noProof/>
            <w:webHidden/>
          </w:rPr>
          <w:tab/>
        </w:r>
        <w:r w:rsidR="00F43CF4">
          <w:rPr>
            <w:noProof/>
            <w:webHidden/>
          </w:rPr>
          <w:fldChar w:fldCharType="begin"/>
        </w:r>
        <w:r w:rsidR="00F43CF4">
          <w:rPr>
            <w:noProof/>
            <w:webHidden/>
          </w:rPr>
          <w:instrText xml:space="preserve"> PAGEREF _Toc45570505 \h </w:instrText>
        </w:r>
        <w:r w:rsidR="00F43CF4">
          <w:rPr>
            <w:noProof/>
            <w:webHidden/>
          </w:rPr>
        </w:r>
        <w:r w:rsidR="00F43CF4">
          <w:rPr>
            <w:noProof/>
            <w:webHidden/>
          </w:rPr>
          <w:fldChar w:fldCharType="separate"/>
        </w:r>
        <w:r w:rsidR="009C0388">
          <w:rPr>
            <w:noProof/>
            <w:webHidden/>
          </w:rPr>
          <w:t>67</w:t>
        </w:r>
        <w:r w:rsidR="00F43CF4">
          <w:rPr>
            <w:noProof/>
            <w:webHidden/>
          </w:rPr>
          <w:fldChar w:fldCharType="end"/>
        </w:r>
      </w:hyperlink>
    </w:p>
    <w:p w14:paraId="34EE8444" w14:textId="4495303E" w:rsidR="00C070BD" w:rsidRPr="00857519" w:rsidRDefault="00C81D73">
      <w:pPr>
        <w:rPr>
          <w:lang w:val="en-US"/>
        </w:rPr>
      </w:pPr>
      <w:r>
        <w:rPr>
          <w:b/>
          <w:bCs/>
          <w:noProof/>
        </w:rPr>
        <w:fldChar w:fldCharType="end"/>
      </w:r>
    </w:p>
    <w:p w14:paraId="3D54FACC" w14:textId="77777777" w:rsidR="00C070BD" w:rsidRPr="00B0445B" w:rsidRDefault="00C070BD" w:rsidP="00B0445B">
      <w:pPr>
        <w:pStyle w:val="berschrift1"/>
        <w:rPr>
          <w:rFonts w:ascii="Times New Roman" w:hAnsi="Times New Roman"/>
          <w:sz w:val="28"/>
          <w:szCs w:val="28"/>
          <w:lang w:val="en-US"/>
        </w:rPr>
      </w:pPr>
      <w:r w:rsidRPr="00B939BB">
        <w:rPr>
          <w:lang w:val="en-US"/>
        </w:rPr>
        <w:br w:type="page"/>
      </w:r>
      <w:bookmarkStart w:id="1" w:name="_Toc45570484"/>
      <w:r w:rsidRPr="00B0445B">
        <w:rPr>
          <w:rFonts w:ascii="Times New Roman" w:hAnsi="Times New Roman"/>
          <w:sz w:val="28"/>
          <w:szCs w:val="28"/>
          <w:lang w:val="en-US"/>
        </w:rPr>
        <w:lastRenderedPageBreak/>
        <w:t>SECTION A – Organism Information and Screening</w:t>
      </w:r>
      <w:bookmarkEnd w:id="1"/>
      <w:r w:rsidRPr="00B0445B">
        <w:rPr>
          <w:rFonts w:ascii="Times New Roman" w:hAnsi="Times New Roman"/>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7702C" w:rsidRPr="004E02DC" w14:paraId="4113C6CC" w14:textId="77777777" w:rsidTr="004E02DC">
        <w:tc>
          <w:tcPr>
            <w:tcW w:w="9212" w:type="dxa"/>
            <w:shd w:val="clear" w:color="auto" w:fill="auto"/>
          </w:tcPr>
          <w:p w14:paraId="002632A3" w14:textId="77777777" w:rsidR="0027702C" w:rsidRPr="00167F78" w:rsidRDefault="0027702C" w:rsidP="007B2270">
            <w:pPr>
              <w:spacing w:after="120"/>
              <w:rPr>
                <w:rFonts w:ascii="Times New Roman" w:hAnsi="Times New Roman"/>
                <w:b/>
                <w:lang w:val="en-US"/>
              </w:rPr>
            </w:pPr>
            <w:r w:rsidRPr="00167F78">
              <w:rPr>
                <w:rFonts w:ascii="Times New Roman" w:hAnsi="Times New Roman"/>
                <w:b/>
                <w:lang w:val="en-US"/>
              </w:rPr>
              <w:t xml:space="preserve">A1. Identify the organism. Is it clearly a single taxonomic entity and can it be adequately distinguished from other entities of the same rank? </w:t>
            </w:r>
          </w:p>
          <w:p w14:paraId="5471587A" w14:textId="77777777" w:rsidR="0027702C" w:rsidRPr="004F79A9" w:rsidRDefault="0027702C" w:rsidP="007B2270">
            <w:pPr>
              <w:spacing w:after="120"/>
              <w:jc w:val="both"/>
              <w:rPr>
                <w:rFonts w:ascii="Times New Roman" w:eastAsia="Times New Roman" w:hAnsi="Times New Roman"/>
                <w:lang w:val="en-GB"/>
              </w:rPr>
            </w:pPr>
            <w:r w:rsidRPr="004F79A9">
              <w:rPr>
                <w:rFonts w:ascii="Times New Roman" w:eastAsia="Times New Roman" w:hAnsi="Times New Roman"/>
                <w:lang w:val="en-GB"/>
              </w:rPr>
              <w:t>including the following elements:</w:t>
            </w:r>
          </w:p>
          <w:p w14:paraId="1B5C222E" w14:textId="77777777" w:rsidR="0027702C" w:rsidRPr="007B2270" w:rsidRDefault="0027702C" w:rsidP="007B2270">
            <w:pPr>
              <w:numPr>
                <w:ilvl w:val="0"/>
                <w:numId w:val="3"/>
              </w:numPr>
              <w:spacing w:after="120"/>
              <w:contextualSpacing/>
              <w:rPr>
                <w:rFonts w:ascii="Times New Roman" w:eastAsia="Times New Roman" w:hAnsi="Times New Roman"/>
                <w:lang w:val="en-US"/>
              </w:rPr>
            </w:pPr>
            <w:r w:rsidRPr="007B2270">
              <w:rPr>
                <w:rFonts w:ascii="Times New Roman" w:eastAsia="Times New Roman" w:hAnsi="Times New Roman"/>
                <w:lang w:val="en-US"/>
              </w:rPr>
              <w:t>the taxonomic family, order and class to which the species belongs;</w:t>
            </w:r>
          </w:p>
          <w:p w14:paraId="3898091E" w14:textId="77777777" w:rsidR="0027702C" w:rsidRPr="007B2270" w:rsidRDefault="0027702C" w:rsidP="007B2270">
            <w:pPr>
              <w:numPr>
                <w:ilvl w:val="0"/>
                <w:numId w:val="3"/>
              </w:numPr>
              <w:spacing w:after="120"/>
              <w:contextualSpacing/>
              <w:rPr>
                <w:rFonts w:ascii="Times New Roman" w:eastAsia="Times New Roman" w:hAnsi="Times New Roman"/>
                <w:lang w:val="en-US"/>
              </w:rPr>
            </w:pPr>
            <w:r w:rsidRPr="007B2270">
              <w:rPr>
                <w:rFonts w:ascii="Times New Roman" w:eastAsia="Times New Roman" w:hAnsi="Times New Roman"/>
                <w:lang w:val="en-US"/>
              </w:rPr>
              <w:t>the scientific name and author of the species, as well as a list of the most common synonym names;</w:t>
            </w:r>
          </w:p>
          <w:p w14:paraId="3BA28589" w14:textId="77777777" w:rsidR="0027702C" w:rsidRPr="007B2270" w:rsidRDefault="0027702C" w:rsidP="007B2270">
            <w:pPr>
              <w:numPr>
                <w:ilvl w:val="0"/>
                <w:numId w:val="3"/>
              </w:numPr>
              <w:spacing w:after="120"/>
              <w:contextualSpacing/>
              <w:rPr>
                <w:rFonts w:ascii="Times New Roman" w:eastAsia="Times New Roman" w:hAnsi="Times New Roman"/>
                <w:lang w:val="en-US"/>
              </w:rPr>
            </w:pPr>
            <w:r w:rsidRPr="007B2270">
              <w:rPr>
                <w:rFonts w:ascii="Times New Roman" w:eastAsia="Times New Roman" w:hAnsi="Times New Roman"/>
                <w:lang w:val="en-US"/>
              </w:rPr>
              <w:t xml:space="preserve">names used in commerce (if any) </w:t>
            </w:r>
          </w:p>
          <w:p w14:paraId="64E9B71A" w14:textId="77777777" w:rsidR="0027702C" w:rsidRPr="007B2270" w:rsidRDefault="0027702C" w:rsidP="007B2270">
            <w:pPr>
              <w:numPr>
                <w:ilvl w:val="0"/>
                <w:numId w:val="3"/>
              </w:numPr>
              <w:spacing w:after="120"/>
              <w:contextualSpacing/>
              <w:rPr>
                <w:rFonts w:ascii="Times New Roman" w:hAnsi="Times New Roman"/>
                <w:b/>
                <w:lang w:val="en-US"/>
              </w:rPr>
            </w:pPr>
            <w:r w:rsidRPr="007B2270">
              <w:rPr>
                <w:rFonts w:ascii="Times New Roman" w:eastAsia="Times New Roman" w:hAnsi="Times New Roman"/>
                <w:lang w:val="en-US"/>
              </w:rPr>
              <w:t>a list of the most common subspecies, lower taxa, varieties, breeds or hybrids</w:t>
            </w:r>
          </w:p>
          <w:p w14:paraId="75225495" w14:textId="77777777" w:rsidR="0027702C" w:rsidRPr="004E02DC" w:rsidRDefault="0027702C" w:rsidP="007B2270">
            <w:pPr>
              <w:spacing w:after="120"/>
              <w:rPr>
                <w:rFonts w:ascii="Times New Roman" w:eastAsia="Times New Roman" w:hAnsi="Times New Roman"/>
                <w:i/>
                <w:color w:val="000000"/>
                <w:lang w:val="en-US" w:eastAsia="de-DE"/>
              </w:rPr>
            </w:pPr>
            <w:r w:rsidRPr="007B2270">
              <w:rPr>
                <w:rFonts w:ascii="Times New Roman" w:eastAsia="Times New Roman" w:hAnsi="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rFonts w:ascii="Times New Roman" w:eastAsia="Times New Roman" w:hAnsi="Times New Roman"/>
                <w:i/>
                <w:color w:val="000000"/>
                <w:lang w:val="en-US" w:eastAsia="de-DE"/>
              </w:rPr>
              <w:t xml:space="preserve"> </w:t>
            </w:r>
          </w:p>
        </w:tc>
      </w:tr>
    </w:tbl>
    <w:p w14:paraId="2EBE64E4" w14:textId="77777777" w:rsidR="00C070BD" w:rsidRDefault="00C070BD" w:rsidP="00730545">
      <w:pPr>
        <w:spacing w:after="120"/>
        <w:rPr>
          <w:lang w:val="en-US"/>
        </w:rPr>
      </w:pPr>
    </w:p>
    <w:p w14:paraId="0F84D098" w14:textId="76818284" w:rsidR="00603BCC" w:rsidRPr="00603BCC" w:rsidRDefault="00603BCC" w:rsidP="00603BCC">
      <w:pPr>
        <w:spacing w:after="120"/>
        <w:rPr>
          <w:rFonts w:ascii="Times New Roman" w:hAnsi="Times New Roman"/>
          <w:lang w:val="en-US"/>
        </w:rPr>
      </w:pPr>
      <w:r w:rsidRPr="00603BCC">
        <w:rPr>
          <w:rFonts w:ascii="Times New Roman" w:hAnsi="Times New Roman"/>
          <w:lang w:val="en-US"/>
        </w:rPr>
        <w:t xml:space="preserve">Response: The species is a single taxonomic entity, and it can be distinguished from other entities. </w:t>
      </w:r>
    </w:p>
    <w:p w14:paraId="754301B3" w14:textId="45B1902C" w:rsidR="00603BCC" w:rsidRPr="00603BCC" w:rsidRDefault="00603BCC" w:rsidP="00603BCC">
      <w:pPr>
        <w:spacing w:after="120"/>
        <w:rPr>
          <w:rFonts w:ascii="Times New Roman" w:hAnsi="Times New Roman"/>
          <w:lang w:val="it-IT"/>
        </w:rPr>
      </w:pPr>
      <w:r w:rsidRPr="00DD7FC7">
        <w:rPr>
          <w:rFonts w:ascii="Times New Roman" w:hAnsi="Times New Roman"/>
          <w:i/>
          <w:iCs/>
          <w:lang w:val="it-IT"/>
        </w:rPr>
        <w:t>Cherax destructor</w:t>
      </w:r>
      <w:r w:rsidRPr="00603BCC">
        <w:rPr>
          <w:rFonts w:ascii="Times New Roman" w:hAnsi="Times New Roman"/>
          <w:lang w:val="it-IT"/>
        </w:rPr>
        <w:t xml:space="preserve"> Clark, 1936 (Malacostraca, Decapoda, </w:t>
      </w:r>
      <w:r w:rsidR="00C4434A">
        <w:rPr>
          <w:rFonts w:ascii="Times New Roman" w:hAnsi="Times New Roman"/>
          <w:lang w:val="it-IT"/>
        </w:rPr>
        <w:t>Parastacidae</w:t>
      </w:r>
      <w:r w:rsidRPr="00603BCC">
        <w:rPr>
          <w:rFonts w:ascii="Times New Roman" w:hAnsi="Times New Roman"/>
          <w:lang w:val="it-IT"/>
        </w:rPr>
        <w:t>)</w:t>
      </w:r>
    </w:p>
    <w:p w14:paraId="26A52FDB" w14:textId="513EFD2B" w:rsidR="00603BCC" w:rsidRPr="00E93B4A" w:rsidRDefault="00603BCC" w:rsidP="00603BCC">
      <w:pPr>
        <w:spacing w:after="120"/>
        <w:rPr>
          <w:rFonts w:ascii="Times New Roman" w:hAnsi="Times New Roman"/>
          <w:lang w:val="en-US"/>
        </w:rPr>
      </w:pPr>
      <w:r w:rsidRPr="00603BCC">
        <w:rPr>
          <w:rFonts w:ascii="Times New Roman" w:hAnsi="Times New Roman"/>
          <w:lang w:val="en-US"/>
        </w:rPr>
        <w:t>Main synonyms</w:t>
      </w:r>
      <w:r w:rsidRPr="00227BC5">
        <w:rPr>
          <w:rFonts w:ascii="Times New Roman" w:hAnsi="Times New Roman"/>
          <w:lang w:val="en-US"/>
        </w:rPr>
        <w:t>:</w:t>
      </w:r>
      <w:r w:rsidRPr="005E46AF">
        <w:rPr>
          <w:rFonts w:ascii="Times New Roman" w:hAnsi="Times New Roman"/>
          <w:i/>
          <w:iCs/>
          <w:lang w:val="en-US"/>
        </w:rPr>
        <w:t xml:space="preserve"> </w:t>
      </w:r>
      <w:r w:rsidR="00F71B84">
        <w:rPr>
          <w:rFonts w:ascii="Times New Roman" w:hAnsi="Times New Roman"/>
          <w:lang w:val="en-US"/>
        </w:rPr>
        <w:t xml:space="preserve">There are </w:t>
      </w:r>
      <w:r w:rsidR="00E93B4A">
        <w:rPr>
          <w:rFonts w:ascii="Times New Roman" w:hAnsi="Times New Roman"/>
          <w:lang w:val="en-US"/>
        </w:rPr>
        <w:t>no formal synonyms</w:t>
      </w:r>
      <w:r w:rsidR="00947541">
        <w:rPr>
          <w:rStyle w:val="Funotenzeichen"/>
          <w:rFonts w:ascii="Times New Roman" w:hAnsi="Times New Roman"/>
          <w:lang w:val="en-US"/>
        </w:rPr>
        <w:footnoteReference w:id="2"/>
      </w:r>
    </w:p>
    <w:p w14:paraId="75C58784" w14:textId="78834252" w:rsidR="00603BCC" w:rsidRDefault="00603BCC" w:rsidP="009521CC">
      <w:pPr>
        <w:spacing w:after="120"/>
        <w:rPr>
          <w:rFonts w:ascii="Times New Roman" w:hAnsi="Times New Roman"/>
          <w:lang w:val="en-US"/>
        </w:rPr>
      </w:pPr>
      <w:r w:rsidRPr="00603BCC">
        <w:rPr>
          <w:rFonts w:ascii="Times New Roman" w:hAnsi="Times New Roman"/>
          <w:lang w:val="en-US"/>
        </w:rPr>
        <w:t>Common names: common yabby, yabby, yabbies (EN), Australische kreeft; yabby (NL), ecrevisse bleue; ecrevisse de Murray; yabbie (FR)</w:t>
      </w:r>
      <w:r w:rsidR="00E93B4A">
        <w:rPr>
          <w:rFonts w:ascii="Times New Roman" w:hAnsi="Times New Roman"/>
          <w:lang w:val="en-US"/>
        </w:rPr>
        <w:t>; yabby (IT)</w:t>
      </w:r>
      <w:r w:rsidR="00F71B84">
        <w:rPr>
          <w:rFonts w:ascii="Times New Roman" w:hAnsi="Times New Roman"/>
          <w:lang w:val="en-US"/>
        </w:rPr>
        <w:t>; Blauer Yabby (DE)</w:t>
      </w:r>
      <w:r w:rsidR="0052610A">
        <w:rPr>
          <w:rFonts w:ascii="Times New Roman" w:hAnsi="Times New Roman"/>
          <w:lang w:val="en-US"/>
        </w:rPr>
        <w:t>, rak ničivý (CZE)</w:t>
      </w:r>
      <w:r w:rsidR="004D5D24">
        <w:rPr>
          <w:rFonts w:ascii="Times New Roman" w:hAnsi="Times New Roman"/>
          <w:lang w:val="en-US"/>
        </w:rPr>
        <w:t xml:space="preserve">, cangrejo australiano (ES), </w:t>
      </w:r>
      <w:r w:rsidR="009521CC">
        <w:rPr>
          <w:rFonts w:ascii="Times New Roman" w:hAnsi="Times New Roman"/>
          <w:lang w:val="en-US"/>
        </w:rPr>
        <w:t>c</w:t>
      </w:r>
      <w:r w:rsidR="009521CC" w:rsidRPr="009521CC">
        <w:rPr>
          <w:rFonts w:ascii="Times New Roman" w:hAnsi="Times New Roman"/>
          <w:lang w:val="en-US"/>
        </w:rPr>
        <w:t>ranc australiá</w:t>
      </w:r>
      <w:r w:rsidR="009521CC">
        <w:rPr>
          <w:rFonts w:ascii="Times New Roman" w:hAnsi="Times New Roman"/>
          <w:lang w:val="en-US"/>
        </w:rPr>
        <w:t xml:space="preserve"> (Catalan), k</w:t>
      </w:r>
      <w:r w:rsidR="009521CC" w:rsidRPr="009521CC">
        <w:rPr>
          <w:rFonts w:ascii="Times New Roman" w:hAnsi="Times New Roman"/>
          <w:lang w:val="en-US"/>
        </w:rPr>
        <w:t>arramarro australiarra</w:t>
      </w:r>
      <w:r w:rsidR="009521CC">
        <w:rPr>
          <w:rFonts w:ascii="Times New Roman" w:hAnsi="Times New Roman"/>
          <w:lang w:val="en-US"/>
        </w:rPr>
        <w:t xml:space="preserve"> (Basque)</w:t>
      </w:r>
    </w:p>
    <w:p w14:paraId="0E1FD750" w14:textId="7580615E" w:rsidR="00C070BD" w:rsidRDefault="00CB6313" w:rsidP="00603BCC">
      <w:pPr>
        <w:spacing w:after="120"/>
        <w:rPr>
          <w:rFonts w:ascii="Times New Roman" w:hAnsi="Times New Roman"/>
          <w:lang w:val="en-US"/>
        </w:rPr>
      </w:pPr>
      <w:r>
        <w:rPr>
          <w:rFonts w:ascii="Times New Roman" w:eastAsia="Times New Roman" w:hAnsi="Times New Roman"/>
          <w:color w:val="000000"/>
          <w:lang w:val="en-US" w:eastAsia="de-DE"/>
        </w:rPr>
        <w:t>The species c</w:t>
      </w:r>
      <w:r w:rsidR="00E17DC2">
        <w:rPr>
          <w:rFonts w:ascii="Times New Roman" w:eastAsia="Times New Roman" w:hAnsi="Times New Roman"/>
          <w:color w:val="000000"/>
          <w:lang w:val="en-US" w:eastAsia="de-DE"/>
        </w:rPr>
        <w:t>ould</w:t>
      </w:r>
      <w:r>
        <w:rPr>
          <w:rFonts w:ascii="Times New Roman" w:eastAsia="Times New Roman" w:hAnsi="Times New Roman"/>
          <w:color w:val="000000"/>
          <w:lang w:val="en-US" w:eastAsia="de-DE"/>
        </w:rPr>
        <w:t xml:space="preserve"> hybridize</w:t>
      </w:r>
      <w:r w:rsidR="001C105F">
        <w:rPr>
          <w:rFonts w:ascii="Times New Roman" w:eastAsia="Times New Roman" w:hAnsi="Times New Roman"/>
          <w:color w:val="000000"/>
          <w:lang w:val="en-US" w:eastAsia="de-DE"/>
        </w:rPr>
        <w:t xml:space="preserve"> with congeneric </w:t>
      </w:r>
      <w:r w:rsidR="00FB4CCA">
        <w:rPr>
          <w:rFonts w:ascii="Times New Roman" w:eastAsia="Times New Roman" w:hAnsi="Times New Roman"/>
          <w:i/>
          <w:iCs/>
          <w:color w:val="000000"/>
          <w:lang w:val="en-US" w:eastAsia="de-DE"/>
        </w:rPr>
        <w:t>Cherax</w:t>
      </w:r>
      <w:r w:rsidR="001C105F">
        <w:rPr>
          <w:rFonts w:ascii="Times New Roman" w:eastAsia="Times New Roman" w:hAnsi="Times New Roman"/>
          <w:color w:val="000000"/>
          <w:lang w:val="en-US" w:eastAsia="de-DE"/>
        </w:rPr>
        <w:t xml:space="preserve"> </w:t>
      </w:r>
      <w:r w:rsidR="00FD2563" w:rsidRPr="0003352E">
        <w:rPr>
          <w:rFonts w:ascii="Times New Roman" w:eastAsia="Times New Roman" w:hAnsi="Times New Roman"/>
          <w:i/>
          <w:iCs/>
          <w:color w:val="000000"/>
          <w:lang w:val="en-US" w:eastAsia="de-DE"/>
        </w:rPr>
        <w:t>albidus</w:t>
      </w:r>
      <w:r w:rsidR="004B4F0B">
        <w:rPr>
          <w:rFonts w:ascii="Times New Roman" w:eastAsia="Times New Roman" w:hAnsi="Times New Roman"/>
          <w:color w:val="000000"/>
          <w:lang w:val="en-US" w:eastAsia="de-DE"/>
        </w:rPr>
        <w:t>, resulting in only male progeny: t</w:t>
      </w:r>
      <w:r w:rsidR="005441A9">
        <w:rPr>
          <w:rFonts w:ascii="Times New Roman" w:eastAsia="Times New Roman" w:hAnsi="Times New Roman"/>
          <w:color w:val="000000"/>
          <w:lang w:val="en-US" w:eastAsia="de-DE"/>
        </w:rPr>
        <w:t xml:space="preserve">his can be used </w:t>
      </w:r>
      <w:r w:rsidR="001B645B">
        <w:rPr>
          <w:rFonts w:ascii="Times New Roman" w:eastAsia="Times New Roman" w:hAnsi="Times New Roman"/>
          <w:color w:val="000000"/>
          <w:lang w:val="en-US" w:eastAsia="de-DE"/>
        </w:rPr>
        <w:t>especially for controlling reproduction in ponds in Australia</w:t>
      </w:r>
      <w:r w:rsidR="004B4F0B">
        <w:rPr>
          <w:rFonts w:ascii="Times New Roman" w:eastAsia="Times New Roman" w:hAnsi="Times New Roman"/>
          <w:color w:val="000000"/>
          <w:lang w:val="en-US" w:eastAsia="de-DE"/>
        </w:rPr>
        <w:t>, limiting population size</w:t>
      </w:r>
      <w:r w:rsidR="001B645B">
        <w:rPr>
          <w:rFonts w:ascii="Times New Roman" w:eastAsia="Times New Roman" w:hAnsi="Times New Roman"/>
          <w:color w:val="000000"/>
          <w:lang w:val="en-US" w:eastAsia="de-DE"/>
        </w:rPr>
        <w:t xml:space="preserve"> (</w:t>
      </w:r>
      <w:r w:rsidR="0003352E">
        <w:rPr>
          <w:rFonts w:ascii="Times New Roman" w:eastAsia="Times New Roman" w:hAnsi="Times New Roman"/>
          <w:color w:val="000000"/>
          <w:lang w:val="en-US" w:eastAsia="de-DE"/>
        </w:rPr>
        <w:t xml:space="preserve">Lawrence </w:t>
      </w:r>
      <w:r w:rsidR="008A26E3">
        <w:rPr>
          <w:rFonts w:ascii="Times New Roman" w:eastAsia="Times New Roman" w:hAnsi="Times New Roman"/>
          <w:color w:val="000000"/>
          <w:lang w:val="en-US" w:eastAsia="de-DE"/>
        </w:rPr>
        <w:t>et al.</w:t>
      </w:r>
      <w:r w:rsidR="0003352E">
        <w:rPr>
          <w:rFonts w:ascii="Times New Roman" w:eastAsia="Times New Roman" w:hAnsi="Times New Roman"/>
          <w:color w:val="000000"/>
          <w:lang w:val="en-US" w:eastAsia="de-DE"/>
        </w:rPr>
        <w:t xml:space="preserve"> 2000; </w:t>
      </w:r>
      <w:r w:rsidR="001B645B">
        <w:rPr>
          <w:rFonts w:ascii="Times New Roman" w:eastAsia="Times New Roman" w:hAnsi="Times New Roman"/>
          <w:color w:val="000000"/>
          <w:lang w:val="en-US" w:eastAsia="de-DE"/>
        </w:rPr>
        <w:t>Souty-Grosset et al. 2006).</w:t>
      </w:r>
      <w:r w:rsidR="00BD73EB">
        <w:rPr>
          <w:rFonts w:ascii="Times New Roman" w:eastAsia="Times New Roman" w:hAnsi="Times New Roman"/>
          <w:color w:val="000000"/>
          <w:lang w:val="en-US" w:eastAsia="de-DE"/>
        </w:rPr>
        <w:t xml:space="preserve"> </w:t>
      </w:r>
      <w:r w:rsidR="00C139AF">
        <w:rPr>
          <w:rFonts w:ascii="Times New Roman" w:eastAsia="Times New Roman" w:hAnsi="Times New Roman"/>
          <w:color w:val="000000"/>
          <w:lang w:val="en-US" w:eastAsia="de-DE"/>
        </w:rPr>
        <w:t xml:space="preserve">There </w:t>
      </w:r>
      <w:r w:rsidR="00AA7825">
        <w:rPr>
          <w:rFonts w:ascii="Times New Roman" w:eastAsia="Times New Roman" w:hAnsi="Times New Roman"/>
          <w:color w:val="000000"/>
          <w:lang w:val="en-US" w:eastAsia="de-DE"/>
        </w:rPr>
        <w:t xml:space="preserve">is some </w:t>
      </w:r>
      <w:r w:rsidR="00C139AF">
        <w:rPr>
          <w:rFonts w:ascii="Times New Roman" w:eastAsia="Times New Roman" w:hAnsi="Times New Roman"/>
          <w:color w:val="000000"/>
          <w:lang w:val="en-US" w:eastAsia="de-DE"/>
        </w:rPr>
        <w:t xml:space="preserve">debate about the presence of several subspecies belonging to </w:t>
      </w:r>
      <w:r w:rsidR="00C139AF" w:rsidRPr="00AA7825">
        <w:rPr>
          <w:rFonts w:ascii="Times New Roman" w:eastAsia="Times New Roman" w:hAnsi="Times New Roman"/>
          <w:i/>
          <w:iCs/>
          <w:color w:val="000000"/>
          <w:lang w:val="en-US" w:eastAsia="de-DE"/>
        </w:rPr>
        <w:t>C. destructor</w:t>
      </w:r>
      <w:r w:rsidR="00AA7825">
        <w:rPr>
          <w:rFonts w:ascii="Times New Roman" w:eastAsia="Times New Roman" w:hAnsi="Times New Roman"/>
          <w:color w:val="000000"/>
          <w:lang w:val="en-US" w:eastAsia="de-DE"/>
        </w:rPr>
        <w:t>.</w:t>
      </w:r>
      <w:r w:rsidR="00C139AF">
        <w:rPr>
          <w:rFonts w:ascii="Times New Roman" w:eastAsia="Times New Roman" w:hAnsi="Times New Roman"/>
          <w:color w:val="000000"/>
          <w:lang w:val="en-US" w:eastAsia="de-DE"/>
        </w:rPr>
        <w:t xml:space="preserve"> </w:t>
      </w:r>
      <w:r w:rsidR="006E2162">
        <w:rPr>
          <w:rFonts w:ascii="Times New Roman" w:eastAsia="Times New Roman" w:hAnsi="Times New Roman"/>
          <w:color w:val="000000"/>
          <w:lang w:val="en-US" w:eastAsia="de-DE"/>
        </w:rPr>
        <w:t>There have been suggestion</w:t>
      </w:r>
      <w:r w:rsidR="005659ED">
        <w:rPr>
          <w:rFonts w:ascii="Times New Roman" w:eastAsia="Times New Roman" w:hAnsi="Times New Roman"/>
          <w:color w:val="000000"/>
          <w:lang w:val="en-US" w:eastAsia="de-DE"/>
        </w:rPr>
        <w:t>s</w:t>
      </w:r>
      <w:r w:rsidR="006E2162">
        <w:rPr>
          <w:rFonts w:ascii="Times New Roman" w:eastAsia="Times New Roman" w:hAnsi="Times New Roman"/>
          <w:color w:val="000000"/>
          <w:lang w:val="en-US" w:eastAsia="de-DE"/>
        </w:rPr>
        <w:t xml:space="preserve"> of </w:t>
      </w:r>
      <w:r w:rsidR="00F4058C">
        <w:rPr>
          <w:rFonts w:ascii="Times New Roman" w:eastAsia="Times New Roman" w:hAnsi="Times New Roman"/>
          <w:color w:val="000000"/>
          <w:lang w:val="en-US" w:eastAsia="de-DE"/>
        </w:rPr>
        <w:t>a synonymy with</w:t>
      </w:r>
      <w:r w:rsidR="00AA7825">
        <w:rPr>
          <w:rFonts w:ascii="Times New Roman" w:eastAsia="Times New Roman" w:hAnsi="Times New Roman"/>
          <w:color w:val="000000"/>
          <w:lang w:val="en-US" w:eastAsia="de-DE"/>
        </w:rPr>
        <w:t xml:space="preserve"> </w:t>
      </w:r>
      <w:r w:rsidR="00AA7825" w:rsidRPr="00AA7825">
        <w:rPr>
          <w:rFonts w:ascii="Times New Roman" w:eastAsia="Times New Roman" w:hAnsi="Times New Roman"/>
          <w:i/>
          <w:iCs/>
          <w:color w:val="000000"/>
          <w:lang w:val="en-US" w:eastAsia="de-DE"/>
        </w:rPr>
        <w:t>C. albidus</w:t>
      </w:r>
      <w:r w:rsidR="00AA7825">
        <w:rPr>
          <w:rFonts w:ascii="Times New Roman" w:eastAsia="Times New Roman" w:hAnsi="Times New Roman"/>
          <w:color w:val="000000"/>
          <w:lang w:val="en-US" w:eastAsia="de-DE"/>
        </w:rPr>
        <w:t xml:space="preserve">, but </w:t>
      </w:r>
      <w:r w:rsidR="00F4058C">
        <w:rPr>
          <w:rFonts w:ascii="Times New Roman" w:eastAsia="Times New Roman" w:hAnsi="Times New Roman"/>
          <w:color w:val="000000"/>
          <w:lang w:val="en-US" w:eastAsia="de-DE"/>
        </w:rPr>
        <w:t>this has not been confirmed</w:t>
      </w:r>
      <w:r w:rsidR="00AA7825">
        <w:rPr>
          <w:rFonts w:ascii="Times New Roman" w:eastAsia="Times New Roman" w:hAnsi="Times New Roman"/>
          <w:color w:val="000000"/>
          <w:lang w:val="en-US" w:eastAsia="de-DE"/>
        </w:rPr>
        <w:t xml:space="preserve"> (Souty-Grosset et al. 2006). </w:t>
      </w:r>
      <w:r w:rsidR="009C511A" w:rsidRPr="009C511A">
        <w:rPr>
          <w:rFonts w:ascii="Times New Roman" w:eastAsia="Times New Roman" w:hAnsi="Times New Roman"/>
          <w:color w:val="000000"/>
          <w:lang w:val="en-US" w:eastAsia="de-DE"/>
        </w:rPr>
        <w:t xml:space="preserve">For the present </w:t>
      </w:r>
      <w:r w:rsidR="00CF4C90">
        <w:rPr>
          <w:rFonts w:ascii="Times New Roman" w:eastAsia="Times New Roman" w:hAnsi="Times New Roman"/>
          <w:color w:val="000000"/>
          <w:lang w:val="en-US" w:eastAsia="de-DE"/>
        </w:rPr>
        <w:t>Risk Assessment</w:t>
      </w:r>
      <w:r w:rsidR="009C511A" w:rsidRPr="009C511A">
        <w:rPr>
          <w:rFonts w:ascii="Times New Roman" w:eastAsia="Times New Roman" w:hAnsi="Times New Roman"/>
          <w:color w:val="000000"/>
          <w:lang w:val="en-US" w:eastAsia="de-DE"/>
        </w:rPr>
        <w:t xml:space="preserve">, </w:t>
      </w:r>
      <w:r w:rsidR="009C511A" w:rsidRPr="009C511A">
        <w:rPr>
          <w:rFonts w:ascii="Times New Roman" w:eastAsia="Times New Roman" w:hAnsi="Times New Roman"/>
          <w:i/>
          <w:iCs/>
          <w:color w:val="000000"/>
          <w:lang w:val="en-US" w:eastAsia="de-DE"/>
        </w:rPr>
        <w:t xml:space="preserve">C. destructor </w:t>
      </w:r>
      <w:r w:rsidR="00243DCC">
        <w:rPr>
          <w:rFonts w:ascii="Times New Roman" w:eastAsia="Times New Roman" w:hAnsi="Times New Roman"/>
          <w:color w:val="000000"/>
          <w:lang w:val="en-US" w:eastAsia="de-DE"/>
        </w:rPr>
        <w:t>(and its different colour</w:t>
      </w:r>
      <w:r w:rsidR="00A107C5">
        <w:rPr>
          <w:rFonts w:ascii="Times New Roman" w:eastAsia="Times New Roman" w:hAnsi="Times New Roman"/>
          <w:color w:val="000000"/>
          <w:lang w:val="en-US" w:eastAsia="de-DE"/>
        </w:rPr>
        <w:t xml:space="preserve"> morphs in trade such as </w:t>
      </w:r>
      <w:r w:rsidR="00E12787">
        <w:rPr>
          <w:rFonts w:ascii="Times New Roman" w:eastAsia="Times New Roman" w:hAnsi="Times New Roman"/>
          <w:color w:val="000000"/>
          <w:lang w:val="en-US" w:eastAsia="de-DE"/>
        </w:rPr>
        <w:t xml:space="preserve">the </w:t>
      </w:r>
      <w:r w:rsidR="002D76F9">
        <w:rPr>
          <w:rFonts w:ascii="Times New Roman" w:eastAsia="Times New Roman" w:hAnsi="Times New Roman"/>
          <w:color w:val="000000"/>
          <w:lang w:val="en-US" w:eastAsia="de-DE"/>
        </w:rPr>
        <w:t xml:space="preserve">blue one) </w:t>
      </w:r>
      <w:r w:rsidR="009C511A" w:rsidRPr="009C511A">
        <w:rPr>
          <w:rFonts w:ascii="Times New Roman" w:eastAsia="Times New Roman" w:hAnsi="Times New Roman"/>
          <w:color w:val="000000"/>
          <w:lang w:val="en-US" w:eastAsia="de-DE"/>
        </w:rPr>
        <w:t xml:space="preserve">is </w:t>
      </w:r>
      <w:r w:rsidR="009C511A">
        <w:rPr>
          <w:rFonts w:ascii="Times New Roman" w:eastAsia="Times New Roman" w:hAnsi="Times New Roman"/>
          <w:color w:val="000000"/>
          <w:lang w:val="en-US" w:eastAsia="de-DE"/>
        </w:rPr>
        <w:t xml:space="preserve">considered a unique species. </w:t>
      </w:r>
    </w:p>
    <w:p w14:paraId="6EABBE96" w14:textId="77777777" w:rsidR="00730545" w:rsidRPr="00B939BB" w:rsidRDefault="00730545"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1814" w:rsidRPr="007777B5" w14:paraId="55F72D33" w14:textId="77777777" w:rsidTr="00F55515">
        <w:tc>
          <w:tcPr>
            <w:tcW w:w="9212" w:type="dxa"/>
            <w:shd w:val="clear" w:color="auto" w:fill="auto"/>
          </w:tcPr>
          <w:p w14:paraId="7693D786" w14:textId="77777777" w:rsidR="00871814" w:rsidRPr="007B2270" w:rsidRDefault="00871814" w:rsidP="00375E58">
            <w:pPr>
              <w:spacing w:after="120"/>
              <w:rPr>
                <w:rFonts w:ascii="Times New Roman" w:hAnsi="Times New Roman"/>
                <w:b/>
                <w:lang w:val="en-US"/>
              </w:rPr>
            </w:pPr>
            <w:r w:rsidRPr="007B2270">
              <w:rPr>
                <w:rFonts w:ascii="Times New Roman" w:hAnsi="Times New Roman"/>
                <w:b/>
                <w:lang w:val="en-US"/>
              </w:rPr>
              <w:t xml:space="preserve">A2. Provide information on the existence of other species that look very similar [that may be detected in the risk assessment area, either in the </w:t>
            </w:r>
            <w:r w:rsidR="008C7D65">
              <w:rPr>
                <w:rFonts w:ascii="Times New Roman" w:hAnsi="Times New Roman"/>
                <w:b/>
                <w:lang w:val="en-US"/>
              </w:rPr>
              <w:t>environment</w:t>
            </w:r>
            <w:r w:rsidRPr="007B2270">
              <w:rPr>
                <w:rFonts w:ascii="Times New Roman" w:hAnsi="Times New Roman"/>
                <w:b/>
                <w:lang w:val="en-US"/>
              </w:rPr>
              <w:t xml:space="preserve">, in confinement or associated with a pathway of introduction] </w:t>
            </w:r>
          </w:p>
          <w:p w14:paraId="20C02A1D" w14:textId="77777777" w:rsidR="00871814" w:rsidRPr="007B2270" w:rsidRDefault="00871814" w:rsidP="004F79A9">
            <w:pPr>
              <w:spacing w:after="120"/>
              <w:rPr>
                <w:rFonts w:ascii="Times New Roman" w:hAnsi="Times New Roman"/>
                <w:lang w:val="en-US"/>
              </w:rPr>
            </w:pPr>
            <w:r w:rsidRPr="007B2270">
              <w:rPr>
                <w:rFonts w:ascii="Times New Roman" w:hAnsi="Times New Roman"/>
                <w:lang w:val="en-US"/>
              </w:rPr>
              <w:t>Include both native and non-native species that could be confused with the species being assessed</w:t>
            </w:r>
            <w:r w:rsidR="001026A1">
              <w:rPr>
                <w:rFonts w:ascii="Times New Roman" w:hAnsi="Times New Roman"/>
                <w:lang w:val="en-US"/>
              </w:rPr>
              <w:t xml:space="preserve">, </w:t>
            </w:r>
            <w:r w:rsidRPr="007B2270">
              <w:rPr>
                <w:rFonts w:ascii="Times New Roman" w:hAnsi="Times New Roman"/>
                <w:lang w:val="en-US"/>
              </w:rPr>
              <w:t xml:space="preserve">including the following elements: </w:t>
            </w:r>
          </w:p>
          <w:p w14:paraId="071C6CE3" w14:textId="77777777" w:rsidR="00871814" w:rsidRPr="007B2270" w:rsidRDefault="00871814" w:rsidP="00375E58">
            <w:pPr>
              <w:numPr>
                <w:ilvl w:val="0"/>
                <w:numId w:val="1"/>
              </w:numPr>
              <w:spacing w:after="120"/>
              <w:rPr>
                <w:rFonts w:ascii="Times New Roman" w:hAnsi="Times New Roman"/>
                <w:lang w:val="en-US"/>
              </w:rPr>
            </w:pPr>
            <w:r w:rsidRPr="007B2270">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14:paraId="6889E57A" w14:textId="77777777" w:rsidR="00871814" w:rsidRPr="007B2270" w:rsidRDefault="00871814" w:rsidP="00375E58">
            <w:pPr>
              <w:numPr>
                <w:ilvl w:val="0"/>
                <w:numId w:val="1"/>
              </w:numPr>
              <w:spacing w:after="120"/>
              <w:rPr>
                <w:rFonts w:ascii="Times New Roman" w:hAnsi="Times New Roman"/>
                <w:lang w:val="en-US"/>
              </w:rPr>
            </w:pPr>
            <w:r w:rsidRPr="007B2270">
              <w:rPr>
                <w:rFonts w:ascii="Times New Roman" w:hAnsi="Times New Roman"/>
                <w:lang w:val="en-US"/>
              </w:rPr>
              <w:lastRenderedPageBreak/>
              <w:t>other alien species without similar invasive characteristics, potential substitute species;</w:t>
            </w:r>
          </w:p>
          <w:p w14:paraId="0D356F30" w14:textId="77777777" w:rsidR="00871814" w:rsidRPr="00F55515" w:rsidRDefault="00871814" w:rsidP="00375E58">
            <w:pPr>
              <w:numPr>
                <w:ilvl w:val="0"/>
                <w:numId w:val="1"/>
              </w:numPr>
              <w:spacing w:after="120"/>
              <w:rPr>
                <w:rFonts w:ascii="Times New Roman" w:hAnsi="Times New Roman"/>
                <w:lang w:val="en-US"/>
              </w:rPr>
            </w:pPr>
            <w:r w:rsidRPr="007B2270">
              <w:rPr>
                <w:rFonts w:ascii="Times New Roman" w:hAnsi="Times New Roman"/>
                <w:lang w:val="en-US"/>
              </w:rPr>
              <w:t>native species, potential misidentification and mis-targeting</w:t>
            </w:r>
          </w:p>
        </w:tc>
      </w:tr>
    </w:tbl>
    <w:p w14:paraId="78E2D49A" w14:textId="77777777" w:rsidR="00D43C66" w:rsidRDefault="00D43C66" w:rsidP="00730545">
      <w:pPr>
        <w:spacing w:after="120"/>
        <w:rPr>
          <w:rFonts w:ascii="Times New Roman" w:hAnsi="Times New Roman"/>
          <w:lang w:val="en-US"/>
        </w:rPr>
      </w:pPr>
    </w:p>
    <w:p w14:paraId="5A64D275" w14:textId="735EB9DA" w:rsidR="006A2D6A" w:rsidRDefault="00D43C66" w:rsidP="00481E36">
      <w:pPr>
        <w:spacing w:after="120"/>
        <w:rPr>
          <w:rFonts w:ascii="Times New Roman" w:eastAsia="Times New Roman" w:hAnsi="Times New Roman"/>
          <w:lang w:val="en-GB"/>
        </w:rPr>
      </w:pPr>
      <w:r>
        <w:rPr>
          <w:rFonts w:ascii="Times New Roman" w:hAnsi="Times New Roman"/>
          <w:lang w:val="en-US"/>
        </w:rPr>
        <w:t xml:space="preserve">Response: </w:t>
      </w:r>
      <w:r w:rsidR="00AC0FD9">
        <w:rPr>
          <w:rFonts w:ascii="Times New Roman" w:hAnsi="Times New Roman"/>
          <w:lang w:val="en-US"/>
        </w:rPr>
        <w:t>Native and</w:t>
      </w:r>
      <w:r w:rsidR="009971A1">
        <w:rPr>
          <w:rFonts w:ascii="Times New Roman" w:hAnsi="Times New Roman"/>
          <w:lang w:val="en-US"/>
        </w:rPr>
        <w:t xml:space="preserve"> non-native</w:t>
      </w:r>
      <w:r w:rsidR="00545109" w:rsidRPr="00545109">
        <w:rPr>
          <w:rFonts w:ascii="Times New Roman" w:hAnsi="Times New Roman"/>
          <w:lang w:val="en-US"/>
        </w:rPr>
        <w:t xml:space="preserve"> </w:t>
      </w:r>
      <w:r w:rsidR="00AC0FD9">
        <w:rPr>
          <w:rFonts w:ascii="Times New Roman" w:hAnsi="Times New Roman"/>
          <w:lang w:val="en-US"/>
        </w:rPr>
        <w:t xml:space="preserve">crayfish </w:t>
      </w:r>
      <w:r w:rsidR="00545109" w:rsidRPr="00545109">
        <w:rPr>
          <w:rFonts w:ascii="Times New Roman" w:hAnsi="Times New Roman"/>
          <w:lang w:val="en-US"/>
        </w:rPr>
        <w:t xml:space="preserve">species present in the </w:t>
      </w:r>
      <w:r w:rsidR="00BD73EB">
        <w:rPr>
          <w:rFonts w:ascii="Times New Roman" w:hAnsi="Times New Roman"/>
          <w:lang w:val="en-US"/>
        </w:rPr>
        <w:t>risk assessment area</w:t>
      </w:r>
      <w:r w:rsidR="00545109" w:rsidRPr="00545109">
        <w:rPr>
          <w:rFonts w:ascii="Times New Roman" w:hAnsi="Times New Roman"/>
          <w:lang w:val="en-US"/>
        </w:rPr>
        <w:t xml:space="preserve"> can be distinguished based on morphological and colour character</w:t>
      </w:r>
      <w:r w:rsidR="00323F09">
        <w:rPr>
          <w:rFonts w:ascii="Times New Roman" w:hAnsi="Times New Roman"/>
          <w:lang w:val="en-US"/>
        </w:rPr>
        <w:t>i</w:t>
      </w:r>
      <w:r w:rsidR="00545109" w:rsidRPr="00545109">
        <w:rPr>
          <w:rFonts w:ascii="Times New Roman" w:hAnsi="Times New Roman"/>
          <w:lang w:val="en-US"/>
        </w:rPr>
        <w:t>s</w:t>
      </w:r>
      <w:r w:rsidR="00323F09">
        <w:rPr>
          <w:rFonts w:ascii="Times New Roman" w:hAnsi="Times New Roman"/>
          <w:lang w:val="en-US"/>
        </w:rPr>
        <w:t>tics</w:t>
      </w:r>
      <w:r w:rsidR="00545109" w:rsidRPr="00545109">
        <w:rPr>
          <w:rFonts w:ascii="Times New Roman" w:hAnsi="Times New Roman"/>
          <w:lang w:val="en-US"/>
        </w:rPr>
        <w:t xml:space="preserve"> (Souty-Grosset et al. 2006; Kouba et al. 2014).</w:t>
      </w:r>
      <w:r w:rsidR="00545109">
        <w:rPr>
          <w:rFonts w:ascii="Times New Roman" w:hAnsi="Times New Roman"/>
          <w:lang w:val="en-US"/>
        </w:rPr>
        <w:t xml:space="preserve"> </w:t>
      </w:r>
      <w:r w:rsidR="009C511A">
        <w:rPr>
          <w:rFonts w:ascii="Times New Roman" w:eastAsia="Times New Roman" w:hAnsi="Times New Roman"/>
          <w:lang w:val="en-GB"/>
        </w:rPr>
        <w:t>From</w:t>
      </w:r>
      <w:r w:rsidR="009C511A" w:rsidRPr="00897CB9">
        <w:rPr>
          <w:rFonts w:ascii="Times New Roman" w:eastAsia="Times New Roman" w:hAnsi="Times New Roman"/>
          <w:lang w:val="en-GB"/>
        </w:rPr>
        <w:t xml:space="preserve"> Souty-Grosset et al. (2006), </w:t>
      </w:r>
      <w:r w:rsidR="009C511A">
        <w:rPr>
          <w:rFonts w:ascii="Times New Roman" w:eastAsia="Times New Roman" w:hAnsi="Times New Roman"/>
          <w:lang w:val="en-GB"/>
        </w:rPr>
        <w:t xml:space="preserve">the species is described </w:t>
      </w:r>
      <w:r w:rsidR="009C511A" w:rsidRPr="00897CB9">
        <w:rPr>
          <w:rFonts w:ascii="Times New Roman" w:eastAsia="Times New Roman" w:hAnsi="Times New Roman"/>
          <w:lang w:val="en-GB"/>
        </w:rPr>
        <w:t>as follows</w:t>
      </w:r>
      <w:r w:rsidR="00F96FE7">
        <w:rPr>
          <w:rFonts w:ascii="Times New Roman" w:eastAsia="Times New Roman" w:hAnsi="Times New Roman"/>
          <w:lang w:val="en-GB"/>
        </w:rPr>
        <w:t>: t</w:t>
      </w:r>
      <w:r w:rsidR="00484AF3">
        <w:rPr>
          <w:rFonts w:ascii="Times New Roman" w:eastAsia="Times New Roman" w:hAnsi="Times New Roman"/>
          <w:lang w:val="en-GB"/>
        </w:rPr>
        <w:t>he colour body is</w:t>
      </w:r>
      <w:r w:rsidR="00484AF3" w:rsidRPr="00897CB9">
        <w:rPr>
          <w:rFonts w:ascii="Times New Roman" w:eastAsia="Times New Roman" w:hAnsi="Times New Roman"/>
          <w:lang w:val="en-GB"/>
        </w:rPr>
        <w:t xml:space="preserve"> green-beige to almost black, blue-grey being common in individuals kept in captivity</w:t>
      </w:r>
      <w:r w:rsidR="00EF63E9">
        <w:rPr>
          <w:rFonts w:ascii="Times New Roman" w:eastAsia="Times New Roman" w:hAnsi="Times New Roman"/>
          <w:lang w:val="en-GB"/>
        </w:rPr>
        <w:t xml:space="preserve"> or even orange in the yabby </w:t>
      </w:r>
      <w:r w:rsidR="00FD53FE">
        <w:rPr>
          <w:rFonts w:ascii="Times New Roman" w:eastAsia="Times New Roman" w:hAnsi="Times New Roman"/>
          <w:lang w:val="en-GB"/>
        </w:rPr>
        <w:t>volcano</w:t>
      </w:r>
      <w:r w:rsidR="00FD53FE">
        <w:rPr>
          <w:rStyle w:val="Funotenzeichen"/>
          <w:rFonts w:ascii="Times New Roman" w:eastAsia="Times New Roman" w:hAnsi="Times New Roman"/>
          <w:lang w:val="en-GB"/>
        </w:rPr>
        <w:footnoteReference w:id="3"/>
      </w:r>
      <w:r w:rsidR="00484AF3" w:rsidRPr="00897CB9">
        <w:rPr>
          <w:rFonts w:ascii="Times New Roman" w:eastAsia="Times New Roman" w:hAnsi="Times New Roman"/>
          <w:lang w:val="en-GB"/>
        </w:rPr>
        <w:t xml:space="preserve">. Chelae dorsally showing the same colour as </w:t>
      </w:r>
      <w:r w:rsidR="00E45754">
        <w:rPr>
          <w:rFonts w:ascii="Times New Roman" w:eastAsia="Times New Roman" w:hAnsi="Times New Roman"/>
          <w:lang w:val="en-GB"/>
        </w:rPr>
        <w:t xml:space="preserve">the </w:t>
      </w:r>
      <w:r w:rsidR="00484AF3" w:rsidRPr="00897CB9">
        <w:rPr>
          <w:rFonts w:ascii="Times New Roman" w:eastAsia="Times New Roman" w:hAnsi="Times New Roman"/>
          <w:lang w:val="en-GB"/>
        </w:rPr>
        <w:t>body</w:t>
      </w:r>
      <w:r w:rsidR="00D225C6">
        <w:rPr>
          <w:rFonts w:ascii="Times New Roman" w:eastAsia="Times New Roman" w:hAnsi="Times New Roman"/>
          <w:lang w:val="en-GB"/>
        </w:rPr>
        <w:t xml:space="preserve"> bu</w:t>
      </w:r>
      <w:r w:rsidR="00F76517">
        <w:rPr>
          <w:rFonts w:ascii="Times New Roman" w:eastAsia="Times New Roman" w:hAnsi="Times New Roman"/>
          <w:lang w:val="en-GB"/>
        </w:rPr>
        <w:t>t with a marbled-like pattern</w:t>
      </w:r>
      <w:r w:rsidR="00484AF3" w:rsidRPr="00897CB9">
        <w:rPr>
          <w:rFonts w:ascii="Times New Roman" w:eastAsia="Times New Roman" w:hAnsi="Times New Roman"/>
          <w:lang w:val="en-GB"/>
        </w:rPr>
        <w:t>, underside dirty-white or grey coloured. Colour shows a wide variability depending on the location, season and water conditions and may vary from individual to individual in a single location (Withnall 2000)</w:t>
      </w:r>
      <w:r w:rsidR="00F96FE7">
        <w:rPr>
          <w:rFonts w:ascii="Times New Roman" w:eastAsia="Times New Roman" w:hAnsi="Times New Roman"/>
          <w:lang w:val="en-GB"/>
        </w:rPr>
        <w:t xml:space="preserve">. </w:t>
      </w:r>
      <w:r w:rsidR="00D456FF">
        <w:rPr>
          <w:rFonts w:ascii="Times New Roman" w:eastAsia="Times New Roman" w:hAnsi="Times New Roman"/>
          <w:lang w:val="en-GB"/>
        </w:rPr>
        <w:t>The</w:t>
      </w:r>
      <w:r w:rsidR="009C511A" w:rsidRPr="00897CB9">
        <w:rPr>
          <w:rFonts w:ascii="Times New Roman" w:eastAsia="Times New Roman" w:hAnsi="Times New Roman"/>
          <w:lang w:val="en-GB"/>
        </w:rPr>
        <w:t xml:space="preserve"> carapace </w:t>
      </w:r>
      <w:r w:rsidR="00D456FF">
        <w:rPr>
          <w:rFonts w:ascii="Times New Roman" w:eastAsia="Times New Roman" w:hAnsi="Times New Roman"/>
          <w:lang w:val="en-GB"/>
        </w:rPr>
        <w:t xml:space="preserve">is </w:t>
      </w:r>
      <w:r w:rsidR="009C511A" w:rsidRPr="00897CB9">
        <w:rPr>
          <w:rFonts w:ascii="Times New Roman" w:eastAsia="Times New Roman" w:hAnsi="Times New Roman"/>
          <w:lang w:val="en-GB"/>
        </w:rPr>
        <w:t>smooth</w:t>
      </w:r>
      <w:r w:rsidR="00170405">
        <w:rPr>
          <w:rFonts w:ascii="Times New Roman" w:eastAsia="Times New Roman" w:hAnsi="Times New Roman"/>
          <w:lang w:val="en-GB"/>
        </w:rPr>
        <w:t xml:space="preserve"> with a </w:t>
      </w:r>
      <w:r w:rsidR="009C511A" w:rsidRPr="00897CB9">
        <w:rPr>
          <w:rFonts w:ascii="Times New Roman" w:eastAsia="Times New Roman" w:hAnsi="Times New Roman"/>
          <w:lang w:val="en-GB"/>
        </w:rPr>
        <w:t xml:space="preserve">single pair of post-orbital ridges </w:t>
      </w:r>
      <w:r w:rsidR="00E33C65">
        <w:rPr>
          <w:rFonts w:ascii="Times New Roman" w:eastAsia="Times New Roman" w:hAnsi="Times New Roman"/>
          <w:lang w:val="en-GB"/>
        </w:rPr>
        <w:t xml:space="preserve">forming two keels </w:t>
      </w:r>
      <w:r w:rsidR="00170405">
        <w:rPr>
          <w:rFonts w:ascii="Times New Roman" w:eastAsia="Times New Roman" w:hAnsi="Times New Roman"/>
          <w:lang w:val="en-GB"/>
        </w:rPr>
        <w:t>and</w:t>
      </w:r>
      <w:r w:rsidR="009C511A" w:rsidRPr="00897CB9">
        <w:rPr>
          <w:rFonts w:ascii="Times New Roman" w:eastAsia="Times New Roman" w:hAnsi="Times New Roman"/>
          <w:lang w:val="en-GB"/>
        </w:rPr>
        <w:t xml:space="preserve"> no spines on shoulders.</w:t>
      </w:r>
      <w:r w:rsidR="00170405">
        <w:rPr>
          <w:rFonts w:ascii="Times New Roman" w:eastAsia="Times New Roman" w:hAnsi="Times New Roman"/>
          <w:lang w:val="en-GB"/>
        </w:rPr>
        <w:t xml:space="preserve"> The rostrum is </w:t>
      </w:r>
      <w:r w:rsidR="009C511A" w:rsidRPr="00897CB9">
        <w:rPr>
          <w:rFonts w:ascii="Times New Roman" w:eastAsia="Times New Roman" w:hAnsi="Times New Roman"/>
          <w:lang w:val="en-GB"/>
        </w:rPr>
        <w:t xml:space="preserve">short, </w:t>
      </w:r>
      <w:r w:rsidR="00E45754" w:rsidRPr="00897CB9">
        <w:rPr>
          <w:rFonts w:ascii="Times New Roman" w:eastAsia="Times New Roman" w:hAnsi="Times New Roman"/>
          <w:lang w:val="en-GB"/>
        </w:rPr>
        <w:t>broad</w:t>
      </w:r>
      <w:r w:rsidR="00E45754">
        <w:rPr>
          <w:rFonts w:ascii="Times New Roman" w:eastAsia="Times New Roman" w:hAnsi="Times New Roman"/>
          <w:lang w:val="en-GB"/>
        </w:rPr>
        <w:t>-</w:t>
      </w:r>
      <w:r w:rsidR="009C511A" w:rsidRPr="00897CB9">
        <w:rPr>
          <w:rFonts w:ascii="Times New Roman" w:eastAsia="Times New Roman" w:hAnsi="Times New Roman"/>
          <w:lang w:val="en-GB"/>
        </w:rPr>
        <w:t>based, triangular</w:t>
      </w:r>
      <w:r w:rsidR="0052610A">
        <w:rPr>
          <w:rFonts w:ascii="Times New Roman" w:eastAsia="Times New Roman" w:hAnsi="Times New Roman"/>
          <w:lang w:val="en-GB"/>
        </w:rPr>
        <w:t xml:space="preserve"> and smooth:</w:t>
      </w:r>
      <w:r w:rsidR="009C511A" w:rsidRPr="00897CB9">
        <w:rPr>
          <w:rFonts w:ascii="Times New Roman" w:eastAsia="Times New Roman" w:hAnsi="Times New Roman"/>
          <w:lang w:val="en-GB"/>
        </w:rPr>
        <w:t xml:space="preserve"> no spines present along </w:t>
      </w:r>
      <w:r w:rsidR="0052610A">
        <w:rPr>
          <w:rFonts w:ascii="Times New Roman" w:eastAsia="Times New Roman" w:hAnsi="Times New Roman"/>
          <w:lang w:val="en-GB"/>
        </w:rPr>
        <w:t>margins</w:t>
      </w:r>
      <w:r w:rsidR="009C511A" w:rsidRPr="00897CB9">
        <w:rPr>
          <w:rFonts w:ascii="Times New Roman" w:eastAsia="Times New Roman" w:hAnsi="Times New Roman"/>
          <w:lang w:val="en-GB"/>
        </w:rPr>
        <w:t>.</w:t>
      </w:r>
      <w:r w:rsidR="00F91627">
        <w:rPr>
          <w:rFonts w:ascii="Times New Roman" w:eastAsia="Times New Roman" w:hAnsi="Times New Roman"/>
          <w:lang w:val="en-GB"/>
        </w:rPr>
        <w:t xml:space="preserve"> </w:t>
      </w:r>
      <w:r w:rsidR="0052610A">
        <w:rPr>
          <w:rFonts w:ascii="Times New Roman" w:eastAsia="Times New Roman" w:hAnsi="Times New Roman"/>
          <w:lang w:val="en-GB"/>
        </w:rPr>
        <w:t xml:space="preserve">Median carina indistinct. </w:t>
      </w:r>
      <w:r w:rsidR="00F91627">
        <w:rPr>
          <w:rFonts w:ascii="Times New Roman" w:eastAsia="Times New Roman" w:hAnsi="Times New Roman"/>
          <w:lang w:val="en-GB"/>
        </w:rPr>
        <w:t>The chelae</w:t>
      </w:r>
      <w:r w:rsidR="00F96FE7">
        <w:rPr>
          <w:rFonts w:ascii="Times New Roman" w:eastAsia="Times New Roman" w:hAnsi="Times New Roman"/>
          <w:lang w:val="en-GB"/>
        </w:rPr>
        <w:t xml:space="preserve">, usually </w:t>
      </w:r>
      <w:r w:rsidR="0052610A">
        <w:rPr>
          <w:rFonts w:ascii="Times New Roman" w:eastAsia="Times New Roman" w:hAnsi="Times New Roman"/>
          <w:lang w:val="en-GB"/>
        </w:rPr>
        <w:t>robust</w:t>
      </w:r>
      <w:r w:rsidR="00F96FE7">
        <w:rPr>
          <w:rFonts w:ascii="Times New Roman" w:eastAsia="Times New Roman" w:hAnsi="Times New Roman"/>
          <w:lang w:val="en-GB"/>
        </w:rPr>
        <w:t xml:space="preserve"> and a peculiarity of the species,</w:t>
      </w:r>
      <w:r w:rsidR="00F91627">
        <w:rPr>
          <w:rFonts w:ascii="Times New Roman" w:eastAsia="Times New Roman" w:hAnsi="Times New Roman"/>
          <w:lang w:val="en-GB"/>
        </w:rPr>
        <w:t xml:space="preserve"> are </w:t>
      </w:r>
      <w:r w:rsidR="009C511A" w:rsidRPr="00897CB9">
        <w:rPr>
          <w:rFonts w:ascii="Times New Roman" w:eastAsia="Times New Roman" w:hAnsi="Times New Roman"/>
          <w:lang w:val="en-GB"/>
        </w:rPr>
        <w:t xml:space="preserve">smooth, elongated and large; </w:t>
      </w:r>
      <w:r w:rsidR="00F96FE7">
        <w:rPr>
          <w:rFonts w:ascii="Times New Roman" w:eastAsia="Times New Roman" w:hAnsi="Times New Roman"/>
          <w:lang w:val="en-GB"/>
        </w:rPr>
        <w:t>there is a</w:t>
      </w:r>
      <w:r w:rsidR="009C511A" w:rsidRPr="00897CB9">
        <w:rPr>
          <w:rFonts w:ascii="Times New Roman" w:eastAsia="Times New Roman" w:hAnsi="Times New Roman"/>
          <w:lang w:val="en-GB"/>
        </w:rPr>
        <w:t xml:space="preserve"> mat of setae along </w:t>
      </w:r>
      <w:r w:rsidR="00F96FE7" w:rsidRPr="00F96FE7">
        <w:rPr>
          <w:rFonts w:ascii="Times New Roman" w:eastAsia="Times New Roman" w:hAnsi="Times New Roman"/>
          <w:lang w:val="en-GB"/>
        </w:rPr>
        <w:t>proximal cut edges of the chelar fingers</w:t>
      </w:r>
      <w:r w:rsidR="00F96FE7">
        <w:rPr>
          <w:rFonts w:ascii="Times New Roman" w:eastAsia="Times New Roman" w:hAnsi="Times New Roman"/>
          <w:lang w:val="en-GB"/>
        </w:rPr>
        <w:t>.</w:t>
      </w:r>
      <w:r w:rsidR="009C2982">
        <w:rPr>
          <w:rFonts w:ascii="Times New Roman" w:eastAsia="Times New Roman" w:hAnsi="Times New Roman"/>
          <w:lang w:val="en-GB"/>
        </w:rPr>
        <w:t xml:space="preserve"> </w:t>
      </w:r>
      <w:r w:rsidR="0052610A">
        <w:rPr>
          <w:rFonts w:ascii="Times New Roman" w:eastAsia="Times New Roman" w:hAnsi="Times New Roman"/>
          <w:lang w:val="en-GB"/>
        </w:rPr>
        <w:t>Eyes are relatively small. M</w:t>
      </w:r>
      <w:r w:rsidR="0052610A" w:rsidRPr="00B8634F">
        <w:rPr>
          <w:rFonts w:ascii="Times New Roman" w:eastAsia="Times New Roman" w:hAnsi="Times New Roman"/>
          <w:lang w:val="en-GB"/>
        </w:rPr>
        <w:t>embranous posterior half</w:t>
      </w:r>
      <w:r w:rsidR="0052610A">
        <w:rPr>
          <w:rFonts w:ascii="Times New Roman" w:eastAsia="Times New Roman" w:hAnsi="Times New Roman"/>
          <w:lang w:val="en-GB"/>
        </w:rPr>
        <w:t xml:space="preserve"> of telson.</w:t>
      </w:r>
    </w:p>
    <w:p w14:paraId="6AA54C32" w14:textId="1607AD76" w:rsidR="009C511A" w:rsidRDefault="00941E0D" w:rsidP="009C511A">
      <w:pPr>
        <w:spacing w:after="120"/>
        <w:rPr>
          <w:rFonts w:ascii="Times New Roman" w:eastAsia="Times New Roman" w:hAnsi="Times New Roman"/>
          <w:lang w:val="en-GB"/>
        </w:rPr>
      </w:pPr>
      <w:r>
        <w:rPr>
          <w:rFonts w:ascii="Times New Roman" w:eastAsia="Times New Roman" w:hAnsi="Times New Roman"/>
          <w:lang w:val="en-GB"/>
        </w:rPr>
        <w:t>Another typical feature</w:t>
      </w:r>
      <w:r w:rsidR="00BD320F">
        <w:rPr>
          <w:rFonts w:ascii="Times New Roman" w:eastAsia="Times New Roman" w:hAnsi="Times New Roman"/>
          <w:lang w:val="en-GB"/>
        </w:rPr>
        <w:t>s</w:t>
      </w:r>
      <w:r>
        <w:rPr>
          <w:rFonts w:ascii="Times New Roman" w:eastAsia="Times New Roman" w:hAnsi="Times New Roman"/>
          <w:lang w:val="en-GB"/>
        </w:rPr>
        <w:t xml:space="preserve"> of </w:t>
      </w:r>
      <w:r w:rsidRPr="00416D62">
        <w:rPr>
          <w:rFonts w:ascii="Times New Roman" w:eastAsia="Times New Roman" w:hAnsi="Times New Roman"/>
          <w:i/>
          <w:iCs/>
          <w:lang w:val="en-GB"/>
        </w:rPr>
        <w:t>C. destructor</w:t>
      </w:r>
      <w:r w:rsidR="00C00A0E">
        <w:rPr>
          <w:rFonts w:ascii="Times New Roman" w:eastAsia="Times New Roman" w:hAnsi="Times New Roman"/>
          <w:lang w:val="en-GB"/>
        </w:rPr>
        <w:t>,</w:t>
      </w:r>
      <w:r>
        <w:rPr>
          <w:rFonts w:ascii="Times New Roman" w:eastAsia="Times New Roman" w:hAnsi="Times New Roman"/>
          <w:lang w:val="en-GB"/>
        </w:rPr>
        <w:t xml:space="preserve"> </w:t>
      </w:r>
      <w:r w:rsidR="00416D62">
        <w:rPr>
          <w:rFonts w:ascii="Times New Roman" w:eastAsia="Times New Roman" w:hAnsi="Times New Roman"/>
          <w:lang w:val="en-GB"/>
        </w:rPr>
        <w:t xml:space="preserve">as in other </w:t>
      </w:r>
      <w:r w:rsidR="00A859B1">
        <w:rPr>
          <w:rFonts w:ascii="Times New Roman" w:eastAsia="Times New Roman" w:hAnsi="Times New Roman"/>
          <w:lang w:val="en-GB"/>
        </w:rPr>
        <w:t xml:space="preserve">crayfish </w:t>
      </w:r>
      <w:r w:rsidR="00416D62">
        <w:rPr>
          <w:rFonts w:ascii="Times New Roman" w:eastAsia="Times New Roman" w:hAnsi="Times New Roman"/>
          <w:lang w:val="en-GB"/>
        </w:rPr>
        <w:t>species</w:t>
      </w:r>
      <w:r w:rsidR="00A859B1">
        <w:rPr>
          <w:rFonts w:ascii="Times New Roman" w:eastAsia="Times New Roman" w:hAnsi="Times New Roman"/>
          <w:lang w:val="en-GB"/>
        </w:rPr>
        <w:t xml:space="preserve"> native to the Southern Hemisphere (</w:t>
      </w:r>
      <w:r w:rsidR="00A859B1" w:rsidRPr="00A859B1">
        <w:rPr>
          <w:rFonts w:ascii="Times New Roman" w:eastAsia="Times New Roman" w:hAnsi="Times New Roman"/>
          <w:lang w:val="en-GB"/>
        </w:rPr>
        <w:t>Parastacoidea</w:t>
      </w:r>
      <w:r w:rsidR="00A859B1">
        <w:rPr>
          <w:rFonts w:ascii="Times New Roman" w:eastAsia="Times New Roman" w:hAnsi="Times New Roman"/>
          <w:lang w:val="en-GB"/>
        </w:rPr>
        <w:t>: Parastacidae)</w:t>
      </w:r>
      <w:r w:rsidR="00C00A0E">
        <w:rPr>
          <w:rFonts w:ascii="Times New Roman" w:eastAsia="Times New Roman" w:hAnsi="Times New Roman"/>
          <w:lang w:val="en-GB"/>
        </w:rPr>
        <w:t>,</w:t>
      </w:r>
      <w:r w:rsidR="00416D62">
        <w:rPr>
          <w:rFonts w:ascii="Times New Roman" w:eastAsia="Times New Roman" w:hAnsi="Times New Roman"/>
          <w:lang w:val="en-GB"/>
        </w:rPr>
        <w:t xml:space="preserve"> </w:t>
      </w:r>
      <w:r w:rsidR="00A859B1">
        <w:rPr>
          <w:rFonts w:ascii="Times New Roman" w:eastAsia="Times New Roman" w:hAnsi="Times New Roman"/>
          <w:lang w:val="en-GB"/>
        </w:rPr>
        <w:t>are</w:t>
      </w:r>
      <w:r>
        <w:rPr>
          <w:rFonts w:ascii="Times New Roman" w:eastAsia="Times New Roman" w:hAnsi="Times New Roman"/>
          <w:lang w:val="en-GB"/>
        </w:rPr>
        <w:t xml:space="preserve"> th</w:t>
      </w:r>
      <w:r w:rsidR="00EA1274">
        <w:rPr>
          <w:rFonts w:ascii="Times New Roman" w:eastAsia="Times New Roman" w:hAnsi="Times New Roman"/>
          <w:lang w:val="en-GB"/>
        </w:rPr>
        <w:t xml:space="preserve">e </w:t>
      </w:r>
      <w:r w:rsidR="00A859B1">
        <w:rPr>
          <w:rFonts w:ascii="Times New Roman" w:eastAsia="Times New Roman" w:hAnsi="Times New Roman"/>
          <w:lang w:val="en-GB"/>
        </w:rPr>
        <w:t xml:space="preserve">morphological differences between sexes when </w:t>
      </w:r>
      <w:r w:rsidR="000A0680">
        <w:rPr>
          <w:rFonts w:ascii="Times New Roman" w:eastAsia="Times New Roman" w:hAnsi="Times New Roman"/>
          <w:lang w:val="en-GB"/>
        </w:rPr>
        <w:t>compared</w:t>
      </w:r>
      <w:r w:rsidR="00A859B1" w:rsidRPr="00A859B1">
        <w:rPr>
          <w:rFonts w:ascii="Times New Roman" w:eastAsia="Times New Roman" w:hAnsi="Times New Roman"/>
          <w:lang w:val="en-GB"/>
        </w:rPr>
        <w:t xml:space="preserve"> with crayfish from the Northern Hemisphere (</w:t>
      </w:r>
      <w:r w:rsidR="00A859B1" w:rsidRPr="009C0388">
        <w:rPr>
          <w:rFonts w:ascii="Times New Roman" w:hAnsi="Times New Roman"/>
          <w:color w:val="000000"/>
          <w:shd w:val="clear" w:color="auto" w:fill="F8F9FA"/>
          <w:lang w:val="en-GB"/>
        </w:rPr>
        <w:t xml:space="preserve">Astacoidea: </w:t>
      </w:r>
      <w:r w:rsidR="00481E36" w:rsidRPr="00A859B1">
        <w:rPr>
          <w:rFonts w:ascii="Times New Roman" w:eastAsia="Times New Roman" w:hAnsi="Times New Roman"/>
          <w:lang w:val="en-GB"/>
        </w:rPr>
        <w:t>Astacidae</w:t>
      </w:r>
      <w:r w:rsidR="00A859B1" w:rsidRPr="00A859B1">
        <w:rPr>
          <w:rFonts w:ascii="Times New Roman" w:eastAsia="Times New Roman" w:hAnsi="Times New Roman"/>
          <w:lang w:val="en-GB"/>
        </w:rPr>
        <w:t>, Cambaridae, and Cambaroididae)</w:t>
      </w:r>
      <w:r w:rsidR="00A859B1">
        <w:rPr>
          <w:rFonts w:ascii="Times New Roman" w:eastAsia="Times New Roman" w:hAnsi="Times New Roman"/>
          <w:lang w:val="en-GB"/>
        </w:rPr>
        <w:t>.</w:t>
      </w:r>
      <w:r w:rsidR="00481E36" w:rsidRPr="00A859B1">
        <w:rPr>
          <w:rFonts w:ascii="Times New Roman" w:eastAsia="Times New Roman" w:hAnsi="Times New Roman"/>
          <w:lang w:val="en-GB"/>
        </w:rPr>
        <w:t xml:space="preserve"> </w:t>
      </w:r>
      <w:r w:rsidR="002E49DD">
        <w:rPr>
          <w:rFonts w:ascii="Times New Roman" w:eastAsia="Times New Roman" w:hAnsi="Times New Roman"/>
          <w:lang w:val="en-GB"/>
        </w:rPr>
        <w:t>Overall, i</w:t>
      </w:r>
      <w:r w:rsidR="00BF1F9F">
        <w:rPr>
          <w:rFonts w:ascii="Times New Roman" w:eastAsia="Times New Roman" w:hAnsi="Times New Roman"/>
          <w:lang w:val="en-GB"/>
        </w:rPr>
        <w:t xml:space="preserve">n </w:t>
      </w:r>
      <w:r w:rsidR="00D82163">
        <w:rPr>
          <w:rFonts w:ascii="Times New Roman" w:eastAsia="Times New Roman" w:hAnsi="Times New Roman"/>
          <w:lang w:val="en-GB"/>
        </w:rPr>
        <w:t>crayfish</w:t>
      </w:r>
      <w:r w:rsidR="00BF1F9F">
        <w:rPr>
          <w:rFonts w:ascii="Times New Roman" w:eastAsia="Times New Roman" w:hAnsi="Times New Roman"/>
          <w:lang w:val="en-GB"/>
        </w:rPr>
        <w:t xml:space="preserve">, </w:t>
      </w:r>
      <w:r w:rsidR="00BD320F">
        <w:rPr>
          <w:rFonts w:ascii="Times New Roman" w:eastAsia="Times New Roman" w:hAnsi="Times New Roman"/>
          <w:lang w:val="en-GB"/>
        </w:rPr>
        <w:t>f</w:t>
      </w:r>
      <w:r w:rsidR="00416D62" w:rsidRPr="00A859B1">
        <w:rPr>
          <w:rFonts w:ascii="Times New Roman" w:eastAsia="Times New Roman" w:hAnsi="Times New Roman"/>
          <w:lang w:val="en-GB"/>
        </w:rPr>
        <w:t>emales have gonopores located at the base of the third pairs of pereopods, while male genital papillae are at the base of the fifth pair of pereopods, nearest the abdomen.</w:t>
      </w:r>
      <w:r w:rsidR="001A7983" w:rsidRPr="00A859B1">
        <w:rPr>
          <w:rFonts w:ascii="Times New Roman" w:eastAsia="Times New Roman" w:hAnsi="Times New Roman"/>
          <w:lang w:val="en-GB"/>
        </w:rPr>
        <w:t xml:space="preserve"> In </w:t>
      </w:r>
      <w:r w:rsidR="00A859B1">
        <w:rPr>
          <w:rFonts w:ascii="Times New Roman" w:eastAsia="Times New Roman" w:hAnsi="Times New Roman"/>
          <w:lang w:val="en-GB"/>
        </w:rPr>
        <w:t>Astacoidea</w:t>
      </w:r>
      <w:r w:rsidR="001A7983">
        <w:rPr>
          <w:rFonts w:ascii="Times New Roman" w:eastAsia="Times New Roman" w:hAnsi="Times New Roman"/>
          <w:lang w:val="en-GB"/>
        </w:rPr>
        <w:t xml:space="preserve">, males have </w:t>
      </w:r>
      <w:r w:rsidR="00D82163">
        <w:rPr>
          <w:rFonts w:ascii="Times New Roman" w:eastAsia="Times New Roman" w:hAnsi="Times New Roman"/>
          <w:lang w:val="en-GB"/>
        </w:rPr>
        <w:t>also</w:t>
      </w:r>
      <w:r w:rsidR="00DD0C08">
        <w:rPr>
          <w:rFonts w:ascii="Times New Roman" w:eastAsia="Times New Roman" w:hAnsi="Times New Roman"/>
          <w:lang w:val="en-GB"/>
        </w:rPr>
        <w:t xml:space="preserve"> </w:t>
      </w:r>
      <w:r w:rsidR="003F5EC0">
        <w:rPr>
          <w:rFonts w:ascii="Times New Roman" w:eastAsia="Times New Roman" w:hAnsi="Times New Roman"/>
          <w:lang w:val="en-GB"/>
        </w:rPr>
        <w:t xml:space="preserve">the first and second pleopods </w:t>
      </w:r>
      <w:r w:rsidR="004E7411">
        <w:rPr>
          <w:rFonts w:ascii="Times New Roman" w:eastAsia="Times New Roman" w:hAnsi="Times New Roman"/>
          <w:lang w:val="en-GB"/>
        </w:rPr>
        <w:t xml:space="preserve">(ventral appendages) </w:t>
      </w:r>
      <w:r w:rsidR="003F5EC0">
        <w:rPr>
          <w:rFonts w:ascii="Times New Roman" w:eastAsia="Times New Roman" w:hAnsi="Times New Roman"/>
          <w:lang w:val="en-GB"/>
        </w:rPr>
        <w:t xml:space="preserve">modified in </w:t>
      </w:r>
      <w:r w:rsidR="007B4F32">
        <w:rPr>
          <w:rFonts w:ascii="Times New Roman" w:eastAsia="Times New Roman" w:hAnsi="Times New Roman"/>
          <w:lang w:val="en-GB"/>
        </w:rPr>
        <w:t>gonopods</w:t>
      </w:r>
      <w:r w:rsidR="003F5EC0">
        <w:rPr>
          <w:rFonts w:ascii="Times New Roman" w:eastAsia="Times New Roman" w:hAnsi="Times New Roman"/>
          <w:lang w:val="en-GB"/>
        </w:rPr>
        <w:t xml:space="preserve">, while in </w:t>
      </w:r>
      <w:r w:rsidR="00A859B1">
        <w:rPr>
          <w:rFonts w:ascii="Times New Roman" w:eastAsia="Times New Roman" w:hAnsi="Times New Roman"/>
          <w:lang w:val="en-GB"/>
        </w:rPr>
        <w:t>Parastacoidea</w:t>
      </w:r>
      <w:r w:rsidR="00CA0308">
        <w:rPr>
          <w:rFonts w:ascii="Times New Roman" w:eastAsia="Times New Roman" w:hAnsi="Times New Roman"/>
          <w:lang w:val="en-GB"/>
        </w:rPr>
        <w:t xml:space="preserve"> </w:t>
      </w:r>
      <w:r w:rsidR="00314306">
        <w:rPr>
          <w:rFonts w:ascii="Times New Roman" w:eastAsia="Times New Roman" w:hAnsi="Times New Roman"/>
          <w:lang w:val="en-GB"/>
        </w:rPr>
        <w:t>males lack of these modified gono</w:t>
      </w:r>
      <w:r w:rsidR="00A22BCA">
        <w:rPr>
          <w:rFonts w:ascii="Times New Roman" w:eastAsia="Times New Roman" w:hAnsi="Times New Roman"/>
          <w:lang w:val="en-GB"/>
        </w:rPr>
        <w:t>pods</w:t>
      </w:r>
      <w:r w:rsidR="006A2413">
        <w:rPr>
          <w:rFonts w:ascii="Times New Roman" w:eastAsia="Times New Roman" w:hAnsi="Times New Roman"/>
          <w:lang w:val="en-GB"/>
        </w:rPr>
        <w:t>: the</w:t>
      </w:r>
      <w:r w:rsidR="00BA50AD">
        <w:rPr>
          <w:rFonts w:ascii="Times New Roman" w:eastAsia="Times New Roman" w:hAnsi="Times New Roman"/>
          <w:lang w:val="en-GB"/>
        </w:rPr>
        <w:t xml:space="preserve"> first pleop</w:t>
      </w:r>
      <w:r w:rsidR="00D237E4">
        <w:rPr>
          <w:rFonts w:ascii="Times New Roman" w:eastAsia="Times New Roman" w:hAnsi="Times New Roman"/>
          <w:lang w:val="en-GB"/>
        </w:rPr>
        <w:t>o</w:t>
      </w:r>
      <w:r w:rsidR="00BA50AD">
        <w:rPr>
          <w:rFonts w:ascii="Times New Roman" w:eastAsia="Times New Roman" w:hAnsi="Times New Roman"/>
          <w:lang w:val="en-GB"/>
        </w:rPr>
        <w:t>d is</w:t>
      </w:r>
      <w:r w:rsidR="00314306">
        <w:rPr>
          <w:rFonts w:ascii="Times New Roman" w:eastAsia="Times New Roman" w:hAnsi="Times New Roman"/>
          <w:lang w:val="en-GB"/>
        </w:rPr>
        <w:t xml:space="preserve"> vestigial or</w:t>
      </w:r>
      <w:r w:rsidR="00BA50AD">
        <w:rPr>
          <w:rFonts w:ascii="Times New Roman" w:eastAsia="Times New Roman" w:hAnsi="Times New Roman"/>
          <w:lang w:val="en-GB"/>
        </w:rPr>
        <w:t xml:space="preserve"> missing</w:t>
      </w:r>
      <w:r w:rsidR="00314306">
        <w:rPr>
          <w:rFonts w:ascii="Times New Roman" w:eastAsia="Times New Roman" w:hAnsi="Times New Roman"/>
          <w:lang w:val="en-GB"/>
        </w:rPr>
        <w:t xml:space="preserve"> in both sexes. Moreover, in</w:t>
      </w:r>
      <w:r w:rsidR="00A859B1">
        <w:rPr>
          <w:rFonts w:ascii="Times New Roman" w:eastAsia="Times New Roman" w:hAnsi="Times New Roman"/>
          <w:lang w:val="en-GB"/>
        </w:rPr>
        <w:t xml:space="preserve"> </w:t>
      </w:r>
      <w:r w:rsidR="003F5EC0">
        <w:rPr>
          <w:rFonts w:ascii="Times New Roman" w:eastAsia="Times New Roman" w:hAnsi="Times New Roman"/>
          <w:lang w:val="en-GB"/>
        </w:rPr>
        <w:t xml:space="preserve">Cambaridae the </w:t>
      </w:r>
      <w:r w:rsidR="006A29EB">
        <w:rPr>
          <w:rFonts w:ascii="Times New Roman" w:eastAsia="Times New Roman" w:hAnsi="Times New Roman"/>
          <w:lang w:val="en-GB"/>
        </w:rPr>
        <w:t>females</w:t>
      </w:r>
      <w:r w:rsidR="003F5EC0">
        <w:rPr>
          <w:rFonts w:ascii="Times New Roman" w:eastAsia="Times New Roman" w:hAnsi="Times New Roman"/>
          <w:lang w:val="en-GB"/>
        </w:rPr>
        <w:t xml:space="preserve"> </w:t>
      </w:r>
      <w:r w:rsidR="006A29EB">
        <w:rPr>
          <w:rFonts w:ascii="Times New Roman" w:eastAsia="Times New Roman" w:hAnsi="Times New Roman"/>
          <w:lang w:val="en-GB"/>
        </w:rPr>
        <w:t>have also a seminal receptacle (</w:t>
      </w:r>
      <w:r w:rsidR="006A29EB" w:rsidRPr="00314306">
        <w:rPr>
          <w:rFonts w:ascii="Times New Roman" w:eastAsia="Times New Roman" w:hAnsi="Times New Roman"/>
          <w:i/>
          <w:iCs/>
          <w:lang w:val="en-GB"/>
        </w:rPr>
        <w:t>annulus ventralis</w:t>
      </w:r>
      <w:r w:rsidR="006A29EB">
        <w:rPr>
          <w:rFonts w:ascii="Times New Roman" w:eastAsia="Times New Roman" w:hAnsi="Times New Roman"/>
          <w:lang w:val="en-GB"/>
        </w:rPr>
        <w:t>)</w:t>
      </w:r>
      <w:r w:rsidR="00A22BCA">
        <w:rPr>
          <w:rFonts w:ascii="Times New Roman" w:eastAsia="Times New Roman" w:hAnsi="Times New Roman"/>
          <w:lang w:val="en-GB"/>
        </w:rPr>
        <w:t>, absent in other Astacoidea and Parastacoidea</w:t>
      </w:r>
      <w:r w:rsidR="008C7B82">
        <w:rPr>
          <w:rFonts w:ascii="Times New Roman" w:eastAsia="Times New Roman" w:hAnsi="Times New Roman"/>
          <w:lang w:val="en-GB"/>
        </w:rPr>
        <w:t xml:space="preserve"> </w:t>
      </w:r>
      <w:r w:rsidR="006A29EB">
        <w:rPr>
          <w:rFonts w:ascii="Times New Roman" w:eastAsia="Times New Roman" w:hAnsi="Times New Roman"/>
          <w:lang w:val="en-GB"/>
        </w:rPr>
        <w:t>(IUCN 2018).</w:t>
      </w:r>
      <w:r w:rsidR="00240D67">
        <w:rPr>
          <w:rFonts w:ascii="Times New Roman" w:eastAsia="Times New Roman" w:hAnsi="Times New Roman"/>
          <w:lang w:val="en-GB"/>
        </w:rPr>
        <w:t xml:space="preserve"> Thus, to </w:t>
      </w:r>
      <w:r w:rsidR="002E49DD">
        <w:rPr>
          <w:rFonts w:ascii="Times New Roman" w:eastAsia="Times New Roman" w:hAnsi="Times New Roman"/>
          <w:lang w:val="en-GB"/>
        </w:rPr>
        <w:t xml:space="preserve">identitify the </w:t>
      </w:r>
      <w:r w:rsidR="00240D67">
        <w:rPr>
          <w:rFonts w:ascii="Times New Roman" w:eastAsia="Times New Roman" w:hAnsi="Times New Roman"/>
          <w:lang w:val="en-GB"/>
        </w:rPr>
        <w:t xml:space="preserve">sex </w:t>
      </w:r>
      <w:r w:rsidR="002E49DD">
        <w:rPr>
          <w:rFonts w:ascii="Times New Roman" w:eastAsia="Times New Roman" w:hAnsi="Times New Roman"/>
          <w:lang w:val="en-GB"/>
        </w:rPr>
        <w:t xml:space="preserve">of </w:t>
      </w:r>
      <w:r w:rsidR="00240D67" w:rsidRPr="002C02D6">
        <w:rPr>
          <w:rFonts w:ascii="Times New Roman" w:eastAsia="Times New Roman" w:hAnsi="Times New Roman"/>
          <w:i/>
          <w:iCs/>
          <w:lang w:val="en-GB"/>
        </w:rPr>
        <w:t>Cherax</w:t>
      </w:r>
      <w:r w:rsidR="00240D67">
        <w:rPr>
          <w:rFonts w:ascii="Times New Roman" w:eastAsia="Times New Roman" w:hAnsi="Times New Roman"/>
          <w:lang w:val="en-GB"/>
        </w:rPr>
        <w:t xml:space="preserve"> individuals, </w:t>
      </w:r>
      <w:r w:rsidR="00BC28FB">
        <w:rPr>
          <w:rFonts w:ascii="Times New Roman" w:eastAsia="Times New Roman" w:hAnsi="Times New Roman"/>
          <w:lang w:val="en-GB"/>
        </w:rPr>
        <w:t xml:space="preserve">the position of abovementioned gonopores and genital papillae should be </w:t>
      </w:r>
      <w:r w:rsidR="008E153C">
        <w:rPr>
          <w:rFonts w:ascii="Times New Roman" w:eastAsia="Times New Roman" w:hAnsi="Times New Roman"/>
          <w:lang w:val="en-GB"/>
        </w:rPr>
        <w:t>assessed.</w:t>
      </w:r>
    </w:p>
    <w:p w14:paraId="7B96C209" w14:textId="3F963892" w:rsidR="00A859B1" w:rsidRDefault="00E93B4A" w:rsidP="001D4833">
      <w:pPr>
        <w:spacing w:after="120"/>
        <w:rPr>
          <w:rFonts w:ascii="Times New Roman" w:hAnsi="Times New Roman"/>
          <w:lang w:val="en-GB"/>
        </w:rPr>
      </w:pPr>
      <w:r>
        <w:rPr>
          <w:rFonts w:ascii="Times New Roman" w:hAnsi="Times New Roman"/>
          <w:lang w:val="en-US"/>
        </w:rPr>
        <w:t xml:space="preserve">The congeneric </w:t>
      </w:r>
      <w:r w:rsidR="00C65577" w:rsidRPr="001D4833">
        <w:rPr>
          <w:rFonts w:ascii="Times New Roman" w:hAnsi="Times New Roman"/>
          <w:i/>
          <w:iCs/>
          <w:lang w:val="en-US"/>
        </w:rPr>
        <w:t xml:space="preserve">Cherax </w:t>
      </w:r>
      <w:r w:rsidR="006353F2" w:rsidRPr="001D4833">
        <w:rPr>
          <w:rFonts w:ascii="Times New Roman" w:hAnsi="Times New Roman"/>
          <w:i/>
          <w:iCs/>
          <w:lang w:val="en-US"/>
        </w:rPr>
        <w:t>quadricarinatus</w:t>
      </w:r>
      <w:r w:rsidR="00C65577">
        <w:rPr>
          <w:rFonts w:ascii="Times New Roman" w:hAnsi="Times New Roman"/>
          <w:lang w:val="en-US"/>
        </w:rPr>
        <w:t xml:space="preserve"> is also </w:t>
      </w:r>
      <w:r w:rsidR="00DF01B3">
        <w:rPr>
          <w:rFonts w:ascii="Times New Roman" w:hAnsi="Times New Roman"/>
          <w:lang w:val="en-US"/>
        </w:rPr>
        <w:t xml:space="preserve">present </w:t>
      </w:r>
      <w:r w:rsidR="0058364E">
        <w:rPr>
          <w:rFonts w:ascii="Times New Roman" w:hAnsi="Times New Roman"/>
          <w:lang w:val="en-US"/>
        </w:rPr>
        <w:t>in aquaculture facilities</w:t>
      </w:r>
      <w:r w:rsidR="000C6ABF">
        <w:rPr>
          <w:rFonts w:ascii="Times New Roman" w:hAnsi="Times New Roman"/>
          <w:lang w:val="en-US"/>
        </w:rPr>
        <w:t xml:space="preserve"> and internet trade</w:t>
      </w:r>
      <w:r w:rsidR="0058364E">
        <w:rPr>
          <w:rFonts w:ascii="Times New Roman" w:hAnsi="Times New Roman"/>
          <w:lang w:val="en-US"/>
        </w:rPr>
        <w:t xml:space="preserve"> </w:t>
      </w:r>
      <w:r w:rsidR="00DF01B3">
        <w:rPr>
          <w:rFonts w:ascii="Times New Roman" w:hAnsi="Times New Roman"/>
          <w:lang w:val="en-US"/>
        </w:rPr>
        <w:t>in Europe</w:t>
      </w:r>
      <w:r w:rsidR="00D32D92">
        <w:rPr>
          <w:rFonts w:ascii="Times New Roman" w:hAnsi="Times New Roman"/>
          <w:lang w:val="en-US"/>
        </w:rPr>
        <w:t xml:space="preserve"> (</w:t>
      </w:r>
      <w:r w:rsidR="00DD0C08" w:rsidRPr="00DD0C08">
        <w:rPr>
          <w:rFonts w:ascii="Times New Roman" w:hAnsi="Times New Roman"/>
          <w:lang w:val="en-US"/>
        </w:rPr>
        <w:t>Haubrock et al. 2021</w:t>
      </w:r>
      <w:r w:rsidR="00DD0C08">
        <w:rPr>
          <w:rFonts w:ascii="Times New Roman" w:hAnsi="Times New Roman"/>
          <w:lang w:val="en-US"/>
        </w:rPr>
        <w:t>)</w:t>
      </w:r>
      <w:r w:rsidR="0058364E">
        <w:rPr>
          <w:rFonts w:ascii="Times New Roman" w:hAnsi="Times New Roman"/>
          <w:lang w:val="en-US"/>
        </w:rPr>
        <w:t>,</w:t>
      </w:r>
      <w:r w:rsidR="00380FFF">
        <w:rPr>
          <w:rFonts w:ascii="Times New Roman" w:hAnsi="Times New Roman"/>
          <w:lang w:val="en-US"/>
        </w:rPr>
        <w:t xml:space="preserve"> and in the wild</w:t>
      </w:r>
      <w:r w:rsidR="0058364E">
        <w:rPr>
          <w:rFonts w:ascii="Times New Roman" w:hAnsi="Times New Roman"/>
          <w:lang w:val="en-US"/>
        </w:rPr>
        <w:t xml:space="preserve"> in Slovenia</w:t>
      </w:r>
      <w:r w:rsidR="00380FFF">
        <w:rPr>
          <w:rFonts w:ascii="Times New Roman" w:hAnsi="Times New Roman"/>
          <w:lang w:val="en-US"/>
        </w:rPr>
        <w:t xml:space="preserve"> (</w:t>
      </w:r>
      <w:r w:rsidR="000111B1">
        <w:rPr>
          <w:rFonts w:ascii="Times New Roman" w:hAnsi="Times New Roman"/>
          <w:lang w:val="en-US"/>
        </w:rPr>
        <w:t xml:space="preserve">thermal waters: </w:t>
      </w:r>
      <w:r w:rsidR="00380FFF">
        <w:rPr>
          <w:rFonts w:ascii="Times New Roman" w:hAnsi="Times New Roman"/>
          <w:lang w:val="en-US"/>
        </w:rPr>
        <w:t xml:space="preserve">Kouba et al. 2014), </w:t>
      </w:r>
      <w:r w:rsidR="002E33C9">
        <w:rPr>
          <w:rFonts w:ascii="Times New Roman" w:hAnsi="Times New Roman"/>
          <w:lang w:val="en-US"/>
        </w:rPr>
        <w:t xml:space="preserve">Hungary </w:t>
      </w:r>
      <w:r w:rsidR="00380FFF">
        <w:rPr>
          <w:rFonts w:ascii="Times New Roman" w:hAnsi="Times New Roman"/>
          <w:lang w:val="en-US"/>
        </w:rPr>
        <w:t>(</w:t>
      </w:r>
      <w:r w:rsidR="00380FFF">
        <w:rPr>
          <w:rFonts w:ascii="Times New Roman" w:hAnsi="Times New Roman"/>
          <w:lang w:val="fr-BE"/>
        </w:rPr>
        <w:t>Weip</w:t>
      </w:r>
      <w:r w:rsidR="0052610A">
        <w:rPr>
          <w:rFonts w:ascii="Times New Roman" w:hAnsi="Times New Roman"/>
          <w:lang w:val="fr-BE"/>
        </w:rPr>
        <w:t>e</w:t>
      </w:r>
      <w:r w:rsidR="00380FFF">
        <w:rPr>
          <w:rFonts w:ascii="Times New Roman" w:hAnsi="Times New Roman"/>
          <w:lang w:val="fr-BE"/>
        </w:rPr>
        <w:t>rth et al. 2019)</w:t>
      </w:r>
      <w:r w:rsidR="00A22BCA">
        <w:rPr>
          <w:rFonts w:ascii="Times New Roman" w:hAnsi="Times New Roman"/>
          <w:lang w:val="fr-BE"/>
        </w:rPr>
        <w:t>,</w:t>
      </w:r>
      <w:r w:rsidR="00380FFF">
        <w:rPr>
          <w:rFonts w:ascii="Times New Roman" w:hAnsi="Times New Roman"/>
          <w:lang w:val="en-US"/>
        </w:rPr>
        <w:t xml:space="preserve"> Malta </w:t>
      </w:r>
      <w:r w:rsidR="001D4833">
        <w:rPr>
          <w:rFonts w:ascii="Times New Roman" w:hAnsi="Times New Roman"/>
          <w:lang w:val="en-US"/>
        </w:rPr>
        <w:t>(</w:t>
      </w:r>
      <w:r w:rsidR="00380FFF">
        <w:rPr>
          <w:rFonts w:ascii="Times New Roman" w:hAnsi="Times New Roman"/>
          <w:lang w:val="fr-BE"/>
        </w:rPr>
        <w:t>Deidun et al. 2018</w:t>
      </w:r>
      <w:r w:rsidR="001C105F" w:rsidRPr="002E33C9">
        <w:rPr>
          <w:rFonts w:ascii="Times New Roman" w:hAnsi="Times New Roman"/>
          <w:lang w:val="en-GB"/>
        </w:rPr>
        <w:t>)</w:t>
      </w:r>
      <w:r w:rsidR="00A22BCA">
        <w:rPr>
          <w:rFonts w:ascii="Times New Roman" w:hAnsi="Times New Roman"/>
          <w:lang w:val="en-GB"/>
        </w:rPr>
        <w:t xml:space="preserve"> and Spain </w:t>
      </w:r>
      <w:r w:rsidR="00784C0E">
        <w:rPr>
          <w:rFonts w:ascii="Times New Roman" w:hAnsi="Times New Roman"/>
          <w:lang w:val="en-GB"/>
        </w:rPr>
        <w:t>(</w:t>
      </w:r>
      <w:r w:rsidR="000111B1">
        <w:rPr>
          <w:rFonts w:ascii="Times New Roman" w:hAnsi="Times New Roman"/>
          <w:lang w:val="en-GB"/>
        </w:rPr>
        <w:t xml:space="preserve">thermal waters: </w:t>
      </w:r>
      <w:r w:rsidR="00784C0E" w:rsidRPr="00784C0E">
        <w:rPr>
          <w:rFonts w:ascii="Times New Roman" w:hAnsi="Times New Roman"/>
          <w:lang w:val="en-GB"/>
        </w:rPr>
        <w:t>Arias &amp; Torralba-Burrial 2021</w:t>
      </w:r>
      <w:r w:rsidR="00784C0E">
        <w:rPr>
          <w:rFonts w:ascii="Times New Roman" w:hAnsi="Times New Roman"/>
          <w:lang w:val="en-GB"/>
        </w:rPr>
        <w:t>)</w:t>
      </w:r>
      <w:r w:rsidR="001D4833" w:rsidRPr="002E33C9">
        <w:rPr>
          <w:rFonts w:ascii="Times New Roman" w:hAnsi="Times New Roman"/>
          <w:lang w:val="en-GB"/>
        </w:rPr>
        <w:t>.</w:t>
      </w:r>
      <w:r w:rsidR="001721DA" w:rsidRPr="002E33C9">
        <w:rPr>
          <w:rFonts w:ascii="Times New Roman" w:hAnsi="Times New Roman"/>
          <w:lang w:val="en-GB"/>
        </w:rPr>
        <w:t xml:space="preserve"> </w:t>
      </w:r>
    </w:p>
    <w:p w14:paraId="0A37BEBA" w14:textId="19B207CF" w:rsidR="00A859B1" w:rsidRPr="000A56E1" w:rsidRDefault="00CF3A0D" w:rsidP="0049704D">
      <w:pPr>
        <w:spacing w:after="120"/>
        <w:rPr>
          <w:rFonts w:ascii="Times New Roman" w:hAnsi="Times New Roman"/>
          <w:lang w:val="en-GB"/>
        </w:rPr>
      </w:pPr>
      <w:r>
        <w:rPr>
          <w:rFonts w:ascii="Times New Roman" w:hAnsi="Times New Roman"/>
          <w:lang w:val="en-GB"/>
        </w:rPr>
        <w:t>S</w:t>
      </w:r>
      <w:r w:rsidR="00A859B1" w:rsidRPr="000A56E1">
        <w:rPr>
          <w:rFonts w:ascii="Times New Roman" w:hAnsi="Times New Roman"/>
          <w:lang w:val="en-GB"/>
        </w:rPr>
        <w:t>everal</w:t>
      </w:r>
      <w:r w:rsidR="00C15D40" w:rsidRPr="000A56E1">
        <w:rPr>
          <w:rFonts w:ascii="Times New Roman" w:hAnsi="Times New Roman"/>
          <w:lang w:val="en-GB"/>
        </w:rPr>
        <w:t xml:space="preserve"> </w:t>
      </w:r>
      <w:r w:rsidR="00C15D40" w:rsidRPr="000A56E1">
        <w:rPr>
          <w:rFonts w:ascii="Times New Roman" w:hAnsi="Times New Roman"/>
          <w:i/>
          <w:iCs/>
          <w:lang w:val="en-GB"/>
        </w:rPr>
        <w:t xml:space="preserve">Cherax </w:t>
      </w:r>
      <w:r w:rsidR="00C15D40" w:rsidRPr="000A56E1">
        <w:rPr>
          <w:rFonts w:ascii="Times New Roman" w:hAnsi="Times New Roman"/>
          <w:lang w:val="en-GB"/>
        </w:rPr>
        <w:t>species</w:t>
      </w:r>
      <w:r w:rsidR="00A859B1" w:rsidRPr="000A56E1">
        <w:rPr>
          <w:rFonts w:ascii="Times New Roman" w:hAnsi="Times New Roman"/>
          <w:lang w:val="en-GB"/>
        </w:rPr>
        <w:t>, primarily of New Guinean origin,</w:t>
      </w:r>
      <w:r w:rsidR="00C15D40" w:rsidRPr="000A56E1">
        <w:rPr>
          <w:rFonts w:ascii="Times New Roman" w:hAnsi="Times New Roman"/>
          <w:lang w:val="en-GB"/>
        </w:rPr>
        <w:t xml:space="preserve"> </w:t>
      </w:r>
      <w:r w:rsidR="00A859B1" w:rsidRPr="000A56E1">
        <w:rPr>
          <w:rFonts w:ascii="Times New Roman" w:hAnsi="Times New Roman"/>
          <w:lang w:val="en-GB"/>
        </w:rPr>
        <w:t>are</w:t>
      </w:r>
      <w:r w:rsidR="007B4F32" w:rsidRPr="000A56E1">
        <w:rPr>
          <w:rFonts w:ascii="Times New Roman" w:hAnsi="Times New Roman"/>
          <w:lang w:val="en-GB"/>
        </w:rPr>
        <w:t xml:space="preserve"> </w:t>
      </w:r>
      <w:r w:rsidR="00C15D40" w:rsidRPr="000A56E1">
        <w:rPr>
          <w:rFonts w:ascii="Times New Roman" w:hAnsi="Times New Roman"/>
          <w:lang w:val="en-GB"/>
        </w:rPr>
        <w:t xml:space="preserve">sold in the </w:t>
      </w:r>
      <w:r w:rsidR="007B4F32" w:rsidRPr="000A56E1">
        <w:rPr>
          <w:rFonts w:ascii="Times New Roman" w:hAnsi="Times New Roman"/>
          <w:lang w:val="en-GB"/>
        </w:rPr>
        <w:t xml:space="preserve">European </w:t>
      </w:r>
      <w:r w:rsidR="00A859B1" w:rsidRPr="000A56E1">
        <w:rPr>
          <w:rFonts w:ascii="Times New Roman" w:hAnsi="Times New Roman"/>
          <w:lang w:val="en-GB"/>
        </w:rPr>
        <w:t>pet</w:t>
      </w:r>
      <w:r w:rsidR="00C15D40" w:rsidRPr="000A56E1">
        <w:rPr>
          <w:rFonts w:ascii="Times New Roman" w:hAnsi="Times New Roman"/>
          <w:lang w:val="en-GB"/>
        </w:rPr>
        <w:t xml:space="preserve"> trade</w:t>
      </w:r>
      <w:r w:rsidR="000C6ABF" w:rsidRPr="000A56E1">
        <w:rPr>
          <w:rFonts w:ascii="Times New Roman" w:hAnsi="Times New Roman"/>
          <w:lang w:val="en-GB"/>
        </w:rPr>
        <w:t xml:space="preserve">. </w:t>
      </w:r>
      <w:r w:rsidR="00A859B1" w:rsidRPr="000A56E1">
        <w:rPr>
          <w:rFonts w:ascii="Times New Roman" w:hAnsi="Times New Roman"/>
          <w:lang w:val="en-GB"/>
        </w:rPr>
        <w:t xml:space="preserve">Some of these </w:t>
      </w:r>
      <w:r w:rsidR="00210654">
        <w:rPr>
          <w:rFonts w:ascii="Times New Roman" w:hAnsi="Times New Roman"/>
          <w:lang w:val="en-GB"/>
        </w:rPr>
        <w:t>(e.g.</w:t>
      </w:r>
      <w:r w:rsidR="00210654" w:rsidRPr="00210654">
        <w:rPr>
          <w:rFonts w:ascii="Times New Roman" w:hAnsi="Times New Roman"/>
          <w:lang w:val="en-GB"/>
        </w:rPr>
        <w:t xml:space="preserve"> </w:t>
      </w:r>
      <w:r w:rsidR="00210654" w:rsidRPr="00210654">
        <w:rPr>
          <w:rFonts w:ascii="Times New Roman" w:hAnsi="Times New Roman"/>
          <w:i/>
          <w:iCs/>
          <w:lang w:val="en-GB"/>
        </w:rPr>
        <w:t>C. holthuisi</w:t>
      </w:r>
      <w:r w:rsidR="00210654" w:rsidRPr="00210654">
        <w:rPr>
          <w:rFonts w:ascii="Times New Roman" w:hAnsi="Times New Roman"/>
          <w:lang w:val="en-GB"/>
        </w:rPr>
        <w:t xml:space="preserve">, </w:t>
      </w:r>
      <w:r w:rsidR="0049704D" w:rsidRPr="0049704D">
        <w:rPr>
          <w:rFonts w:ascii="Times New Roman" w:hAnsi="Times New Roman"/>
          <w:i/>
          <w:iCs/>
          <w:lang w:val="en-GB"/>
        </w:rPr>
        <w:t>C. boesemani</w:t>
      </w:r>
      <w:r w:rsidR="0049704D">
        <w:rPr>
          <w:rFonts w:ascii="Times New Roman" w:hAnsi="Times New Roman"/>
          <w:lang w:val="en-GB"/>
        </w:rPr>
        <w:t>,</w:t>
      </w:r>
      <w:r w:rsidR="0049704D" w:rsidRPr="0049704D">
        <w:rPr>
          <w:rFonts w:ascii="Times New Roman" w:hAnsi="Times New Roman"/>
          <w:lang w:val="en-GB"/>
        </w:rPr>
        <w:t xml:space="preserve"> </w:t>
      </w:r>
      <w:r w:rsidR="00210654" w:rsidRPr="00210654">
        <w:rPr>
          <w:rFonts w:ascii="Times New Roman" w:hAnsi="Times New Roman"/>
          <w:i/>
          <w:iCs/>
          <w:lang w:val="en-GB"/>
        </w:rPr>
        <w:t>C. snowden</w:t>
      </w:r>
      <w:r w:rsidR="0049704D">
        <w:rPr>
          <w:rFonts w:ascii="Times New Roman" w:hAnsi="Times New Roman"/>
          <w:lang w:val="en-GB"/>
        </w:rPr>
        <w:t>, a</w:t>
      </w:r>
      <w:r w:rsidR="0049704D" w:rsidRPr="0049704D">
        <w:rPr>
          <w:rFonts w:ascii="Times New Roman" w:hAnsi="Times New Roman"/>
          <w:lang w:val="en-GB"/>
        </w:rPr>
        <w:t>nd</w:t>
      </w:r>
      <w:r w:rsidR="0049704D">
        <w:rPr>
          <w:rFonts w:ascii="Times New Roman" w:hAnsi="Times New Roman"/>
          <w:lang w:val="en-GB"/>
        </w:rPr>
        <w:t xml:space="preserve"> </w:t>
      </w:r>
      <w:r w:rsidR="0049704D" w:rsidRPr="0049704D">
        <w:rPr>
          <w:rFonts w:ascii="Times New Roman" w:hAnsi="Times New Roman"/>
          <w:lang w:val="en-GB"/>
        </w:rPr>
        <w:t xml:space="preserve">several formally undescribed </w:t>
      </w:r>
      <w:r w:rsidR="0049704D" w:rsidRPr="0049704D">
        <w:rPr>
          <w:rFonts w:ascii="Times New Roman" w:hAnsi="Times New Roman"/>
          <w:i/>
          <w:iCs/>
          <w:lang w:val="en-GB"/>
        </w:rPr>
        <w:t>Cherax</w:t>
      </w:r>
      <w:r w:rsidR="0049704D">
        <w:rPr>
          <w:rFonts w:ascii="Times New Roman" w:hAnsi="Times New Roman"/>
          <w:lang w:val="en-GB"/>
        </w:rPr>
        <w:t xml:space="preserve"> </w:t>
      </w:r>
      <w:r w:rsidR="0049704D" w:rsidRPr="0049704D">
        <w:rPr>
          <w:rFonts w:ascii="Times New Roman" w:hAnsi="Times New Roman"/>
          <w:lang w:val="en-GB"/>
        </w:rPr>
        <w:t>species</w:t>
      </w:r>
      <w:r w:rsidR="0049704D">
        <w:rPr>
          <w:rFonts w:ascii="Times New Roman" w:hAnsi="Times New Roman"/>
          <w:lang w:val="en-GB"/>
        </w:rPr>
        <w:t xml:space="preserve">: </w:t>
      </w:r>
      <w:r w:rsidR="00AB26B9">
        <w:rPr>
          <w:rFonts w:ascii="Times New Roman" w:hAnsi="Times New Roman"/>
          <w:lang w:val="en-GB"/>
        </w:rPr>
        <w:t>We</w:t>
      </w:r>
      <w:r w:rsidR="006A454F">
        <w:rPr>
          <w:rFonts w:ascii="Times New Roman" w:hAnsi="Times New Roman"/>
          <w:lang w:val="en-GB"/>
        </w:rPr>
        <w:t>i</w:t>
      </w:r>
      <w:r w:rsidR="00AB26B9">
        <w:rPr>
          <w:rFonts w:ascii="Times New Roman" w:hAnsi="Times New Roman"/>
          <w:lang w:val="en-GB"/>
        </w:rPr>
        <w:t>perth et al. 2020</w:t>
      </w:r>
      <w:r w:rsidR="0049704D">
        <w:rPr>
          <w:rFonts w:ascii="Times New Roman" w:hAnsi="Times New Roman"/>
          <w:lang w:val="en-GB"/>
        </w:rPr>
        <w:t xml:space="preserve">; </w:t>
      </w:r>
      <w:r w:rsidR="006A454F" w:rsidRPr="00A704BA">
        <w:rPr>
          <w:rFonts w:ascii="Times New Roman" w:hAnsi="Times New Roman"/>
          <w:lang w:val="en-GB"/>
        </w:rPr>
        <w:t>Bláha</w:t>
      </w:r>
      <w:r w:rsidR="0049704D">
        <w:rPr>
          <w:rFonts w:ascii="Times New Roman" w:hAnsi="Times New Roman"/>
          <w:lang w:val="en-GB"/>
        </w:rPr>
        <w:t xml:space="preserve"> et al. 2022</w:t>
      </w:r>
      <w:r w:rsidR="00210654">
        <w:rPr>
          <w:rFonts w:ascii="Times New Roman" w:hAnsi="Times New Roman"/>
          <w:lang w:val="en-GB"/>
        </w:rPr>
        <w:t xml:space="preserve">) </w:t>
      </w:r>
      <w:r w:rsidR="00A859B1" w:rsidRPr="000A56E1">
        <w:rPr>
          <w:rFonts w:ascii="Times New Roman" w:hAnsi="Times New Roman"/>
          <w:lang w:val="en-GB"/>
        </w:rPr>
        <w:t>have been already found introduced in the European wild, occupying thermal localities. Evidence on their establishment is, however, missing (Weiperth et al. 2020</w:t>
      </w:r>
      <w:r w:rsidR="001D0FFD">
        <w:rPr>
          <w:rFonts w:ascii="Times New Roman" w:hAnsi="Times New Roman"/>
          <w:lang w:val="en-GB"/>
        </w:rPr>
        <w:t xml:space="preserve">; </w:t>
      </w:r>
      <w:r w:rsidR="006A454F" w:rsidRPr="00A704BA">
        <w:rPr>
          <w:rFonts w:ascii="Times New Roman" w:hAnsi="Times New Roman"/>
          <w:lang w:val="en-GB"/>
        </w:rPr>
        <w:t>Bláha</w:t>
      </w:r>
      <w:r w:rsidR="001D0FFD">
        <w:rPr>
          <w:rFonts w:ascii="Times New Roman" w:hAnsi="Times New Roman"/>
          <w:lang w:val="en-GB"/>
        </w:rPr>
        <w:t xml:space="preserve"> et al. 2022</w:t>
      </w:r>
      <w:r w:rsidR="00A859B1" w:rsidRPr="000A56E1">
        <w:rPr>
          <w:rFonts w:ascii="Times New Roman" w:hAnsi="Times New Roman"/>
          <w:lang w:val="en-GB"/>
        </w:rPr>
        <w:t>). Despite the generally similar morphological appearance, they can be usua</w:t>
      </w:r>
      <w:r>
        <w:rPr>
          <w:rFonts w:ascii="Times New Roman" w:hAnsi="Times New Roman"/>
          <w:lang w:val="en-GB"/>
        </w:rPr>
        <w:t>l</w:t>
      </w:r>
      <w:r w:rsidR="00A859B1" w:rsidRPr="000A56E1">
        <w:rPr>
          <w:rFonts w:ascii="Times New Roman" w:hAnsi="Times New Roman"/>
          <w:lang w:val="en-GB"/>
        </w:rPr>
        <w:t xml:space="preserve">ly </w:t>
      </w:r>
      <w:r w:rsidR="001721DA" w:rsidRPr="000A56E1">
        <w:rPr>
          <w:rFonts w:ascii="Times New Roman" w:hAnsi="Times New Roman"/>
          <w:lang w:val="en-GB"/>
        </w:rPr>
        <w:t xml:space="preserve">distinguish </w:t>
      </w:r>
      <w:r w:rsidR="00A859B1" w:rsidRPr="000A56E1">
        <w:rPr>
          <w:rFonts w:ascii="Times New Roman" w:hAnsi="Times New Roman"/>
          <w:lang w:val="en-GB"/>
        </w:rPr>
        <w:t xml:space="preserve">from </w:t>
      </w:r>
      <w:r w:rsidR="001721DA" w:rsidRPr="000A56E1">
        <w:rPr>
          <w:rFonts w:ascii="Times New Roman" w:hAnsi="Times New Roman"/>
          <w:i/>
          <w:iCs/>
          <w:lang w:val="en-GB"/>
        </w:rPr>
        <w:t>C. destructor</w:t>
      </w:r>
      <w:r w:rsidR="001721DA" w:rsidRPr="000A56E1">
        <w:rPr>
          <w:rFonts w:ascii="Times New Roman" w:hAnsi="Times New Roman"/>
          <w:lang w:val="en-GB"/>
        </w:rPr>
        <w:t xml:space="preserve"> </w:t>
      </w:r>
      <w:r w:rsidR="000835B0">
        <w:rPr>
          <w:rFonts w:ascii="Times New Roman" w:hAnsi="Times New Roman"/>
          <w:lang w:val="en-GB"/>
        </w:rPr>
        <w:t>for</w:t>
      </w:r>
      <w:r w:rsidR="00A859B1" w:rsidRPr="000A56E1">
        <w:rPr>
          <w:rFonts w:ascii="Times New Roman" w:hAnsi="Times New Roman"/>
          <w:lang w:val="en-GB"/>
        </w:rPr>
        <w:t xml:space="preserve"> their diverse colouration.</w:t>
      </w:r>
      <w:r w:rsidR="00AE319A">
        <w:rPr>
          <w:rFonts w:ascii="Times New Roman" w:hAnsi="Times New Roman"/>
          <w:lang w:val="en-GB"/>
        </w:rPr>
        <w:t xml:space="preserve"> Moreover</w:t>
      </w:r>
      <w:r w:rsidR="006D44CD">
        <w:rPr>
          <w:rFonts w:ascii="Times New Roman" w:hAnsi="Times New Roman"/>
          <w:lang w:val="en-GB"/>
        </w:rPr>
        <w:t xml:space="preserve">, the presence of the abovementioned two keels helps to distinguish </w:t>
      </w:r>
      <w:r w:rsidR="006D44CD" w:rsidRPr="00014FA5">
        <w:rPr>
          <w:rFonts w:ascii="Times New Roman" w:hAnsi="Times New Roman"/>
          <w:i/>
          <w:iCs/>
          <w:lang w:val="en-GB"/>
        </w:rPr>
        <w:t>C. destructor</w:t>
      </w:r>
      <w:r w:rsidR="006D44CD">
        <w:rPr>
          <w:rFonts w:ascii="Times New Roman" w:hAnsi="Times New Roman"/>
          <w:lang w:val="en-GB"/>
        </w:rPr>
        <w:t xml:space="preserve"> from </w:t>
      </w:r>
      <w:r w:rsidR="006D44CD" w:rsidRPr="00014FA5">
        <w:rPr>
          <w:rFonts w:ascii="Times New Roman" w:hAnsi="Times New Roman"/>
          <w:i/>
          <w:iCs/>
          <w:lang w:val="en-GB"/>
        </w:rPr>
        <w:t>C. quadricarinatus</w:t>
      </w:r>
      <w:r w:rsidR="006D44CD">
        <w:rPr>
          <w:rFonts w:ascii="Times New Roman" w:hAnsi="Times New Roman"/>
          <w:lang w:val="en-GB"/>
        </w:rPr>
        <w:t>.</w:t>
      </w:r>
      <w:r w:rsidR="00F026B4">
        <w:rPr>
          <w:rFonts w:ascii="Times New Roman" w:hAnsi="Times New Roman"/>
          <w:lang w:val="en-GB"/>
        </w:rPr>
        <w:t xml:space="preserve"> However, we should not discard the possibility of misidentif</w:t>
      </w:r>
      <w:r w:rsidR="00A22F0F">
        <w:rPr>
          <w:rFonts w:ascii="Times New Roman" w:hAnsi="Times New Roman"/>
          <w:lang w:val="en-GB"/>
        </w:rPr>
        <w:t>ication</w:t>
      </w:r>
      <w:r w:rsidR="00F026B4">
        <w:rPr>
          <w:rFonts w:ascii="Times New Roman" w:hAnsi="Times New Roman"/>
          <w:lang w:val="en-GB"/>
        </w:rPr>
        <w:t xml:space="preserve"> by the wide public,</w:t>
      </w:r>
      <w:r w:rsidR="00A22F0F">
        <w:rPr>
          <w:rFonts w:ascii="Times New Roman" w:hAnsi="Times New Roman"/>
          <w:lang w:val="en-GB"/>
        </w:rPr>
        <w:t xml:space="preserve"> </w:t>
      </w:r>
      <w:r w:rsidR="00EF7BA9">
        <w:rPr>
          <w:rFonts w:ascii="Times New Roman" w:hAnsi="Times New Roman"/>
          <w:lang w:val="en-GB"/>
        </w:rPr>
        <w:t xml:space="preserve">who is </w:t>
      </w:r>
      <w:r w:rsidR="00A22F0F">
        <w:rPr>
          <w:rFonts w:ascii="Times New Roman" w:hAnsi="Times New Roman"/>
          <w:lang w:val="en-GB"/>
        </w:rPr>
        <w:t xml:space="preserve">not </w:t>
      </w:r>
      <w:r w:rsidR="00041D82">
        <w:rPr>
          <w:rFonts w:ascii="Times New Roman" w:hAnsi="Times New Roman"/>
          <w:lang w:val="en-GB"/>
        </w:rPr>
        <w:t xml:space="preserve">always able to distinguish the </w:t>
      </w:r>
      <w:r w:rsidR="00041D82" w:rsidRPr="00512537">
        <w:rPr>
          <w:rFonts w:ascii="Times New Roman" w:hAnsi="Times New Roman"/>
          <w:lang w:val="en-GB"/>
        </w:rPr>
        <w:t xml:space="preserve">different </w:t>
      </w:r>
      <w:r w:rsidR="00512537">
        <w:rPr>
          <w:rFonts w:ascii="Times New Roman" w:hAnsi="Times New Roman"/>
          <w:lang w:val="en-GB"/>
        </w:rPr>
        <w:t xml:space="preserve">native/alien </w:t>
      </w:r>
      <w:r w:rsidR="00512537" w:rsidRPr="00512537">
        <w:rPr>
          <w:rFonts w:ascii="Times New Roman" w:hAnsi="Times New Roman"/>
          <w:lang w:val="en-GB"/>
        </w:rPr>
        <w:t>crayfish</w:t>
      </w:r>
      <w:r w:rsidR="00041D82" w:rsidRPr="00512537">
        <w:rPr>
          <w:rFonts w:ascii="Times New Roman" w:hAnsi="Times New Roman"/>
          <w:lang w:val="en-GB"/>
        </w:rPr>
        <w:t xml:space="preserve"> species</w:t>
      </w:r>
      <w:r w:rsidR="00512537">
        <w:rPr>
          <w:rFonts w:ascii="Times New Roman" w:hAnsi="Times New Roman"/>
          <w:lang w:val="en-GB"/>
        </w:rPr>
        <w:t xml:space="preserve"> (e.g. in Italy the </w:t>
      </w:r>
      <w:r w:rsidR="00ED2EFA">
        <w:rPr>
          <w:rFonts w:ascii="Times New Roman" w:hAnsi="Times New Roman"/>
          <w:lang w:val="en-GB"/>
        </w:rPr>
        <w:t xml:space="preserve">American </w:t>
      </w:r>
      <w:r w:rsidR="00512537">
        <w:rPr>
          <w:rFonts w:ascii="Times New Roman" w:hAnsi="Times New Roman"/>
          <w:lang w:val="en-GB"/>
        </w:rPr>
        <w:t xml:space="preserve">spinycheek crayfish </w:t>
      </w:r>
      <w:r w:rsidR="00512537" w:rsidRPr="00512537">
        <w:rPr>
          <w:rFonts w:ascii="Times New Roman" w:hAnsi="Times New Roman"/>
          <w:i/>
          <w:iCs/>
          <w:lang w:val="en-GB"/>
        </w:rPr>
        <w:t>Faxonius limosus</w:t>
      </w:r>
      <w:r w:rsidR="00512537">
        <w:rPr>
          <w:rFonts w:ascii="Times New Roman" w:hAnsi="Times New Roman"/>
          <w:lang w:val="en-GB"/>
        </w:rPr>
        <w:t xml:space="preserve"> is frequently </w:t>
      </w:r>
      <w:r w:rsidR="009946ED">
        <w:rPr>
          <w:rFonts w:ascii="Times New Roman" w:hAnsi="Times New Roman"/>
          <w:lang w:val="en-GB"/>
        </w:rPr>
        <w:t>mistake</w:t>
      </w:r>
      <w:r w:rsidR="00ED2EFA">
        <w:rPr>
          <w:rFonts w:ascii="Times New Roman" w:hAnsi="Times New Roman"/>
          <w:lang w:val="en-GB"/>
        </w:rPr>
        <w:t>n</w:t>
      </w:r>
      <w:r w:rsidR="009946ED">
        <w:rPr>
          <w:rFonts w:ascii="Times New Roman" w:hAnsi="Times New Roman"/>
          <w:lang w:val="en-GB"/>
        </w:rPr>
        <w:t xml:space="preserve"> for</w:t>
      </w:r>
      <w:r w:rsidR="00512537">
        <w:rPr>
          <w:rFonts w:ascii="Times New Roman" w:hAnsi="Times New Roman"/>
          <w:lang w:val="en-GB"/>
        </w:rPr>
        <w:t xml:space="preserve"> the native crayfish </w:t>
      </w:r>
      <w:r w:rsidR="00512537" w:rsidRPr="00512537">
        <w:rPr>
          <w:rFonts w:ascii="Times New Roman" w:hAnsi="Times New Roman"/>
          <w:i/>
          <w:iCs/>
          <w:lang w:val="en-GB"/>
        </w:rPr>
        <w:t>Austropotamobius pallipes</w:t>
      </w:r>
      <w:r w:rsidR="00512537">
        <w:rPr>
          <w:rFonts w:ascii="Times New Roman" w:hAnsi="Times New Roman"/>
          <w:lang w:val="en-GB"/>
        </w:rPr>
        <w:t xml:space="preserve"> complex; D</w:t>
      </w:r>
      <w:r w:rsidR="00EF7BA9">
        <w:rPr>
          <w:rFonts w:ascii="Times New Roman" w:hAnsi="Times New Roman"/>
          <w:lang w:val="en-GB"/>
        </w:rPr>
        <w:t>.</w:t>
      </w:r>
      <w:r w:rsidR="00512537">
        <w:rPr>
          <w:rFonts w:ascii="Times New Roman" w:hAnsi="Times New Roman"/>
          <w:lang w:val="en-GB"/>
        </w:rPr>
        <w:t xml:space="preserve"> Ghia, pers. comm.)</w:t>
      </w:r>
      <w:r w:rsidR="00041D82">
        <w:rPr>
          <w:rFonts w:ascii="Times New Roman" w:hAnsi="Times New Roman"/>
          <w:lang w:val="en-GB"/>
        </w:rPr>
        <w:t xml:space="preserve">. </w:t>
      </w:r>
    </w:p>
    <w:p w14:paraId="4B61140B" w14:textId="0361022A" w:rsidR="00F63521" w:rsidRDefault="00F63521" w:rsidP="00730545">
      <w:pPr>
        <w:spacing w:after="120"/>
        <w:rPr>
          <w:lang w:val="en-GB"/>
        </w:rPr>
      </w:pPr>
    </w:p>
    <w:p w14:paraId="07286D4F" w14:textId="0105156E" w:rsidR="00A859B1" w:rsidRPr="00416D62" w:rsidRDefault="00041D82" w:rsidP="00A859B1">
      <w:pPr>
        <w:spacing w:after="120"/>
        <w:rPr>
          <w:rFonts w:ascii="Times New Roman" w:eastAsia="Times New Roman" w:hAnsi="Times New Roman"/>
          <w:lang w:val="en-GB"/>
        </w:rPr>
      </w:pPr>
      <w:r>
        <w:rPr>
          <w:rFonts w:ascii="Times New Roman" w:eastAsia="Times New Roman" w:hAnsi="Times New Roman"/>
          <w:lang w:val="en-GB"/>
        </w:rPr>
        <w:lastRenderedPageBreak/>
        <w:t>Thus, t</w:t>
      </w:r>
      <w:r w:rsidR="00A859B1">
        <w:rPr>
          <w:rFonts w:ascii="Times New Roman" w:eastAsia="Times New Roman" w:hAnsi="Times New Roman"/>
          <w:lang w:val="en-GB"/>
        </w:rPr>
        <w:t xml:space="preserve">he identification of </w:t>
      </w:r>
      <w:r w:rsidR="00A859B1" w:rsidRPr="006A29EB">
        <w:rPr>
          <w:rFonts w:ascii="Times New Roman" w:eastAsia="Times New Roman" w:hAnsi="Times New Roman"/>
          <w:i/>
          <w:iCs/>
          <w:lang w:val="en-GB"/>
        </w:rPr>
        <w:t>C. destructor</w:t>
      </w:r>
      <w:r w:rsidR="00A859B1">
        <w:rPr>
          <w:rFonts w:ascii="Times New Roman" w:eastAsia="Times New Roman" w:hAnsi="Times New Roman"/>
          <w:lang w:val="en-GB"/>
        </w:rPr>
        <w:t xml:space="preserve"> </w:t>
      </w:r>
      <w:r>
        <w:rPr>
          <w:rFonts w:ascii="Times New Roman" w:eastAsia="Times New Roman" w:hAnsi="Times New Roman"/>
          <w:lang w:val="en-GB"/>
        </w:rPr>
        <w:t xml:space="preserve">especially </w:t>
      </w:r>
      <w:r w:rsidR="00A859B1">
        <w:rPr>
          <w:rFonts w:ascii="Times New Roman" w:eastAsia="Times New Roman" w:hAnsi="Times New Roman"/>
          <w:lang w:val="en-GB"/>
        </w:rPr>
        <w:t>juveniles could require the help of an expert</w:t>
      </w:r>
      <w:r w:rsidR="00507F49">
        <w:rPr>
          <w:rFonts w:ascii="Times New Roman" w:eastAsia="Times New Roman" w:hAnsi="Times New Roman"/>
          <w:lang w:val="en-GB"/>
        </w:rPr>
        <w:t xml:space="preserve"> or even </w:t>
      </w:r>
      <w:r w:rsidR="00014FA5">
        <w:rPr>
          <w:rFonts w:ascii="Times New Roman" w:eastAsia="Times New Roman" w:hAnsi="Times New Roman"/>
          <w:lang w:val="en-GB"/>
        </w:rPr>
        <w:t>the use of</w:t>
      </w:r>
      <w:r w:rsidR="00507F49">
        <w:rPr>
          <w:rFonts w:ascii="Times New Roman" w:eastAsia="Times New Roman" w:hAnsi="Times New Roman"/>
          <w:lang w:val="en-GB"/>
        </w:rPr>
        <w:t xml:space="preserve"> DNA barcoding</w:t>
      </w:r>
      <w:r w:rsidR="00014FA5">
        <w:rPr>
          <w:rFonts w:ascii="Times New Roman" w:eastAsia="Times New Roman" w:hAnsi="Times New Roman"/>
          <w:lang w:val="en-GB"/>
        </w:rPr>
        <w:t>.</w:t>
      </w:r>
    </w:p>
    <w:p w14:paraId="3B9CBDC1" w14:textId="77777777" w:rsidR="00A859B1" w:rsidRPr="002E33C9" w:rsidRDefault="00A859B1" w:rsidP="00730545">
      <w:pPr>
        <w:spacing w:after="12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2270" w:rsidRPr="007777B5" w14:paraId="5DD49413" w14:textId="77777777" w:rsidTr="00B94B35">
        <w:tc>
          <w:tcPr>
            <w:tcW w:w="9212" w:type="dxa"/>
            <w:shd w:val="clear" w:color="auto" w:fill="auto"/>
          </w:tcPr>
          <w:p w14:paraId="664AC781" w14:textId="77777777" w:rsidR="007B2270" w:rsidRPr="00B94B35" w:rsidRDefault="007B2270" w:rsidP="00B94B35">
            <w:pPr>
              <w:spacing w:after="120"/>
              <w:rPr>
                <w:b/>
                <w:lang w:val="en-US"/>
              </w:rPr>
            </w:pPr>
            <w:r w:rsidRPr="00B94B35">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14:paraId="3F41928A" w14:textId="77777777" w:rsidR="007B2270" w:rsidRPr="00B939BB" w:rsidRDefault="007B2270" w:rsidP="00730545">
      <w:pPr>
        <w:spacing w:after="120"/>
        <w:rPr>
          <w:lang w:val="en-US"/>
        </w:rPr>
      </w:pPr>
    </w:p>
    <w:p w14:paraId="3AB92E72" w14:textId="77777777" w:rsidR="00DF2C02" w:rsidRDefault="00A1243A" w:rsidP="00730545">
      <w:pPr>
        <w:spacing w:after="120"/>
        <w:rPr>
          <w:rFonts w:ascii="Times New Roman" w:hAnsi="Times New Roman"/>
          <w:lang w:val="en-US"/>
        </w:rPr>
      </w:pPr>
      <w:r>
        <w:rPr>
          <w:rFonts w:ascii="Times New Roman" w:hAnsi="Times New Roman"/>
          <w:lang w:val="en-US"/>
        </w:rPr>
        <w:t xml:space="preserve">Response: </w:t>
      </w:r>
      <w:r w:rsidR="00601AEB">
        <w:rPr>
          <w:rFonts w:ascii="Times New Roman" w:hAnsi="Times New Roman"/>
          <w:lang w:val="en-US"/>
        </w:rPr>
        <w:t xml:space="preserve">For Europe, the species has been </w:t>
      </w:r>
      <w:r w:rsidR="003E7E48">
        <w:rPr>
          <w:rFonts w:ascii="Times New Roman" w:hAnsi="Times New Roman"/>
          <w:lang w:val="en-US"/>
        </w:rPr>
        <w:t>screened</w:t>
      </w:r>
      <w:r w:rsidR="00601AEB">
        <w:rPr>
          <w:rFonts w:ascii="Times New Roman" w:hAnsi="Times New Roman"/>
          <w:lang w:val="en-US"/>
        </w:rPr>
        <w:t xml:space="preserve"> </w:t>
      </w:r>
      <w:r w:rsidR="003E7E48">
        <w:rPr>
          <w:rFonts w:ascii="Times New Roman" w:hAnsi="Times New Roman"/>
          <w:lang w:val="en-US"/>
        </w:rPr>
        <w:t>using</w:t>
      </w:r>
      <w:r w:rsidR="00601AEB">
        <w:rPr>
          <w:rFonts w:ascii="Times New Roman" w:hAnsi="Times New Roman"/>
          <w:lang w:val="en-US"/>
        </w:rPr>
        <w:t xml:space="preserve"> FI-ISK</w:t>
      </w:r>
      <w:r w:rsidR="00727A8A">
        <w:rPr>
          <w:rFonts w:ascii="TimesTen-Roman" w:hAnsi="TimesTen-Roman" w:cs="TimesTen-Roman"/>
          <w:sz w:val="18"/>
          <w:szCs w:val="18"/>
          <w:lang w:val="en-GB" w:eastAsia="it-IT"/>
        </w:rPr>
        <w:t>,</w:t>
      </w:r>
      <w:r w:rsidR="00727A8A" w:rsidRPr="00727A8A">
        <w:rPr>
          <w:rFonts w:ascii="TimesTen-Roman" w:hAnsi="TimesTen-Roman" w:cs="TimesTen-Roman"/>
          <w:lang w:val="en-GB" w:eastAsia="it-IT"/>
        </w:rPr>
        <w:t xml:space="preserve"> a</w:t>
      </w:r>
      <w:r w:rsidR="00727A8A">
        <w:rPr>
          <w:rFonts w:ascii="TimesTen-Roman" w:hAnsi="TimesTen-Roman" w:cs="TimesTen-Roman"/>
          <w:sz w:val="18"/>
          <w:szCs w:val="18"/>
          <w:lang w:val="en-GB" w:eastAsia="it-IT"/>
        </w:rPr>
        <w:t xml:space="preserve"> </w:t>
      </w:r>
      <w:r w:rsidR="00727A8A" w:rsidRPr="00727A8A">
        <w:rPr>
          <w:rFonts w:ascii="Times New Roman" w:hAnsi="Times New Roman"/>
          <w:lang w:val="en-GB"/>
        </w:rPr>
        <w:t>tool for identifying potentially invasive freshwater invertebrates</w:t>
      </w:r>
      <w:r w:rsidR="00727A8A">
        <w:rPr>
          <w:rFonts w:ascii="Times New Roman" w:hAnsi="Times New Roman"/>
          <w:lang w:val="en-GB"/>
        </w:rPr>
        <w:t>,</w:t>
      </w:r>
      <w:r w:rsidR="00E93B4A">
        <w:rPr>
          <w:rFonts w:ascii="Times New Roman" w:hAnsi="Times New Roman"/>
          <w:lang w:val="en-GB"/>
        </w:rPr>
        <w:t xml:space="preserve"> considering as risk assessment area</w:t>
      </w:r>
      <w:r w:rsidR="00E93B4A">
        <w:rPr>
          <w:rFonts w:ascii="Times New Roman" w:hAnsi="Times New Roman"/>
          <w:lang w:val="en-US"/>
        </w:rPr>
        <w:t xml:space="preserve"> </w:t>
      </w:r>
      <w:r w:rsidR="00727A8A">
        <w:rPr>
          <w:rFonts w:ascii="Times New Roman" w:hAnsi="Times New Roman"/>
          <w:lang w:val="en-GB"/>
        </w:rPr>
        <w:t xml:space="preserve">Italy </w:t>
      </w:r>
      <w:r w:rsidR="00601AEB">
        <w:rPr>
          <w:rFonts w:ascii="Times New Roman" w:hAnsi="Times New Roman"/>
          <w:lang w:val="en-US"/>
        </w:rPr>
        <w:t>(Tricarico et al. 2010)</w:t>
      </w:r>
      <w:r w:rsidR="00727A8A">
        <w:rPr>
          <w:rFonts w:ascii="Times New Roman" w:hAnsi="Times New Roman"/>
          <w:lang w:val="en-US"/>
        </w:rPr>
        <w:t xml:space="preserve">; </w:t>
      </w:r>
      <w:r w:rsidR="00122B5B">
        <w:rPr>
          <w:rFonts w:ascii="Times New Roman" w:hAnsi="Times New Roman"/>
          <w:lang w:val="en-US"/>
        </w:rPr>
        <w:t>Czech Republic</w:t>
      </w:r>
      <w:r w:rsidR="00A32AEB">
        <w:rPr>
          <w:rFonts w:ascii="Times New Roman" w:hAnsi="Times New Roman"/>
          <w:lang w:val="en-US"/>
        </w:rPr>
        <w:t xml:space="preserve"> (Patoka et al. 2014)</w:t>
      </w:r>
      <w:r w:rsidR="00E93B4A">
        <w:rPr>
          <w:rFonts w:ascii="Times New Roman" w:hAnsi="Times New Roman"/>
          <w:lang w:val="en-US"/>
        </w:rPr>
        <w:t>; Greece (</w:t>
      </w:r>
      <w:r w:rsidR="00E93B4A" w:rsidRPr="00391CFA">
        <w:rPr>
          <w:rFonts w:ascii="Times New Roman" w:hAnsi="Times New Roman"/>
          <w:lang w:val="en-US"/>
        </w:rPr>
        <w:t xml:space="preserve">Papavlasopoulou </w:t>
      </w:r>
      <w:r w:rsidR="00E93B4A">
        <w:rPr>
          <w:rFonts w:ascii="Times New Roman" w:hAnsi="Times New Roman"/>
          <w:lang w:val="en-US"/>
        </w:rPr>
        <w:t xml:space="preserve">et al. 2014); </w:t>
      </w:r>
      <w:r w:rsidR="00122B5B">
        <w:rPr>
          <w:rFonts w:ascii="Times New Roman" w:hAnsi="Times New Roman"/>
          <w:lang w:val="en-US"/>
        </w:rPr>
        <w:t>Germany</w:t>
      </w:r>
      <w:r w:rsidR="00EB3D4F">
        <w:rPr>
          <w:rFonts w:ascii="Times New Roman" w:hAnsi="Times New Roman"/>
          <w:lang w:val="en-US"/>
        </w:rPr>
        <w:t xml:space="preserve"> (Chucholl 2013</w:t>
      </w:r>
      <w:r w:rsidR="003D3DA5">
        <w:rPr>
          <w:rFonts w:ascii="Times New Roman" w:hAnsi="Times New Roman"/>
          <w:lang w:val="en-US"/>
        </w:rPr>
        <w:t>; Chucholl &amp; Wendler 2017</w:t>
      </w:r>
      <w:r w:rsidR="00E93B4A">
        <w:rPr>
          <w:rFonts w:ascii="Times New Roman" w:hAnsi="Times New Roman"/>
          <w:lang w:val="en-US"/>
        </w:rPr>
        <w:t>)</w:t>
      </w:r>
      <w:r w:rsidR="00391CFA">
        <w:rPr>
          <w:rFonts w:ascii="Times New Roman" w:hAnsi="Times New Roman"/>
          <w:lang w:val="en-US"/>
        </w:rPr>
        <w:t xml:space="preserve">, </w:t>
      </w:r>
      <w:r w:rsidR="00463CC0">
        <w:rPr>
          <w:rFonts w:ascii="Times New Roman" w:hAnsi="Times New Roman"/>
          <w:lang w:val="en-US"/>
        </w:rPr>
        <w:t>Ukraine (</w:t>
      </w:r>
      <w:r w:rsidR="00130E04">
        <w:rPr>
          <w:rFonts w:ascii="Times New Roman" w:hAnsi="Times New Roman"/>
          <w:lang w:val="en-US"/>
        </w:rPr>
        <w:t>Kotovska et al. 2016)</w:t>
      </w:r>
      <w:r w:rsidR="005C288D">
        <w:rPr>
          <w:rFonts w:ascii="Times New Roman" w:hAnsi="Times New Roman"/>
          <w:lang w:val="en-US"/>
        </w:rPr>
        <w:t>, Caspian region (</w:t>
      </w:r>
      <w:r w:rsidR="0002419E">
        <w:rPr>
          <w:rFonts w:ascii="Times New Roman" w:hAnsi="Times New Roman"/>
          <w:lang w:val="en-US"/>
        </w:rPr>
        <w:t>Vodovsky et al. 2017)</w:t>
      </w:r>
      <w:r w:rsidR="00130E04">
        <w:rPr>
          <w:rFonts w:ascii="Times New Roman" w:hAnsi="Times New Roman"/>
          <w:lang w:val="en-US"/>
        </w:rPr>
        <w:t xml:space="preserve"> </w:t>
      </w:r>
      <w:r w:rsidR="00122B5B">
        <w:rPr>
          <w:rFonts w:ascii="Times New Roman" w:hAnsi="Times New Roman"/>
          <w:lang w:val="en-US"/>
        </w:rPr>
        <w:t xml:space="preserve">and </w:t>
      </w:r>
      <w:r w:rsidR="000957C3">
        <w:rPr>
          <w:rFonts w:ascii="Times New Roman" w:hAnsi="Times New Roman"/>
          <w:lang w:val="en-US"/>
        </w:rPr>
        <w:t>Hungary</w:t>
      </w:r>
      <w:r w:rsidR="00391CFA">
        <w:rPr>
          <w:rFonts w:ascii="Times New Roman" w:hAnsi="Times New Roman"/>
          <w:lang w:val="en-US"/>
        </w:rPr>
        <w:t xml:space="preserve"> (Weiperth et al. 2019)</w:t>
      </w:r>
      <w:r w:rsidR="00E93B4A">
        <w:rPr>
          <w:rFonts w:ascii="Times New Roman" w:hAnsi="Times New Roman"/>
          <w:lang w:val="en-US"/>
        </w:rPr>
        <w:t>. For all these RAs</w:t>
      </w:r>
      <w:r w:rsidR="000957C3">
        <w:rPr>
          <w:rFonts w:ascii="Times New Roman" w:hAnsi="Times New Roman"/>
          <w:lang w:val="en-US"/>
        </w:rPr>
        <w:t xml:space="preserve">, </w:t>
      </w:r>
      <w:r w:rsidR="00E93B4A" w:rsidRPr="00E93B4A">
        <w:rPr>
          <w:rFonts w:ascii="Times New Roman" w:hAnsi="Times New Roman"/>
          <w:lang w:val="en-US"/>
        </w:rPr>
        <w:t xml:space="preserve">the final outcome for </w:t>
      </w:r>
      <w:r w:rsidR="00E93B4A" w:rsidRPr="00E93B4A">
        <w:rPr>
          <w:rFonts w:ascii="Times New Roman" w:hAnsi="Times New Roman"/>
          <w:i/>
          <w:iCs/>
          <w:lang w:val="en-US"/>
        </w:rPr>
        <w:t>C. destructor</w:t>
      </w:r>
      <w:r w:rsidR="00E93B4A" w:rsidRPr="00E93B4A">
        <w:rPr>
          <w:rFonts w:ascii="Times New Roman" w:hAnsi="Times New Roman"/>
          <w:lang w:val="en-US"/>
        </w:rPr>
        <w:t xml:space="preserve"> was high risk of invasiveness</w:t>
      </w:r>
      <w:r w:rsidR="00C50200">
        <w:rPr>
          <w:rFonts w:ascii="Times New Roman" w:hAnsi="Times New Roman"/>
          <w:lang w:val="en-US"/>
        </w:rPr>
        <w:t xml:space="preserve"> due to its </w:t>
      </w:r>
      <w:r w:rsidR="00BB6F0C">
        <w:rPr>
          <w:rFonts w:ascii="Times New Roman" w:hAnsi="Times New Roman"/>
          <w:lang w:val="en-US"/>
        </w:rPr>
        <w:t xml:space="preserve">potential negative </w:t>
      </w:r>
      <w:r w:rsidR="00C50200">
        <w:rPr>
          <w:rFonts w:ascii="Times New Roman" w:hAnsi="Times New Roman"/>
          <w:lang w:val="en-US"/>
        </w:rPr>
        <w:t>impacts</w:t>
      </w:r>
      <w:r w:rsidR="00BB6F0C">
        <w:rPr>
          <w:rFonts w:ascii="Times New Roman" w:hAnsi="Times New Roman"/>
          <w:lang w:val="en-US"/>
        </w:rPr>
        <w:t xml:space="preserve">, feeding habits </w:t>
      </w:r>
      <w:r w:rsidR="00C50200">
        <w:rPr>
          <w:rFonts w:ascii="Times New Roman" w:hAnsi="Times New Roman"/>
          <w:lang w:val="en-US"/>
        </w:rPr>
        <w:t xml:space="preserve">and </w:t>
      </w:r>
      <w:r w:rsidR="00BB6F0C">
        <w:rPr>
          <w:rFonts w:ascii="Times New Roman" w:hAnsi="Times New Roman"/>
          <w:lang w:val="en-US"/>
        </w:rPr>
        <w:t>adaptability</w:t>
      </w:r>
      <w:r w:rsidR="00C50200">
        <w:rPr>
          <w:rFonts w:ascii="Times New Roman" w:hAnsi="Times New Roman"/>
          <w:lang w:val="en-US"/>
        </w:rPr>
        <w:t xml:space="preserve"> to </w:t>
      </w:r>
      <w:r w:rsidR="00BB6F0C">
        <w:rPr>
          <w:rFonts w:ascii="Times New Roman" w:hAnsi="Times New Roman"/>
          <w:lang w:val="en-US"/>
        </w:rPr>
        <w:t>the local conditions</w:t>
      </w:r>
      <w:r w:rsidR="00E93B4A" w:rsidRPr="00E93B4A">
        <w:rPr>
          <w:rFonts w:ascii="Times New Roman" w:hAnsi="Times New Roman"/>
          <w:lang w:val="en-US"/>
        </w:rPr>
        <w:t xml:space="preserve">. </w:t>
      </w:r>
    </w:p>
    <w:p w14:paraId="519F98B7" w14:textId="47C5A627" w:rsidR="00FF497C" w:rsidRPr="00E93B4A" w:rsidRDefault="0066656C" w:rsidP="00730545">
      <w:pPr>
        <w:spacing w:after="120"/>
        <w:rPr>
          <w:rFonts w:ascii="Times New Roman" w:hAnsi="Times New Roman"/>
          <w:i/>
          <w:iCs/>
          <w:lang w:val="en-US"/>
        </w:rPr>
      </w:pPr>
      <w:r>
        <w:rPr>
          <w:rFonts w:ascii="Times New Roman" w:hAnsi="Times New Roman"/>
          <w:lang w:val="en-US"/>
        </w:rPr>
        <w:t xml:space="preserve">A </w:t>
      </w:r>
      <w:r w:rsidR="001B71DC">
        <w:rPr>
          <w:rFonts w:ascii="Times New Roman" w:hAnsi="Times New Roman"/>
          <w:lang w:val="en-US"/>
        </w:rPr>
        <w:t xml:space="preserve">similar outcome (high risk) has been reported </w:t>
      </w:r>
      <w:r w:rsidR="00463CC0">
        <w:rPr>
          <w:rFonts w:ascii="Times New Roman" w:hAnsi="Times New Roman"/>
          <w:lang w:val="en-US"/>
        </w:rPr>
        <w:t>fo</w:t>
      </w:r>
      <w:r w:rsidR="00DF2C02">
        <w:rPr>
          <w:rFonts w:ascii="Times New Roman" w:hAnsi="Times New Roman"/>
          <w:lang w:val="en-US"/>
        </w:rPr>
        <w:t xml:space="preserve">r </w:t>
      </w:r>
      <w:r w:rsidR="00DF2C02" w:rsidRPr="00DF2C02">
        <w:rPr>
          <w:rFonts w:ascii="Times New Roman" w:hAnsi="Times New Roman"/>
          <w:lang w:val="en-US"/>
        </w:rPr>
        <w:t>Kazakhstan</w:t>
      </w:r>
      <w:r w:rsidR="00DF2C02">
        <w:rPr>
          <w:rFonts w:ascii="Times New Roman" w:hAnsi="Times New Roman"/>
          <w:lang w:val="en-US"/>
        </w:rPr>
        <w:t xml:space="preserve"> (Uderbayev et al. 2017)</w:t>
      </w:r>
      <w:r>
        <w:rPr>
          <w:rFonts w:ascii="Times New Roman" w:hAnsi="Times New Roman"/>
          <w:lang w:val="en-US"/>
        </w:rPr>
        <w:t xml:space="preserve"> using FI-ISK</w:t>
      </w:r>
      <w:r w:rsidR="00DF2AE7">
        <w:rPr>
          <w:rFonts w:ascii="Times New Roman" w:hAnsi="Times New Roman"/>
          <w:lang w:val="en-US"/>
        </w:rPr>
        <w:t>.</w:t>
      </w:r>
      <w:r w:rsidR="00903AC4">
        <w:rPr>
          <w:rFonts w:ascii="Times New Roman" w:hAnsi="Times New Roman"/>
          <w:lang w:val="en-US"/>
        </w:rPr>
        <w:t xml:space="preserve"> F</w:t>
      </w:r>
      <w:r w:rsidR="00BF6D0D">
        <w:rPr>
          <w:rFonts w:ascii="Times New Roman" w:hAnsi="Times New Roman"/>
          <w:lang w:val="en-US"/>
        </w:rPr>
        <w:t xml:space="preserve">or </w:t>
      </w:r>
      <w:r w:rsidR="00741D69">
        <w:rPr>
          <w:rFonts w:ascii="Times New Roman" w:hAnsi="Times New Roman"/>
          <w:lang w:val="en-US"/>
        </w:rPr>
        <w:t xml:space="preserve">New Guinea </w:t>
      </w:r>
      <w:r w:rsidR="00C876A0">
        <w:rPr>
          <w:rFonts w:ascii="Times New Roman" w:hAnsi="Times New Roman"/>
          <w:lang w:val="en-US"/>
        </w:rPr>
        <w:t>with</w:t>
      </w:r>
      <w:r w:rsidR="00602F9E">
        <w:rPr>
          <w:rFonts w:ascii="Times New Roman" w:hAnsi="Times New Roman"/>
          <w:lang w:val="en-US"/>
        </w:rPr>
        <w:t xml:space="preserve"> the EICAT (</w:t>
      </w:r>
      <w:r w:rsidR="00727819">
        <w:rPr>
          <w:rFonts w:ascii="Times New Roman" w:hAnsi="Times New Roman"/>
          <w:lang w:val="en-US"/>
        </w:rPr>
        <w:t>E</w:t>
      </w:r>
      <w:r w:rsidR="00727819" w:rsidRPr="00727819">
        <w:rPr>
          <w:rFonts w:ascii="Times New Roman" w:hAnsi="Times New Roman"/>
          <w:lang w:val="en-US"/>
        </w:rPr>
        <w:t xml:space="preserve">nvironmental </w:t>
      </w:r>
      <w:r w:rsidR="00727819">
        <w:rPr>
          <w:rFonts w:ascii="Times New Roman" w:hAnsi="Times New Roman"/>
          <w:lang w:val="en-US"/>
        </w:rPr>
        <w:t>I</w:t>
      </w:r>
      <w:r w:rsidR="00727819" w:rsidRPr="00727819">
        <w:rPr>
          <w:rFonts w:ascii="Times New Roman" w:hAnsi="Times New Roman"/>
          <w:lang w:val="en-US"/>
        </w:rPr>
        <w:t xml:space="preserve">mpact </w:t>
      </w:r>
      <w:r w:rsidR="00727819">
        <w:rPr>
          <w:rFonts w:ascii="Times New Roman" w:hAnsi="Times New Roman"/>
          <w:lang w:val="en-US"/>
        </w:rPr>
        <w:t>C</w:t>
      </w:r>
      <w:r w:rsidR="00727819" w:rsidRPr="00727819">
        <w:rPr>
          <w:rFonts w:ascii="Times New Roman" w:hAnsi="Times New Roman"/>
          <w:lang w:val="en-US"/>
        </w:rPr>
        <w:t xml:space="preserve">lassification of </w:t>
      </w:r>
      <w:r w:rsidR="00727819">
        <w:rPr>
          <w:rFonts w:ascii="Times New Roman" w:hAnsi="Times New Roman"/>
          <w:lang w:val="en-US"/>
        </w:rPr>
        <w:t>A</w:t>
      </w:r>
      <w:r w:rsidR="00727819" w:rsidRPr="00727819">
        <w:rPr>
          <w:rFonts w:ascii="Times New Roman" w:hAnsi="Times New Roman"/>
          <w:lang w:val="en-US"/>
        </w:rPr>
        <w:t xml:space="preserve">lien </w:t>
      </w:r>
      <w:r w:rsidR="00727819">
        <w:rPr>
          <w:rFonts w:ascii="Times New Roman" w:hAnsi="Times New Roman"/>
          <w:lang w:val="en-US"/>
        </w:rPr>
        <w:t>T</w:t>
      </w:r>
      <w:r w:rsidR="00727819" w:rsidRPr="00727819">
        <w:rPr>
          <w:rFonts w:ascii="Times New Roman" w:hAnsi="Times New Roman"/>
          <w:lang w:val="en-US"/>
        </w:rPr>
        <w:t>axa</w:t>
      </w:r>
      <w:r w:rsidR="00727819">
        <w:rPr>
          <w:rFonts w:ascii="Times New Roman" w:hAnsi="Times New Roman"/>
          <w:lang w:val="en-US"/>
        </w:rPr>
        <w:t>)</w:t>
      </w:r>
      <w:r w:rsidR="00727819" w:rsidRPr="00727819">
        <w:rPr>
          <w:rFonts w:ascii="Times New Roman" w:hAnsi="Times New Roman"/>
          <w:lang w:val="en-US"/>
        </w:rPr>
        <w:t xml:space="preserve"> </w:t>
      </w:r>
      <w:r w:rsidR="00903AC4">
        <w:rPr>
          <w:rFonts w:ascii="Times New Roman" w:hAnsi="Times New Roman"/>
          <w:lang w:val="en-US"/>
        </w:rPr>
        <w:t xml:space="preserve">that, however, </w:t>
      </w:r>
      <w:r w:rsidR="008F76E3">
        <w:rPr>
          <w:rFonts w:ascii="Times New Roman" w:hAnsi="Times New Roman"/>
          <w:lang w:val="en-US"/>
        </w:rPr>
        <w:t>consider</w:t>
      </w:r>
      <w:r w:rsidR="00BC0693">
        <w:rPr>
          <w:rFonts w:ascii="Times New Roman" w:hAnsi="Times New Roman"/>
          <w:lang w:val="en-US"/>
        </w:rPr>
        <w:t>s</w:t>
      </w:r>
      <w:r w:rsidR="00BC5C55">
        <w:rPr>
          <w:rFonts w:ascii="Times New Roman" w:hAnsi="Times New Roman"/>
          <w:lang w:val="en-US"/>
        </w:rPr>
        <w:t xml:space="preserve"> only the</w:t>
      </w:r>
      <w:r w:rsidR="009F16F5">
        <w:rPr>
          <w:rFonts w:ascii="Times New Roman" w:hAnsi="Times New Roman"/>
          <w:lang w:val="en-US"/>
        </w:rPr>
        <w:t xml:space="preserve"> </w:t>
      </w:r>
      <w:r w:rsidR="00AF5714">
        <w:rPr>
          <w:rFonts w:ascii="Times New Roman" w:hAnsi="Times New Roman"/>
          <w:lang w:val="en-US"/>
        </w:rPr>
        <w:t xml:space="preserve">magnitude of </w:t>
      </w:r>
      <w:r w:rsidR="008F76E3">
        <w:rPr>
          <w:rFonts w:ascii="Times New Roman" w:hAnsi="Times New Roman"/>
          <w:lang w:val="en-US"/>
        </w:rPr>
        <w:t xml:space="preserve">environmental </w:t>
      </w:r>
      <w:r w:rsidR="00BC5C55">
        <w:rPr>
          <w:rFonts w:ascii="Times New Roman" w:hAnsi="Times New Roman"/>
          <w:lang w:val="en-US"/>
        </w:rPr>
        <w:t>impact</w:t>
      </w:r>
      <w:r w:rsidR="008F76E3">
        <w:rPr>
          <w:rFonts w:ascii="Times New Roman" w:hAnsi="Times New Roman"/>
          <w:lang w:val="en-US"/>
        </w:rPr>
        <w:t>s</w:t>
      </w:r>
      <w:r w:rsidR="00BC5C55">
        <w:rPr>
          <w:rFonts w:ascii="Times New Roman" w:hAnsi="Times New Roman"/>
          <w:lang w:val="en-US"/>
        </w:rPr>
        <w:t xml:space="preserve">, </w:t>
      </w:r>
      <w:r w:rsidR="00727819">
        <w:rPr>
          <w:rFonts w:ascii="Times New Roman" w:hAnsi="Times New Roman"/>
          <w:lang w:val="en-US"/>
        </w:rPr>
        <w:t>t</w:t>
      </w:r>
      <w:r w:rsidR="00741D69">
        <w:rPr>
          <w:rFonts w:ascii="Times New Roman" w:hAnsi="Times New Roman"/>
          <w:lang w:val="en-US"/>
        </w:rPr>
        <w:t>he species has been</w:t>
      </w:r>
      <w:r w:rsidR="008F76E3">
        <w:rPr>
          <w:rFonts w:ascii="Times New Roman" w:hAnsi="Times New Roman"/>
          <w:lang w:val="en-US"/>
        </w:rPr>
        <w:t xml:space="preserve"> classified</w:t>
      </w:r>
      <w:r w:rsidR="00C876A0">
        <w:rPr>
          <w:rFonts w:ascii="Times New Roman" w:hAnsi="Times New Roman"/>
          <w:lang w:val="en-US"/>
        </w:rPr>
        <w:t>in the moderate category</w:t>
      </w:r>
      <w:r w:rsidR="00D67E40">
        <w:rPr>
          <w:rFonts w:ascii="Times New Roman" w:hAnsi="Times New Roman"/>
          <w:lang w:val="en-US"/>
        </w:rPr>
        <w:t xml:space="preserve"> (</w:t>
      </w:r>
      <w:r w:rsidR="00E6455B">
        <w:rPr>
          <w:rFonts w:ascii="Times New Roman" w:hAnsi="Times New Roman"/>
          <w:lang w:val="en-US"/>
        </w:rPr>
        <w:t>Yonvitner et al. 2020)</w:t>
      </w:r>
      <w:r w:rsidR="00C876A0">
        <w:rPr>
          <w:rFonts w:ascii="Times New Roman" w:hAnsi="Times New Roman"/>
          <w:lang w:val="en-US"/>
        </w:rPr>
        <w:t xml:space="preserve">. </w:t>
      </w:r>
    </w:p>
    <w:p w14:paraId="72B2837D" w14:textId="4D0160E2" w:rsidR="00A1243A" w:rsidRPr="003702E1" w:rsidRDefault="003E7E48" w:rsidP="00730545">
      <w:pPr>
        <w:spacing w:after="120"/>
        <w:rPr>
          <w:rFonts w:ascii="Times New Roman" w:hAnsi="Times New Roman"/>
          <w:lang w:val="en-US"/>
        </w:rPr>
      </w:pPr>
      <w:r>
        <w:rPr>
          <w:rFonts w:ascii="Times New Roman" w:hAnsi="Times New Roman"/>
          <w:lang w:val="en-US"/>
        </w:rPr>
        <w:t>For US</w:t>
      </w:r>
      <w:r w:rsidR="00C6473E">
        <w:rPr>
          <w:rFonts w:ascii="Times New Roman" w:hAnsi="Times New Roman"/>
          <w:lang w:val="en-US"/>
        </w:rPr>
        <w:t>A</w:t>
      </w:r>
      <w:r>
        <w:rPr>
          <w:rFonts w:ascii="Times New Roman" w:hAnsi="Times New Roman"/>
          <w:lang w:val="en-US"/>
        </w:rPr>
        <w:t xml:space="preserve">, the species has screened by </w:t>
      </w:r>
      <w:bookmarkStart w:id="2" w:name="_Hlk73529239"/>
      <w:r w:rsidRPr="003E7E48">
        <w:rPr>
          <w:rFonts w:ascii="Times New Roman" w:hAnsi="Times New Roman"/>
          <w:lang w:val="en-US"/>
        </w:rPr>
        <w:t>U.S. Fish and Wildlife Service</w:t>
      </w:r>
      <w:r>
        <w:rPr>
          <w:rFonts w:ascii="Times New Roman" w:hAnsi="Times New Roman"/>
          <w:lang w:val="en-US"/>
        </w:rPr>
        <w:t xml:space="preserve"> </w:t>
      </w:r>
      <w:bookmarkEnd w:id="2"/>
      <w:r>
        <w:rPr>
          <w:rFonts w:ascii="Times New Roman" w:hAnsi="Times New Roman"/>
          <w:lang w:val="en-US"/>
        </w:rPr>
        <w:t>(201</w:t>
      </w:r>
      <w:r w:rsidR="00086776">
        <w:rPr>
          <w:rFonts w:ascii="Times New Roman" w:hAnsi="Times New Roman"/>
          <w:lang w:val="en-US"/>
        </w:rPr>
        <w:t>9</w:t>
      </w:r>
      <w:r>
        <w:rPr>
          <w:rFonts w:ascii="Times New Roman" w:hAnsi="Times New Roman"/>
          <w:lang w:val="en-US"/>
        </w:rPr>
        <w:t xml:space="preserve">) with </w:t>
      </w:r>
      <w:r w:rsidR="004E0E39">
        <w:rPr>
          <w:rFonts w:ascii="Times New Roman" w:hAnsi="Times New Roman"/>
          <w:lang w:val="en-US"/>
        </w:rPr>
        <w:t xml:space="preserve">high risk as </w:t>
      </w:r>
      <w:r>
        <w:rPr>
          <w:rFonts w:ascii="Times New Roman" w:hAnsi="Times New Roman"/>
          <w:lang w:val="en-US"/>
        </w:rPr>
        <w:t>outcome</w:t>
      </w:r>
      <w:r w:rsidR="00BB6F0C">
        <w:rPr>
          <w:rFonts w:ascii="Times New Roman" w:hAnsi="Times New Roman"/>
          <w:lang w:val="en-US"/>
        </w:rPr>
        <w:t xml:space="preserve"> again for its </w:t>
      </w:r>
      <w:r w:rsidR="00A722D7">
        <w:rPr>
          <w:rFonts w:ascii="Times New Roman" w:hAnsi="Times New Roman"/>
          <w:lang w:val="en-US"/>
        </w:rPr>
        <w:t>high climate match, potential impacts and history of invasiveness</w:t>
      </w:r>
      <w:r w:rsidRPr="0089424B">
        <w:rPr>
          <w:rFonts w:ascii="Times New Roman" w:hAnsi="Times New Roman"/>
          <w:lang w:val="en-US"/>
        </w:rPr>
        <w:t>.</w:t>
      </w:r>
      <w:r w:rsidR="004C1375" w:rsidRPr="0089424B">
        <w:rPr>
          <w:lang w:val="en-GB"/>
        </w:rPr>
        <w:t xml:space="preserve"> </w:t>
      </w:r>
      <w:r w:rsidR="004C1375" w:rsidRPr="00AF0576">
        <w:rPr>
          <w:rFonts w:ascii="Times New Roman" w:hAnsi="Times New Roman"/>
          <w:lang w:val="en-GB"/>
        </w:rPr>
        <w:t xml:space="preserve">The species </w:t>
      </w:r>
      <w:r w:rsidR="007B2E26">
        <w:rPr>
          <w:rFonts w:ascii="Times New Roman" w:hAnsi="Times New Roman"/>
          <w:lang w:val="en-GB"/>
        </w:rPr>
        <w:t>was then</w:t>
      </w:r>
      <w:r w:rsidR="004C1375" w:rsidRPr="00AF0576">
        <w:rPr>
          <w:rFonts w:ascii="Times New Roman" w:hAnsi="Times New Roman"/>
          <w:lang w:val="en-GB"/>
        </w:rPr>
        <w:t xml:space="preserve"> </w:t>
      </w:r>
      <w:r w:rsidR="004C1375" w:rsidRPr="004C1375">
        <w:rPr>
          <w:rFonts w:ascii="Times New Roman" w:hAnsi="Times New Roman"/>
          <w:lang w:val="en-US"/>
        </w:rPr>
        <w:t>officially listed as an injurious wildlife species by the U.S. Fish and Wildlife Service in 2016 under the Lacey Act (18.U.S.C.42) (</w:t>
      </w:r>
      <w:r w:rsidR="001F5A7E" w:rsidRPr="003E7E48">
        <w:rPr>
          <w:rFonts w:ascii="Times New Roman" w:hAnsi="Times New Roman"/>
          <w:lang w:val="en-US"/>
        </w:rPr>
        <w:t>U.S. Fish and Wildlife Service</w:t>
      </w:r>
      <w:r w:rsidR="001F5A7E">
        <w:rPr>
          <w:rFonts w:ascii="Times New Roman" w:hAnsi="Times New Roman"/>
          <w:lang w:val="en-US"/>
        </w:rPr>
        <w:t xml:space="preserve"> </w:t>
      </w:r>
      <w:r w:rsidR="004C1375" w:rsidRPr="004C1375">
        <w:rPr>
          <w:rFonts w:ascii="Times New Roman" w:hAnsi="Times New Roman"/>
          <w:lang w:val="en-US"/>
        </w:rPr>
        <w:t xml:space="preserve">2016). </w:t>
      </w:r>
      <w:r w:rsidR="001F5A7E">
        <w:rPr>
          <w:rFonts w:ascii="Times New Roman" w:hAnsi="Times New Roman"/>
          <w:lang w:val="en-US"/>
        </w:rPr>
        <w:t xml:space="preserve">Many US states </w:t>
      </w:r>
      <w:r w:rsidR="004C1375" w:rsidRPr="004C1375">
        <w:rPr>
          <w:rFonts w:ascii="Times New Roman" w:hAnsi="Times New Roman"/>
          <w:lang w:val="en-US"/>
        </w:rPr>
        <w:t>listed it as a prohibited species</w:t>
      </w:r>
      <w:r w:rsidR="001F5A7E">
        <w:rPr>
          <w:rFonts w:ascii="Times New Roman" w:hAnsi="Times New Roman"/>
          <w:lang w:val="en-US"/>
        </w:rPr>
        <w:t xml:space="preserve"> (</w:t>
      </w:r>
      <w:r w:rsidR="001F5A7E" w:rsidRPr="003E7E48">
        <w:rPr>
          <w:rFonts w:ascii="Times New Roman" w:hAnsi="Times New Roman"/>
          <w:lang w:val="en-US"/>
        </w:rPr>
        <w:t>U.S. Fish and Wildlife Service</w:t>
      </w:r>
      <w:r w:rsidR="001F5A7E">
        <w:rPr>
          <w:rFonts w:ascii="Times New Roman" w:hAnsi="Times New Roman"/>
          <w:lang w:val="en-US"/>
        </w:rPr>
        <w:t xml:space="preserve"> 2019).</w:t>
      </w:r>
    </w:p>
    <w:p w14:paraId="456B388A" w14:textId="77777777" w:rsidR="00C070BD" w:rsidRDefault="00C070BD" w:rsidP="00730545">
      <w:pPr>
        <w:spacing w:after="12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2270" w:rsidRPr="007777B5" w14:paraId="11B6A048" w14:textId="77777777" w:rsidTr="00B94B35">
        <w:tc>
          <w:tcPr>
            <w:tcW w:w="9212" w:type="dxa"/>
            <w:shd w:val="clear" w:color="auto" w:fill="auto"/>
          </w:tcPr>
          <w:p w14:paraId="3D64CFCA" w14:textId="77777777" w:rsidR="007B2270" w:rsidRPr="00B94B35" w:rsidRDefault="007B2270" w:rsidP="00B94B35">
            <w:pPr>
              <w:spacing w:after="120"/>
              <w:rPr>
                <w:rFonts w:ascii="Times New Roman" w:hAnsi="Times New Roman"/>
                <w:b/>
                <w:lang w:val="en-US"/>
              </w:rPr>
            </w:pPr>
            <w:r w:rsidRPr="00B94B35">
              <w:rPr>
                <w:rFonts w:ascii="Times New Roman" w:hAnsi="Times New Roman"/>
                <w:b/>
                <w:lang w:val="en-US"/>
              </w:rPr>
              <w:t xml:space="preserve">A4. Where is the organism native? </w:t>
            </w:r>
          </w:p>
          <w:p w14:paraId="5F844110" w14:textId="77777777" w:rsidR="007B2270" w:rsidRPr="00B94B35" w:rsidRDefault="007B2270" w:rsidP="00B94B35">
            <w:pPr>
              <w:spacing w:after="120"/>
              <w:jc w:val="both"/>
              <w:rPr>
                <w:rFonts w:ascii="Times New Roman" w:eastAsia="Times New Roman" w:hAnsi="Times New Roman"/>
              </w:rPr>
            </w:pPr>
            <w:r w:rsidRPr="00B94B35">
              <w:rPr>
                <w:rFonts w:ascii="Times New Roman" w:eastAsia="Times New Roman" w:hAnsi="Times New Roman"/>
              </w:rPr>
              <w:t>including the following elements:</w:t>
            </w:r>
          </w:p>
          <w:p w14:paraId="6FC0E3FE" w14:textId="77777777" w:rsidR="007B2270" w:rsidRPr="00B94B35" w:rsidRDefault="007B2270" w:rsidP="00B94B35">
            <w:pPr>
              <w:numPr>
                <w:ilvl w:val="0"/>
                <w:numId w:val="4"/>
              </w:numPr>
              <w:snapToGrid w:val="0"/>
              <w:spacing w:after="120"/>
              <w:ind w:left="342" w:hanging="283"/>
              <w:rPr>
                <w:rFonts w:ascii="Times New Roman" w:hAnsi="Times New Roman"/>
                <w:lang w:val="en-US"/>
              </w:rPr>
            </w:pPr>
            <w:r w:rsidRPr="00B94B35">
              <w:rPr>
                <w:rFonts w:ascii="Times New Roman" w:eastAsia="Times New Roman" w:hAnsi="Times New Roman"/>
                <w:lang w:val="en-US"/>
              </w:rPr>
              <w:t>an indication of the continent or part of a continent, climatic zone and habitat where the species is naturally occurring</w:t>
            </w:r>
            <w:r w:rsidR="00375E58" w:rsidRPr="00B94B35">
              <w:rPr>
                <w:rFonts w:ascii="Times New Roman" w:eastAsia="Times New Roman" w:hAnsi="Times New Roman"/>
                <w:lang w:val="en-US"/>
              </w:rPr>
              <w:t xml:space="preserve"> </w:t>
            </w:r>
          </w:p>
          <w:p w14:paraId="55F777AA" w14:textId="77777777" w:rsidR="007B2270" w:rsidRPr="00B94B35" w:rsidRDefault="00375E58" w:rsidP="00B94B35">
            <w:pPr>
              <w:numPr>
                <w:ilvl w:val="0"/>
                <w:numId w:val="4"/>
              </w:numPr>
              <w:snapToGrid w:val="0"/>
              <w:spacing w:after="120"/>
              <w:ind w:left="342" w:hanging="283"/>
              <w:rPr>
                <w:lang w:val="en-US"/>
              </w:rPr>
            </w:pPr>
            <w:r w:rsidRPr="00B94B35">
              <w:rPr>
                <w:rFonts w:ascii="Times New Roman" w:eastAsia="Times New Roman" w:hAnsi="Times New Roman"/>
                <w:lang w:val="en-US"/>
              </w:rPr>
              <w:t xml:space="preserve">if applicable, indicate whether the species could naturally spread into the risk assessment area </w:t>
            </w:r>
          </w:p>
        </w:tc>
      </w:tr>
    </w:tbl>
    <w:p w14:paraId="262FB6BC" w14:textId="77777777" w:rsidR="00375E58" w:rsidRDefault="00375E58" w:rsidP="00730545">
      <w:pPr>
        <w:spacing w:after="120"/>
        <w:rPr>
          <w:lang w:val="en-US"/>
        </w:rPr>
      </w:pPr>
    </w:p>
    <w:p w14:paraId="076257B7" w14:textId="0483EE67" w:rsidR="00864C41" w:rsidRDefault="00A1243A" w:rsidP="00864C41">
      <w:pPr>
        <w:spacing w:after="120"/>
        <w:rPr>
          <w:rFonts w:ascii="Times New Roman" w:hAnsi="Times New Roman"/>
          <w:lang w:val="en-US"/>
        </w:rPr>
      </w:pPr>
      <w:r w:rsidRPr="00C34CD2">
        <w:rPr>
          <w:rFonts w:ascii="Times New Roman" w:hAnsi="Times New Roman"/>
          <w:lang w:val="en-US"/>
        </w:rPr>
        <w:t xml:space="preserve">Response: </w:t>
      </w:r>
      <w:bookmarkStart w:id="3" w:name="_Hlk73392077"/>
      <w:r w:rsidR="00BA303D" w:rsidRPr="00C34CD2">
        <w:rPr>
          <w:rFonts w:ascii="Times New Roman" w:hAnsi="Times New Roman"/>
          <w:lang w:val="en-US"/>
        </w:rPr>
        <w:t xml:space="preserve">The species is native to </w:t>
      </w:r>
      <w:r w:rsidR="00BA59CB" w:rsidRPr="00BA59CB">
        <w:rPr>
          <w:rFonts w:ascii="Times New Roman" w:hAnsi="Times New Roman"/>
          <w:lang w:val="en-US"/>
        </w:rPr>
        <w:t>central-</w:t>
      </w:r>
      <w:r w:rsidR="00F363C4">
        <w:rPr>
          <w:rFonts w:ascii="Times New Roman" w:hAnsi="Times New Roman"/>
          <w:lang w:val="en-US"/>
        </w:rPr>
        <w:t>eastern Australia (New Sout</w:t>
      </w:r>
      <w:r w:rsidR="00A23B4D">
        <w:rPr>
          <w:rFonts w:ascii="Times New Roman" w:hAnsi="Times New Roman"/>
          <w:lang w:val="en-US"/>
        </w:rPr>
        <w:t>h</w:t>
      </w:r>
      <w:r w:rsidR="00F363C4">
        <w:rPr>
          <w:rFonts w:ascii="Times New Roman" w:hAnsi="Times New Roman"/>
          <w:lang w:val="en-US"/>
        </w:rPr>
        <w:t xml:space="preserve"> Wales, </w:t>
      </w:r>
      <w:r w:rsidR="00250DA9" w:rsidRPr="00250DA9">
        <w:rPr>
          <w:rFonts w:ascii="Times New Roman" w:hAnsi="Times New Roman"/>
          <w:lang w:val="en-US"/>
        </w:rPr>
        <w:t>Victoria</w:t>
      </w:r>
      <w:r w:rsidR="006C6448">
        <w:rPr>
          <w:rFonts w:ascii="Times New Roman" w:hAnsi="Times New Roman"/>
          <w:lang w:val="en-US"/>
        </w:rPr>
        <w:t>,</w:t>
      </w:r>
      <w:r w:rsidR="00250DA9" w:rsidRPr="00250DA9">
        <w:rPr>
          <w:rFonts w:ascii="Times New Roman" w:hAnsi="Times New Roman"/>
          <w:lang w:val="en-US"/>
        </w:rPr>
        <w:t xml:space="preserve"> eastern South Australia and southern parts of Northern Territory and Queensland</w:t>
      </w:r>
      <w:r w:rsidR="00F363C4">
        <w:rPr>
          <w:rFonts w:ascii="Times New Roman" w:hAnsi="Times New Roman"/>
          <w:lang w:val="en-US"/>
        </w:rPr>
        <w:t>) (Souty-Grosset et al. 2006)</w:t>
      </w:r>
      <w:r w:rsidR="00A83B08">
        <w:rPr>
          <w:rFonts w:ascii="Times New Roman" w:hAnsi="Times New Roman"/>
          <w:lang w:val="en-US"/>
        </w:rPr>
        <w:t xml:space="preserve">, </w:t>
      </w:r>
      <w:r w:rsidR="00D0769C">
        <w:rPr>
          <w:rFonts w:ascii="Times New Roman" w:hAnsi="Times New Roman"/>
          <w:lang w:val="en-US"/>
        </w:rPr>
        <w:t>inhabiting</w:t>
      </w:r>
      <w:r w:rsidR="00A83B08">
        <w:rPr>
          <w:rFonts w:ascii="Times New Roman" w:hAnsi="Times New Roman"/>
          <w:lang w:val="en-US"/>
        </w:rPr>
        <w:t xml:space="preserve"> </w:t>
      </w:r>
      <w:r w:rsidR="00D0769C">
        <w:rPr>
          <w:rFonts w:ascii="Times New Roman" w:hAnsi="Times New Roman"/>
          <w:lang w:val="en-US"/>
        </w:rPr>
        <w:t xml:space="preserve">areas with </w:t>
      </w:r>
      <w:r w:rsidR="00A83B08">
        <w:rPr>
          <w:rFonts w:ascii="Times New Roman" w:hAnsi="Times New Roman"/>
          <w:lang w:val="en-US"/>
        </w:rPr>
        <w:t xml:space="preserve">temperate and tropical </w:t>
      </w:r>
      <w:r w:rsidR="00D0769C">
        <w:rPr>
          <w:rFonts w:ascii="Times New Roman" w:hAnsi="Times New Roman"/>
          <w:lang w:val="en-US"/>
        </w:rPr>
        <w:t>climates</w:t>
      </w:r>
      <w:r w:rsidR="0093609C">
        <w:rPr>
          <w:rFonts w:ascii="Times New Roman" w:hAnsi="Times New Roman"/>
          <w:lang w:val="en-US"/>
        </w:rPr>
        <w:t xml:space="preserve"> (characterized by</w:t>
      </w:r>
      <w:r w:rsidR="00123610">
        <w:rPr>
          <w:rFonts w:ascii="Times New Roman" w:hAnsi="Times New Roman"/>
          <w:lang w:val="en-US"/>
        </w:rPr>
        <w:t xml:space="preserve"> </w:t>
      </w:r>
      <w:r w:rsidR="0093609C" w:rsidRPr="0093609C">
        <w:rPr>
          <w:rFonts w:ascii="Times New Roman" w:hAnsi="Times New Roman"/>
          <w:lang w:val="en-US"/>
        </w:rPr>
        <w:t>high summer temperatures and low annual rainfall</w:t>
      </w:r>
      <w:r w:rsidR="0093609C">
        <w:rPr>
          <w:rFonts w:ascii="Times New Roman" w:hAnsi="Times New Roman"/>
          <w:lang w:val="en-US"/>
        </w:rPr>
        <w:t>).</w:t>
      </w:r>
      <w:r w:rsidR="0093609C" w:rsidRPr="0093609C">
        <w:rPr>
          <w:rFonts w:ascii="Times New Roman" w:hAnsi="Times New Roman"/>
          <w:lang w:val="en-US"/>
        </w:rPr>
        <w:t xml:space="preserve"> </w:t>
      </w:r>
      <w:bookmarkStart w:id="4" w:name="_Hlk75200390"/>
      <w:r w:rsidR="00123610">
        <w:rPr>
          <w:rFonts w:ascii="Times New Roman" w:hAnsi="Times New Roman"/>
          <w:lang w:val="en-US"/>
        </w:rPr>
        <w:t>It</w:t>
      </w:r>
      <w:r w:rsidR="00D67443">
        <w:rPr>
          <w:rFonts w:ascii="Times New Roman" w:hAnsi="Times New Roman"/>
          <w:lang w:val="en-US"/>
        </w:rPr>
        <w:t xml:space="preserve"> can colonize a wide range of habitats (alpine streams, subtropical creeks, springs, </w:t>
      </w:r>
      <w:r w:rsidR="006E4B7A">
        <w:rPr>
          <w:rFonts w:ascii="Times New Roman" w:hAnsi="Times New Roman"/>
          <w:lang w:val="en-US"/>
        </w:rPr>
        <w:t>billabongs, ephemeral lakes, swamps</w:t>
      </w:r>
      <w:r w:rsidR="0093609C">
        <w:rPr>
          <w:rFonts w:ascii="Times New Roman" w:hAnsi="Times New Roman"/>
          <w:lang w:val="en-US"/>
        </w:rPr>
        <w:t>, irrigation ditches</w:t>
      </w:r>
      <w:r w:rsidR="006E4B7A">
        <w:rPr>
          <w:rFonts w:ascii="Times New Roman" w:hAnsi="Times New Roman"/>
          <w:lang w:val="en-US"/>
        </w:rPr>
        <w:t>: Souty-Grosset et al. 2006).</w:t>
      </w:r>
      <w:r w:rsidR="008F184B">
        <w:rPr>
          <w:rFonts w:ascii="Times New Roman" w:hAnsi="Times New Roman"/>
          <w:lang w:val="en-US"/>
        </w:rPr>
        <w:t xml:space="preserve"> It can construct burrows</w:t>
      </w:r>
      <w:r w:rsidR="0093609C">
        <w:rPr>
          <w:rFonts w:ascii="Times New Roman" w:hAnsi="Times New Roman"/>
          <w:lang w:val="en-US"/>
        </w:rPr>
        <w:t xml:space="preserve"> (0.5</w:t>
      </w:r>
      <w:r w:rsidR="00237B9A">
        <w:rPr>
          <w:rFonts w:ascii="Times New Roman" w:hAnsi="Times New Roman"/>
          <w:lang w:val="en-US"/>
        </w:rPr>
        <w:t xml:space="preserve"> </w:t>
      </w:r>
      <w:r w:rsidR="0093609C">
        <w:rPr>
          <w:rFonts w:ascii="Times New Roman" w:hAnsi="Times New Roman"/>
          <w:lang w:val="en-US"/>
        </w:rPr>
        <w:t>-</w:t>
      </w:r>
      <w:r w:rsidR="00237B9A">
        <w:rPr>
          <w:rFonts w:ascii="Times New Roman" w:hAnsi="Times New Roman"/>
          <w:lang w:val="en-US"/>
        </w:rPr>
        <w:t xml:space="preserve"> </w:t>
      </w:r>
      <w:r w:rsidR="0093609C">
        <w:rPr>
          <w:rFonts w:ascii="Times New Roman" w:hAnsi="Times New Roman"/>
          <w:lang w:val="en-US"/>
        </w:rPr>
        <w:t>2</w:t>
      </w:r>
      <w:r w:rsidR="00616414">
        <w:rPr>
          <w:rFonts w:ascii="Times New Roman" w:hAnsi="Times New Roman"/>
          <w:lang w:val="en-US"/>
        </w:rPr>
        <w:t xml:space="preserve"> </w:t>
      </w:r>
      <w:r w:rsidR="0093609C">
        <w:rPr>
          <w:rFonts w:ascii="Times New Roman" w:hAnsi="Times New Roman"/>
          <w:lang w:val="en-US"/>
        </w:rPr>
        <w:t>m</w:t>
      </w:r>
      <w:r w:rsidR="00DE6CAB">
        <w:rPr>
          <w:rFonts w:ascii="Times New Roman" w:hAnsi="Times New Roman"/>
          <w:lang w:val="en-US"/>
        </w:rPr>
        <w:t xml:space="preserve"> deep</w:t>
      </w:r>
      <w:r w:rsidR="0093609C">
        <w:rPr>
          <w:rFonts w:ascii="Times New Roman" w:hAnsi="Times New Roman"/>
          <w:lang w:val="en-US"/>
        </w:rPr>
        <w:t>)</w:t>
      </w:r>
      <w:r w:rsidR="00BC669F">
        <w:rPr>
          <w:rFonts w:ascii="Times New Roman" w:hAnsi="Times New Roman"/>
          <w:lang w:val="en-US"/>
        </w:rPr>
        <w:t xml:space="preserve"> that help </w:t>
      </w:r>
      <w:r w:rsidR="0093609C">
        <w:rPr>
          <w:rFonts w:ascii="Times New Roman" w:hAnsi="Times New Roman"/>
          <w:lang w:val="en-US"/>
        </w:rPr>
        <w:t>surviv</w:t>
      </w:r>
      <w:r w:rsidR="002969E8">
        <w:rPr>
          <w:rFonts w:ascii="Times New Roman" w:hAnsi="Times New Roman"/>
          <w:lang w:val="en-US"/>
        </w:rPr>
        <w:t>ing</w:t>
      </w:r>
      <w:r w:rsidR="0093609C">
        <w:rPr>
          <w:rFonts w:ascii="Times New Roman" w:hAnsi="Times New Roman"/>
          <w:lang w:val="en-US"/>
        </w:rPr>
        <w:t xml:space="preserve"> during the drought (</w:t>
      </w:r>
      <w:r w:rsidR="0093609C" w:rsidRPr="0093609C">
        <w:rPr>
          <w:rFonts w:ascii="Times New Roman" w:hAnsi="Times New Roman"/>
          <w:lang w:val="en-US"/>
        </w:rPr>
        <w:t>Withnall</w:t>
      </w:r>
      <w:r w:rsidR="0093609C">
        <w:rPr>
          <w:rFonts w:ascii="Times New Roman" w:hAnsi="Times New Roman"/>
          <w:lang w:val="en-US"/>
        </w:rPr>
        <w:t xml:space="preserve"> </w:t>
      </w:r>
      <w:r w:rsidR="0093609C" w:rsidRPr="0093609C">
        <w:rPr>
          <w:rFonts w:ascii="Times New Roman" w:hAnsi="Times New Roman"/>
          <w:lang w:val="en-US"/>
        </w:rPr>
        <w:t>2000</w:t>
      </w:r>
      <w:r w:rsidR="00F56B3A">
        <w:rPr>
          <w:rFonts w:ascii="Times New Roman" w:hAnsi="Times New Roman"/>
          <w:lang w:val="en-US"/>
        </w:rPr>
        <w:t>; Kouba et al. 2016</w:t>
      </w:r>
      <w:r w:rsidR="0093609C">
        <w:rPr>
          <w:rFonts w:ascii="Times New Roman" w:hAnsi="Times New Roman"/>
          <w:lang w:val="en-US"/>
        </w:rPr>
        <w:t>).</w:t>
      </w:r>
      <w:bookmarkEnd w:id="4"/>
      <w:r w:rsidR="0093609C">
        <w:rPr>
          <w:rFonts w:ascii="Times New Roman" w:hAnsi="Times New Roman"/>
          <w:lang w:val="en-US"/>
        </w:rPr>
        <w:t xml:space="preserve"> </w:t>
      </w:r>
      <w:r w:rsidR="00864C41" w:rsidRPr="00864C41">
        <w:rPr>
          <w:rFonts w:ascii="Times New Roman" w:hAnsi="Times New Roman"/>
          <w:lang w:val="en-US"/>
        </w:rPr>
        <w:t>It is adapted to a wide range of water temperatures (1</w:t>
      </w:r>
      <w:r w:rsidR="00237B9A">
        <w:rPr>
          <w:rFonts w:ascii="Times New Roman" w:hAnsi="Times New Roman"/>
          <w:lang w:val="en-US"/>
        </w:rPr>
        <w:t xml:space="preserve"> </w:t>
      </w:r>
      <w:r w:rsidR="00864C41" w:rsidRPr="00864C41">
        <w:rPr>
          <w:rFonts w:ascii="Times New Roman" w:hAnsi="Times New Roman"/>
          <w:lang w:val="en-US"/>
        </w:rPr>
        <w:t>-</w:t>
      </w:r>
      <w:r w:rsidR="00237B9A">
        <w:rPr>
          <w:rFonts w:ascii="Times New Roman" w:hAnsi="Times New Roman"/>
          <w:lang w:val="en-US"/>
        </w:rPr>
        <w:t xml:space="preserve"> </w:t>
      </w:r>
      <w:r w:rsidR="00864C41" w:rsidRPr="00864C41">
        <w:rPr>
          <w:rFonts w:ascii="Times New Roman" w:hAnsi="Times New Roman"/>
          <w:lang w:val="en-US"/>
        </w:rPr>
        <w:t>35</w:t>
      </w:r>
      <w:r w:rsidR="00616414">
        <w:rPr>
          <w:rFonts w:ascii="Times New Roman" w:hAnsi="Times New Roman"/>
          <w:lang w:val="en-US"/>
        </w:rPr>
        <w:t xml:space="preserve"> </w:t>
      </w:r>
      <w:r w:rsidR="00864C41" w:rsidRPr="00864C41">
        <w:rPr>
          <w:rFonts w:ascii="Times New Roman" w:hAnsi="Times New Roman"/>
          <w:lang w:val="en-US"/>
        </w:rPr>
        <w:t>°C). It does not grow at water temperatures below 15</w:t>
      </w:r>
      <w:r w:rsidR="00616414">
        <w:rPr>
          <w:rFonts w:ascii="Times New Roman" w:hAnsi="Times New Roman"/>
          <w:lang w:val="en-US"/>
        </w:rPr>
        <w:t xml:space="preserve"> </w:t>
      </w:r>
      <w:r w:rsidR="00864C41" w:rsidRPr="00864C41">
        <w:rPr>
          <w:rFonts w:ascii="Times New Roman" w:hAnsi="Times New Roman"/>
          <w:lang w:val="en-US"/>
        </w:rPr>
        <w:t>°C and above 34</w:t>
      </w:r>
      <w:r w:rsidR="00616414">
        <w:rPr>
          <w:rFonts w:ascii="Times New Roman" w:hAnsi="Times New Roman"/>
          <w:lang w:val="en-US"/>
        </w:rPr>
        <w:t xml:space="preserve"> </w:t>
      </w:r>
      <w:r w:rsidR="00864C41" w:rsidRPr="00864C41">
        <w:rPr>
          <w:rFonts w:ascii="Times New Roman" w:hAnsi="Times New Roman"/>
          <w:lang w:val="en-US"/>
        </w:rPr>
        <w:t>°C; the optimal growth is around 28</w:t>
      </w:r>
      <w:r w:rsidR="00616414">
        <w:rPr>
          <w:rFonts w:ascii="Times New Roman" w:hAnsi="Times New Roman"/>
          <w:lang w:val="en-US"/>
        </w:rPr>
        <w:t xml:space="preserve"> </w:t>
      </w:r>
      <w:r w:rsidR="00864C41" w:rsidRPr="00864C41">
        <w:rPr>
          <w:rFonts w:ascii="Times New Roman" w:hAnsi="Times New Roman"/>
          <w:lang w:val="en-US"/>
        </w:rPr>
        <w:t>°C (Souty-Grosset et al. 2006). It starts dying at 36</w:t>
      </w:r>
      <w:r w:rsidR="00616414">
        <w:rPr>
          <w:rFonts w:ascii="Times New Roman" w:hAnsi="Times New Roman"/>
          <w:lang w:val="en-US"/>
        </w:rPr>
        <w:t xml:space="preserve"> </w:t>
      </w:r>
      <w:r w:rsidR="00864C41" w:rsidRPr="00864C41">
        <w:rPr>
          <w:rFonts w:ascii="Times New Roman" w:hAnsi="Times New Roman"/>
          <w:lang w:val="en-US"/>
        </w:rPr>
        <w:t>°C and with temperatures below 16</w:t>
      </w:r>
      <w:r w:rsidR="00044BFC">
        <w:rPr>
          <w:rFonts w:ascii="Times New Roman" w:hAnsi="Times New Roman"/>
          <w:lang w:val="en-US"/>
        </w:rPr>
        <w:t xml:space="preserve"> </w:t>
      </w:r>
      <w:r w:rsidR="00864C41" w:rsidRPr="00864C41">
        <w:rPr>
          <w:rFonts w:ascii="Times New Roman" w:hAnsi="Times New Roman"/>
          <w:lang w:val="en-US"/>
        </w:rPr>
        <w:t xml:space="preserve">°C it can go </w:t>
      </w:r>
      <w:r w:rsidR="00527F0C">
        <w:rPr>
          <w:rFonts w:ascii="Times New Roman" w:hAnsi="Times New Roman"/>
          <w:lang w:val="en-US"/>
        </w:rPr>
        <w:t>in</w:t>
      </w:r>
      <w:r w:rsidR="00864C41" w:rsidRPr="00864C41">
        <w:rPr>
          <w:rFonts w:ascii="Times New Roman" w:hAnsi="Times New Roman"/>
          <w:lang w:val="en-US"/>
        </w:rPr>
        <w:t>to “hibernation” (i.e. metabolism and feeding cease) (Mills 1983; Morrissy et al. 1990; Merrick &amp; Lambert 1991; Morrissy &amp; Cassells 1992; Withnall 2000). However, Veselý et al. (</w:t>
      </w:r>
      <w:r w:rsidR="00237B9A" w:rsidRPr="00864C41">
        <w:rPr>
          <w:rFonts w:ascii="Times New Roman" w:hAnsi="Times New Roman"/>
          <w:lang w:val="en-US"/>
        </w:rPr>
        <w:t>2</w:t>
      </w:r>
      <w:r w:rsidR="00237B9A">
        <w:rPr>
          <w:rFonts w:ascii="Times New Roman" w:hAnsi="Times New Roman"/>
          <w:lang w:val="en-US"/>
        </w:rPr>
        <w:t>0</w:t>
      </w:r>
      <w:r w:rsidR="00237B9A" w:rsidRPr="00864C41">
        <w:rPr>
          <w:rFonts w:ascii="Times New Roman" w:hAnsi="Times New Roman"/>
          <w:lang w:val="en-US"/>
        </w:rPr>
        <w:t>15</w:t>
      </w:r>
      <w:r w:rsidR="00864C41" w:rsidRPr="00864C41">
        <w:rPr>
          <w:rFonts w:ascii="Times New Roman" w:hAnsi="Times New Roman"/>
          <w:lang w:val="en-US"/>
        </w:rPr>
        <w:t xml:space="preserve">) found that yabby </w:t>
      </w:r>
      <w:r w:rsidR="00E45754">
        <w:rPr>
          <w:rFonts w:ascii="Times New Roman" w:hAnsi="Times New Roman"/>
          <w:lang w:val="en-US"/>
        </w:rPr>
        <w:t>can</w:t>
      </w:r>
      <w:r w:rsidR="00864C41" w:rsidRPr="00864C41">
        <w:rPr>
          <w:rFonts w:ascii="Times New Roman" w:hAnsi="Times New Roman"/>
          <w:lang w:val="en-US"/>
        </w:rPr>
        <w:t xml:space="preserve"> withstand low winter temperatures with foraging activities being observed even in the coldest period of the </w:t>
      </w:r>
      <w:r w:rsidR="00864C41" w:rsidRPr="00864C41">
        <w:rPr>
          <w:rFonts w:ascii="Times New Roman" w:hAnsi="Times New Roman"/>
          <w:lang w:val="en-US"/>
        </w:rPr>
        <w:lastRenderedPageBreak/>
        <w:t>experiment (2</w:t>
      </w:r>
      <w:r w:rsidR="00237B9A">
        <w:rPr>
          <w:rFonts w:ascii="Times New Roman" w:hAnsi="Times New Roman"/>
          <w:lang w:val="en-US"/>
        </w:rPr>
        <w:t xml:space="preserve"> </w:t>
      </w:r>
      <w:r w:rsidR="00864C41" w:rsidRPr="00864C41">
        <w:rPr>
          <w:rFonts w:ascii="Times New Roman" w:hAnsi="Times New Roman"/>
          <w:lang w:val="en-US"/>
        </w:rPr>
        <w:t>-</w:t>
      </w:r>
      <w:r w:rsidR="00237B9A">
        <w:rPr>
          <w:rFonts w:ascii="Times New Roman" w:hAnsi="Times New Roman"/>
          <w:lang w:val="en-US"/>
        </w:rPr>
        <w:t xml:space="preserve"> </w:t>
      </w:r>
      <w:r w:rsidR="00864C41" w:rsidRPr="00864C41">
        <w:rPr>
          <w:rFonts w:ascii="Times New Roman" w:hAnsi="Times New Roman"/>
          <w:lang w:val="en-US"/>
        </w:rPr>
        <w:t>3</w:t>
      </w:r>
      <w:r w:rsidR="00616414">
        <w:rPr>
          <w:rFonts w:ascii="Times New Roman" w:hAnsi="Times New Roman"/>
          <w:lang w:val="en-US"/>
        </w:rPr>
        <w:t xml:space="preserve"> </w:t>
      </w:r>
      <w:r w:rsidR="00864C41" w:rsidRPr="00864C41">
        <w:rPr>
          <w:rFonts w:ascii="Times New Roman" w:hAnsi="Times New Roman"/>
          <w:lang w:val="en-US"/>
        </w:rPr>
        <w:t>°C)</w:t>
      </w:r>
      <w:r w:rsidR="00616414">
        <w:rPr>
          <w:rFonts w:ascii="Times New Roman" w:hAnsi="Times New Roman"/>
          <w:lang w:val="en-US"/>
        </w:rPr>
        <w:t xml:space="preserve"> with mentioned temperatures lasting for ~ </w:t>
      </w:r>
      <w:r w:rsidR="00044BFC">
        <w:rPr>
          <w:rFonts w:ascii="Times New Roman" w:hAnsi="Times New Roman"/>
          <w:lang w:val="en-US"/>
        </w:rPr>
        <w:t xml:space="preserve">3 </w:t>
      </w:r>
      <w:r w:rsidR="00616414">
        <w:rPr>
          <w:rFonts w:ascii="Times New Roman" w:hAnsi="Times New Roman"/>
          <w:lang w:val="en-US"/>
        </w:rPr>
        <w:t>months</w:t>
      </w:r>
      <w:r w:rsidR="00864C41" w:rsidRPr="00864C41">
        <w:rPr>
          <w:rFonts w:ascii="Times New Roman" w:hAnsi="Times New Roman"/>
          <w:lang w:val="en-US"/>
        </w:rPr>
        <w:t xml:space="preserve">. It can tolerate salinity (but growth stops at 8 ppt and mortality starts at 16 ppt: Mills &amp; Geddes 1980) and hypoxic waters (oxygen concentration &lt;1 mg L-1: Mills 1983; Morrissy &amp; Cassells 1992). Optimal pH is comprised between 7.5 and 8.5 (with a tolerance up to 7 and 9) (CABI 2011). The species is usually found in turbid waters with muddy or silted bottoms (Withnall 2000). </w:t>
      </w:r>
    </w:p>
    <w:p w14:paraId="6DC2C3EC" w14:textId="44F8FDFA" w:rsidR="00864C41" w:rsidRPr="00D221DD" w:rsidRDefault="00F00CA6" w:rsidP="00730545">
      <w:pPr>
        <w:spacing w:after="120"/>
        <w:rPr>
          <w:lang w:val="en-GB"/>
        </w:rPr>
      </w:pPr>
      <w:r>
        <w:rPr>
          <w:rFonts w:ascii="Times New Roman" w:hAnsi="Times New Roman"/>
          <w:lang w:val="en-US"/>
        </w:rPr>
        <w:t xml:space="preserve">It can naturally disperse </w:t>
      </w:r>
      <w:r w:rsidR="00696202">
        <w:rPr>
          <w:rFonts w:ascii="Times New Roman" w:hAnsi="Times New Roman"/>
          <w:lang w:val="en-US"/>
        </w:rPr>
        <w:t xml:space="preserve">within the same </w:t>
      </w:r>
      <w:r w:rsidRPr="00F00CA6">
        <w:rPr>
          <w:rFonts w:ascii="Times New Roman" w:hAnsi="Times New Roman"/>
          <w:lang w:val="en-US"/>
        </w:rPr>
        <w:t>basin</w:t>
      </w:r>
      <w:r w:rsidR="00696202">
        <w:rPr>
          <w:rFonts w:ascii="Times New Roman" w:hAnsi="Times New Roman"/>
          <w:lang w:val="en-US"/>
        </w:rPr>
        <w:t xml:space="preserve">; </w:t>
      </w:r>
      <w:r w:rsidR="00951023">
        <w:rPr>
          <w:rFonts w:ascii="Times New Roman" w:hAnsi="Times New Roman"/>
          <w:lang w:val="en-US"/>
        </w:rPr>
        <w:t>a</w:t>
      </w:r>
      <w:r w:rsidR="00951023" w:rsidRPr="00F00CA6">
        <w:rPr>
          <w:rFonts w:ascii="Times New Roman" w:hAnsi="Times New Roman"/>
          <w:lang w:val="en-US"/>
        </w:rPr>
        <w:t xml:space="preserve">necdotal reports suggest that </w:t>
      </w:r>
      <w:r w:rsidR="00951023" w:rsidRPr="00951023">
        <w:rPr>
          <w:rFonts w:ascii="Times New Roman" w:hAnsi="Times New Roman"/>
          <w:i/>
          <w:iCs/>
          <w:lang w:val="en-US"/>
        </w:rPr>
        <w:t>C. destructor</w:t>
      </w:r>
      <w:r w:rsidR="00951023" w:rsidRPr="00F00CA6">
        <w:rPr>
          <w:rFonts w:ascii="Times New Roman" w:hAnsi="Times New Roman"/>
          <w:lang w:val="en-US"/>
        </w:rPr>
        <w:t xml:space="preserve"> emerges from hypoxic water and migrates between waterbodies</w:t>
      </w:r>
      <w:r w:rsidR="002E1AE4">
        <w:rPr>
          <w:rFonts w:ascii="Times New Roman" w:hAnsi="Times New Roman"/>
          <w:lang w:val="en-US"/>
        </w:rPr>
        <w:t xml:space="preserve"> </w:t>
      </w:r>
      <w:r w:rsidR="002E1AE4" w:rsidRPr="00F00CA6">
        <w:rPr>
          <w:rFonts w:ascii="Times New Roman" w:hAnsi="Times New Roman"/>
          <w:lang w:val="en-US"/>
        </w:rPr>
        <w:t xml:space="preserve">(Morris </w:t>
      </w:r>
      <w:r w:rsidR="002E1AE4">
        <w:rPr>
          <w:rFonts w:ascii="Times New Roman" w:hAnsi="Times New Roman"/>
          <w:lang w:val="en-US"/>
        </w:rPr>
        <w:t>&amp;</w:t>
      </w:r>
      <w:r w:rsidR="002E1AE4" w:rsidRPr="00F00CA6">
        <w:rPr>
          <w:rFonts w:ascii="Times New Roman" w:hAnsi="Times New Roman"/>
          <w:lang w:val="en-US"/>
        </w:rPr>
        <w:t xml:space="preserve"> Callaghan 1998)</w:t>
      </w:r>
      <w:r w:rsidR="002E1AE4">
        <w:rPr>
          <w:rFonts w:ascii="Times New Roman" w:hAnsi="Times New Roman"/>
          <w:lang w:val="en-US"/>
        </w:rPr>
        <w:t xml:space="preserve">, </w:t>
      </w:r>
      <w:r w:rsidR="002E1AE4" w:rsidRPr="00044BFC">
        <w:rPr>
          <w:rFonts w:ascii="Times New Roman" w:hAnsi="Times New Roman"/>
          <w:lang w:val="en-US"/>
        </w:rPr>
        <w:t>but no studies confirmed this ability</w:t>
      </w:r>
      <w:r w:rsidR="00044BFC">
        <w:rPr>
          <w:rFonts w:ascii="Times New Roman" w:hAnsi="Times New Roman"/>
          <w:lang w:val="en-US"/>
        </w:rPr>
        <w:t xml:space="preserve">. </w:t>
      </w:r>
      <w:r w:rsidR="00544582">
        <w:rPr>
          <w:rFonts w:ascii="Times New Roman" w:hAnsi="Times New Roman"/>
          <w:lang w:val="en-US"/>
        </w:rPr>
        <w:t>A</w:t>
      </w:r>
      <w:r w:rsidR="00F71135" w:rsidRPr="00044BFC">
        <w:rPr>
          <w:rFonts w:ascii="Times New Roman" w:hAnsi="Times New Roman"/>
          <w:lang w:val="en-US"/>
        </w:rPr>
        <w:t xml:space="preserve"> physiological study</w:t>
      </w:r>
      <w:r w:rsidR="00544582">
        <w:rPr>
          <w:rFonts w:ascii="Times New Roman" w:hAnsi="Times New Roman"/>
          <w:lang w:val="en-US"/>
        </w:rPr>
        <w:t xml:space="preserve"> showed that</w:t>
      </w:r>
      <w:r w:rsidR="00F71135" w:rsidRPr="00044BFC">
        <w:rPr>
          <w:rFonts w:ascii="Times New Roman" w:hAnsi="Times New Roman"/>
          <w:lang w:val="en-US"/>
        </w:rPr>
        <w:t xml:space="preserve"> the species </w:t>
      </w:r>
      <w:r w:rsidR="002E1AE4" w:rsidRPr="00044BFC">
        <w:rPr>
          <w:rFonts w:ascii="Times New Roman" w:hAnsi="Times New Roman"/>
          <w:lang w:val="en-US"/>
        </w:rPr>
        <w:t>appeared</w:t>
      </w:r>
      <w:r w:rsidR="00F71135" w:rsidRPr="00044BFC">
        <w:rPr>
          <w:rFonts w:ascii="Times New Roman" w:hAnsi="Times New Roman"/>
          <w:lang w:val="en-US"/>
        </w:rPr>
        <w:t xml:space="preserve"> able to breathe air </w:t>
      </w:r>
      <w:r w:rsidR="002E1AE4" w:rsidRPr="00044BFC">
        <w:rPr>
          <w:rFonts w:ascii="Times New Roman" w:hAnsi="Times New Roman"/>
          <w:lang w:val="en-US"/>
        </w:rPr>
        <w:t>(Morris &amp; Callaghan 1998)</w:t>
      </w:r>
      <w:r w:rsidR="00D04275">
        <w:rPr>
          <w:rFonts w:ascii="Times New Roman" w:hAnsi="Times New Roman"/>
          <w:lang w:val="en-US"/>
        </w:rPr>
        <w:t xml:space="preserve"> </w:t>
      </w:r>
      <w:r w:rsidR="00544582">
        <w:rPr>
          <w:rFonts w:ascii="Times New Roman" w:hAnsi="Times New Roman"/>
          <w:lang w:val="en-US"/>
        </w:rPr>
        <w:t xml:space="preserve">and this can be </w:t>
      </w:r>
      <w:r w:rsidR="005E00DB">
        <w:rPr>
          <w:rFonts w:ascii="Times New Roman" w:hAnsi="Times New Roman"/>
          <w:lang w:val="en-US"/>
        </w:rPr>
        <w:t>expected,</w:t>
      </w:r>
      <w:r w:rsidR="000A5B5C">
        <w:rPr>
          <w:rFonts w:ascii="Times New Roman" w:hAnsi="Times New Roman"/>
          <w:lang w:val="en-US"/>
        </w:rPr>
        <w:t xml:space="preserve"> </w:t>
      </w:r>
      <w:r w:rsidR="005969E2">
        <w:rPr>
          <w:rFonts w:ascii="Times New Roman" w:hAnsi="Times New Roman"/>
          <w:lang w:val="en-US"/>
        </w:rPr>
        <w:t xml:space="preserve">being a drought resilience species </w:t>
      </w:r>
      <w:r w:rsidR="005E00DB">
        <w:rPr>
          <w:rFonts w:ascii="Times New Roman" w:hAnsi="Times New Roman"/>
          <w:lang w:val="en-US"/>
        </w:rPr>
        <w:t xml:space="preserve">such </w:t>
      </w:r>
      <w:r w:rsidR="005969E2">
        <w:rPr>
          <w:rFonts w:ascii="Times New Roman" w:hAnsi="Times New Roman"/>
          <w:lang w:val="en-US"/>
        </w:rPr>
        <w:t xml:space="preserve">as </w:t>
      </w:r>
      <w:r w:rsidR="005969E2" w:rsidRPr="003F3C2B">
        <w:rPr>
          <w:rFonts w:ascii="Times New Roman" w:hAnsi="Times New Roman"/>
          <w:i/>
          <w:iCs/>
          <w:lang w:val="en-US"/>
        </w:rPr>
        <w:t>Procambarus</w:t>
      </w:r>
      <w:r w:rsidR="005969E2">
        <w:rPr>
          <w:rFonts w:ascii="Times New Roman" w:hAnsi="Times New Roman"/>
          <w:lang w:val="en-US"/>
        </w:rPr>
        <w:t xml:space="preserve"> species</w:t>
      </w:r>
      <w:r w:rsidR="005E00DB">
        <w:rPr>
          <w:rFonts w:ascii="Times New Roman" w:hAnsi="Times New Roman"/>
          <w:lang w:val="en-US"/>
        </w:rPr>
        <w:t xml:space="preserve"> (Kouba et al. 2016; </w:t>
      </w:r>
      <w:r w:rsidR="00A97AEE">
        <w:rPr>
          <w:rFonts w:ascii="Times New Roman" w:hAnsi="Times New Roman"/>
          <w:lang w:val="en-US"/>
        </w:rPr>
        <w:t>Guo et al. 2019)</w:t>
      </w:r>
      <w:r w:rsidRPr="00044BFC">
        <w:rPr>
          <w:rFonts w:ascii="Times New Roman" w:hAnsi="Times New Roman"/>
          <w:lang w:val="en-US"/>
        </w:rPr>
        <w:t xml:space="preserve">. </w:t>
      </w:r>
      <w:r w:rsidR="00460940">
        <w:rPr>
          <w:rFonts w:ascii="Times New Roman" w:hAnsi="Times New Roman"/>
          <w:lang w:val="en-US"/>
        </w:rPr>
        <w:t xml:space="preserve">Similar to its congeneric </w:t>
      </w:r>
      <w:r w:rsidR="00460940" w:rsidRPr="00980782">
        <w:rPr>
          <w:rFonts w:ascii="Times New Roman" w:hAnsi="Times New Roman"/>
          <w:i/>
          <w:iCs/>
          <w:lang w:val="en-US"/>
        </w:rPr>
        <w:t>C. quadricarinatus</w:t>
      </w:r>
      <w:r w:rsidR="00460940">
        <w:rPr>
          <w:rFonts w:ascii="Times New Roman" w:hAnsi="Times New Roman"/>
          <w:lang w:val="en-US"/>
        </w:rPr>
        <w:t xml:space="preserve"> (Haubrock et al. 2021), t</w:t>
      </w:r>
      <w:r w:rsidR="008211A1" w:rsidRPr="00044BFC">
        <w:rPr>
          <w:rFonts w:ascii="Times New Roman" w:hAnsi="Times New Roman"/>
          <w:lang w:val="en-US"/>
        </w:rPr>
        <w:t>he</w:t>
      </w:r>
      <w:r w:rsidR="008211A1" w:rsidRPr="008211A1">
        <w:rPr>
          <w:rFonts w:ascii="Times New Roman" w:hAnsi="Times New Roman"/>
          <w:lang w:val="en-US"/>
        </w:rPr>
        <w:t xml:space="preserve"> species is omnivorous and opportunistic (Souty-Grosset et al. 2006)</w:t>
      </w:r>
      <w:r w:rsidR="008211A1">
        <w:rPr>
          <w:rFonts w:ascii="Times New Roman" w:hAnsi="Times New Roman"/>
          <w:lang w:val="en-US"/>
        </w:rPr>
        <w:t>, with p</w:t>
      </w:r>
      <w:r w:rsidR="008211A1" w:rsidRPr="008211A1">
        <w:rPr>
          <w:rFonts w:ascii="Times New Roman" w:hAnsi="Times New Roman"/>
          <w:lang w:val="en-US"/>
        </w:rPr>
        <w:t xml:space="preserve">lant material and detritus </w:t>
      </w:r>
      <w:r w:rsidR="008211A1">
        <w:rPr>
          <w:rFonts w:ascii="Times New Roman" w:hAnsi="Times New Roman"/>
          <w:lang w:val="en-US"/>
        </w:rPr>
        <w:t xml:space="preserve">being </w:t>
      </w:r>
      <w:r w:rsidR="008211A1" w:rsidRPr="008211A1">
        <w:rPr>
          <w:rFonts w:ascii="Times New Roman" w:hAnsi="Times New Roman"/>
          <w:lang w:val="en-US"/>
        </w:rPr>
        <w:t>the main component of its diet, followed by a low proportion of arthropods, algae and fungi (Lawrence &amp; Jones 2002; Souty-Grosset et al. 2006; Linton et al. 2009)</w:t>
      </w:r>
      <w:r w:rsidR="008211A1">
        <w:rPr>
          <w:rFonts w:ascii="Times New Roman" w:hAnsi="Times New Roman"/>
          <w:lang w:val="en-US"/>
        </w:rPr>
        <w:t>. P</w:t>
      </w:r>
      <w:r w:rsidR="008211A1" w:rsidRPr="008211A1">
        <w:rPr>
          <w:rFonts w:ascii="Times New Roman" w:hAnsi="Times New Roman"/>
          <w:lang w:val="en-US"/>
        </w:rPr>
        <w:t>redation on small fish has been documented as well (Beatty 2006)</w:t>
      </w:r>
      <w:r w:rsidR="008211A1">
        <w:rPr>
          <w:rFonts w:ascii="Times New Roman" w:hAnsi="Times New Roman"/>
          <w:lang w:val="en-US"/>
        </w:rPr>
        <w:t>.</w:t>
      </w:r>
      <w:r w:rsidR="00864C41" w:rsidRPr="00D221DD">
        <w:rPr>
          <w:lang w:val="en-GB"/>
        </w:rPr>
        <w:t xml:space="preserve"> </w:t>
      </w:r>
    </w:p>
    <w:p w14:paraId="0C9A7C72" w14:textId="77777777" w:rsidR="00375E58" w:rsidRPr="00B939BB" w:rsidRDefault="00375E58"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5E58" w:rsidRPr="007777B5" w14:paraId="575A0291" w14:textId="77777777" w:rsidTr="00B94B35">
        <w:tc>
          <w:tcPr>
            <w:tcW w:w="9212" w:type="dxa"/>
            <w:shd w:val="clear" w:color="auto" w:fill="auto"/>
          </w:tcPr>
          <w:bookmarkEnd w:id="3"/>
          <w:p w14:paraId="1DA4D3B2" w14:textId="77777777" w:rsidR="00375E58" w:rsidRPr="00B94B35" w:rsidRDefault="00375E58" w:rsidP="00B94B35">
            <w:pPr>
              <w:spacing w:after="120"/>
              <w:rPr>
                <w:b/>
                <w:lang w:val="en-US"/>
              </w:rPr>
            </w:pPr>
            <w:r w:rsidRPr="00B94B35">
              <w:rPr>
                <w:rFonts w:ascii="Times New Roman" w:hAnsi="Times New Roman"/>
                <w:b/>
                <w:lang w:val="en-US"/>
              </w:rPr>
              <w:t>A5. What is the global non-native distribution of the organism outside the risk assessment area?</w:t>
            </w:r>
          </w:p>
        </w:tc>
      </w:tr>
    </w:tbl>
    <w:p w14:paraId="332169A4" w14:textId="77777777" w:rsidR="00375E58" w:rsidRDefault="00375E58" w:rsidP="00730545">
      <w:pPr>
        <w:spacing w:after="120"/>
        <w:rPr>
          <w:lang w:val="en-US"/>
        </w:rPr>
      </w:pPr>
    </w:p>
    <w:p w14:paraId="23DE80D0" w14:textId="23C8A6A9" w:rsidR="00375E58" w:rsidRDefault="00A1243A" w:rsidP="00730545">
      <w:pPr>
        <w:spacing w:after="120"/>
        <w:rPr>
          <w:rFonts w:ascii="Times New Roman" w:hAnsi="Times New Roman"/>
          <w:lang w:val="en-US"/>
        </w:rPr>
      </w:pPr>
      <w:r>
        <w:rPr>
          <w:rFonts w:ascii="Times New Roman" w:hAnsi="Times New Roman"/>
          <w:lang w:val="en-US"/>
        </w:rPr>
        <w:t xml:space="preserve">Response: </w:t>
      </w:r>
      <w:r w:rsidR="009C4198">
        <w:rPr>
          <w:rFonts w:ascii="Times New Roman" w:hAnsi="Times New Roman"/>
          <w:lang w:val="en-US"/>
        </w:rPr>
        <w:t>The species has been introduced i</w:t>
      </w:r>
      <w:r w:rsidR="009C4198" w:rsidRPr="009C4198">
        <w:rPr>
          <w:rFonts w:ascii="Times New Roman" w:hAnsi="Times New Roman"/>
          <w:lang w:val="en-US"/>
        </w:rPr>
        <w:t xml:space="preserve">n </w:t>
      </w:r>
      <w:r w:rsidR="001458B7" w:rsidRPr="001458B7">
        <w:rPr>
          <w:rFonts w:ascii="Times New Roman" w:hAnsi="Times New Roman"/>
          <w:lang w:val="en-US"/>
        </w:rPr>
        <w:t xml:space="preserve">eastern drainages of the non-native range of </w:t>
      </w:r>
      <w:r w:rsidR="001458B7" w:rsidRPr="00DE154A">
        <w:rPr>
          <w:rFonts w:ascii="Times New Roman" w:hAnsi="Times New Roman"/>
          <w:lang w:val="en-US"/>
        </w:rPr>
        <w:t xml:space="preserve">New South Wales </w:t>
      </w:r>
      <w:r w:rsidR="00DE154A" w:rsidRPr="00DE154A">
        <w:rPr>
          <w:rFonts w:ascii="Times New Roman" w:hAnsi="Times New Roman"/>
          <w:lang w:val="en-US"/>
        </w:rPr>
        <w:t xml:space="preserve">and in Western Australia </w:t>
      </w:r>
      <w:r w:rsidR="001458B7" w:rsidRPr="00DE154A">
        <w:rPr>
          <w:rFonts w:ascii="Times New Roman" w:hAnsi="Times New Roman"/>
          <w:lang w:val="en-US"/>
        </w:rPr>
        <w:t>(Coughran et al. 2009; McCormack 2014)</w:t>
      </w:r>
      <w:r w:rsidR="00E93B4A" w:rsidRPr="00DE154A">
        <w:rPr>
          <w:rFonts w:ascii="Times New Roman" w:hAnsi="Times New Roman"/>
          <w:lang w:val="en-US"/>
        </w:rPr>
        <w:t xml:space="preserve">, where it became invasive. </w:t>
      </w:r>
      <w:r w:rsidR="002053B9" w:rsidRPr="00DE154A">
        <w:rPr>
          <w:rFonts w:ascii="Times New Roman" w:hAnsi="Times New Roman"/>
          <w:lang w:val="en-US"/>
        </w:rPr>
        <w:t xml:space="preserve">The species </w:t>
      </w:r>
      <w:r w:rsidR="00C143BD" w:rsidRPr="00DE154A">
        <w:rPr>
          <w:rFonts w:ascii="Times New Roman" w:hAnsi="Times New Roman"/>
          <w:lang w:val="en-US"/>
        </w:rPr>
        <w:t>wa</w:t>
      </w:r>
      <w:r w:rsidR="002053B9" w:rsidRPr="00DE154A">
        <w:rPr>
          <w:rFonts w:ascii="Times New Roman" w:hAnsi="Times New Roman"/>
          <w:lang w:val="en-US"/>
        </w:rPr>
        <w:t xml:space="preserve">s also </w:t>
      </w:r>
      <w:r w:rsidR="00C143BD" w:rsidRPr="00DE154A">
        <w:rPr>
          <w:rFonts w:ascii="Times New Roman" w:hAnsi="Times New Roman"/>
          <w:lang w:val="en-US"/>
        </w:rPr>
        <w:t xml:space="preserve">introduced </w:t>
      </w:r>
      <w:r w:rsidR="002053B9" w:rsidRPr="00DE154A">
        <w:rPr>
          <w:rFonts w:ascii="Times New Roman" w:hAnsi="Times New Roman"/>
          <w:lang w:val="en-US"/>
        </w:rPr>
        <w:t xml:space="preserve">in Tasmania, where it </w:t>
      </w:r>
      <w:r w:rsidR="00C46B53" w:rsidRPr="00DE154A">
        <w:rPr>
          <w:rFonts w:ascii="Times New Roman" w:hAnsi="Times New Roman"/>
          <w:lang w:val="en-US"/>
        </w:rPr>
        <w:t xml:space="preserve">established and </w:t>
      </w:r>
      <w:r w:rsidR="002053B9" w:rsidRPr="00DE154A">
        <w:rPr>
          <w:rFonts w:ascii="Times New Roman" w:hAnsi="Times New Roman"/>
          <w:lang w:val="en-US"/>
        </w:rPr>
        <w:t>is spreading after an illegal</w:t>
      </w:r>
      <w:r w:rsidR="002053B9">
        <w:rPr>
          <w:rFonts w:ascii="Times New Roman" w:hAnsi="Times New Roman"/>
          <w:lang w:val="en-US"/>
        </w:rPr>
        <w:t xml:space="preserve"> introduction</w:t>
      </w:r>
      <w:r w:rsidR="002053B9" w:rsidRPr="002053B9">
        <w:rPr>
          <w:rFonts w:ascii="Times New Roman" w:hAnsi="Times New Roman"/>
          <w:lang w:val="en-US"/>
        </w:rPr>
        <w:t xml:space="preserve"> (Lynas et al. 2007).</w:t>
      </w:r>
    </w:p>
    <w:p w14:paraId="2A0062F0" w14:textId="77777777" w:rsidR="00520C5C" w:rsidRDefault="00520C5C"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5E58" w:rsidRPr="007777B5" w14:paraId="53084606" w14:textId="77777777" w:rsidTr="00B94B35">
        <w:tc>
          <w:tcPr>
            <w:tcW w:w="9212" w:type="dxa"/>
            <w:shd w:val="clear" w:color="auto" w:fill="auto"/>
          </w:tcPr>
          <w:p w14:paraId="6BE04D94" w14:textId="77777777" w:rsidR="00D73354" w:rsidRPr="00B94B35" w:rsidRDefault="00375E58" w:rsidP="00B94B35">
            <w:pPr>
              <w:spacing w:after="120"/>
              <w:rPr>
                <w:rFonts w:ascii="Times New Roman" w:eastAsia="Times New Roman" w:hAnsi="Times New Roman"/>
                <w:b/>
                <w:lang w:val="en-US"/>
              </w:rPr>
            </w:pPr>
            <w:r w:rsidRPr="00B94B35">
              <w:rPr>
                <w:rFonts w:ascii="Times New Roman" w:hAnsi="Times New Roman"/>
                <w:b/>
                <w:lang w:val="en-US"/>
              </w:rPr>
              <w:t xml:space="preserve">A6. In which biogeographic region(s) or marine subregion(s) in the risk assessment area has the species been recorded and where is it established? </w:t>
            </w:r>
            <w:r w:rsidRPr="00B94B35">
              <w:rPr>
                <w:rFonts w:ascii="Times New Roman" w:eastAsia="Times New Roman" w:hAnsi="Times New Roman"/>
                <w:b/>
                <w:lang w:val="en-US"/>
              </w:rPr>
              <w:t xml:space="preserve">The information needs be given separately for recorded </w:t>
            </w:r>
            <w:r w:rsidR="009F6386">
              <w:rPr>
                <w:rFonts w:ascii="Times New Roman" w:eastAsia="Times New Roman" w:hAnsi="Times New Roman"/>
                <w:b/>
                <w:lang w:val="en-US"/>
              </w:rPr>
              <w:t xml:space="preserve">(including casual or transient occurrences) </w:t>
            </w:r>
            <w:r w:rsidRPr="00B94B35">
              <w:rPr>
                <w:rFonts w:ascii="Times New Roman" w:eastAsia="Times New Roman" w:hAnsi="Times New Roman"/>
                <w:b/>
                <w:lang w:val="en-US"/>
              </w:rPr>
              <w:t xml:space="preserve">and established occurrences. </w:t>
            </w:r>
            <w:r w:rsidR="005B72C3">
              <w:rPr>
                <w:rFonts w:ascii="Times New Roman" w:eastAsia="Times New Roman" w:hAnsi="Times New Roman"/>
                <w:b/>
                <w:lang w:val="en-US"/>
              </w:rPr>
              <w:t xml:space="preserve">“Established” means the </w:t>
            </w:r>
            <w:r w:rsidR="00D73354" w:rsidRPr="00D73354">
              <w:rPr>
                <w:rFonts w:ascii="Times New Roman" w:eastAsia="Times New Roman" w:hAnsi="Times New Roman"/>
                <w:b/>
                <w:lang w:val="en-US"/>
              </w:rPr>
              <w:t>process of an alien species successfully producing viable offspring with the likelihood of continued survival</w:t>
            </w:r>
            <w:r w:rsidR="00D73354">
              <w:rPr>
                <w:rStyle w:val="Funotenzeichen"/>
                <w:rFonts w:ascii="Times New Roman" w:eastAsia="Times New Roman" w:hAnsi="Times New Roman"/>
                <w:b/>
                <w:lang w:val="en-US"/>
              </w:rPr>
              <w:footnoteReference w:id="4"/>
            </w:r>
            <w:r w:rsidR="00D73354">
              <w:rPr>
                <w:rFonts w:ascii="Times New Roman" w:eastAsia="Times New Roman" w:hAnsi="Times New Roman"/>
                <w:b/>
                <w:lang w:val="en-US"/>
              </w:rPr>
              <w:t xml:space="preserve">. </w:t>
            </w:r>
          </w:p>
          <w:p w14:paraId="170D100B" w14:textId="77777777" w:rsidR="00375E58" w:rsidRPr="00B94B35" w:rsidRDefault="00375E58" w:rsidP="00B94B35">
            <w:pPr>
              <w:spacing w:after="120"/>
              <w:jc w:val="both"/>
              <w:rPr>
                <w:rFonts w:ascii="Times New Roman" w:hAnsi="Times New Roman"/>
                <w:b/>
                <w:lang w:val="en-US"/>
              </w:rPr>
            </w:pPr>
            <w:r w:rsidRPr="00B94B35">
              <w:rPr>
                <w:rFonts w:ascii="Times New Roman" w:hAnsi="Times New Roman"/>
                <w:b/>
                <w:lang w:val="en"/>
              </w:rPr>
              <w:t xml:space="preserve">A6a. Recorded: </w:t>
            </w:r>
            <w:r w:rsidRPr="00B94B35">
              <w:rPr>
                <w:rFonts w:ascii="Times New Roman" w:hAnsi="Times New Roman"/>
                <w:b/>
                <w:lang w:val="en-US"/>
              </w:rPr>
              <w:t xml:space="preserve">List regions </w:t>
            </w:r>
          </w:p>
          <w:p w14:paraId="6B2D3169" w14:textId="77777777" w:rsidR="00375E58" w:rsidRPr="00B94B35" w:rsidRDefault="00375E58" w:rsidP="00B94B35">
            <w:pPr>
              <w:spacing w:after="120"/>
              <w:jc w:val="both"/>
              <w:rPr>
                <w:rFonts w:ascii="Times New Roman" w:hAnsi="Times New Roman"/>
                <w:b/>
                <w:lang w:val="en-US"/>
              </w:rPr>
            </w:pPr>
            <w:r w:rsidRPr="00B94B35">
              <w:rPr>
                <w:rFonts w:ascii="Times New Roman" w:hAnsi="Times New Roman"/>
                <w:b/>
                <w:lang w:val="en"/>
              </w:rPr>
              <w:t xml:space="preserve">A6b. Established: </w:t>
            </w:r>
            <w:r w:rsidRPr="00B94B35">
              <w:rPr>
                <w:rFonts w:ascii="Times New Roman" w:hAnsi="Times New Roman"/>
                <w:b/>
                <w:lang w:val="en-US"/>
              </w:rPr>
              <w:t xml:space="preserve">List regions </w:t>
            </w:r>
          </w:p>
          <w:p w14:paraId="3FCD8AEC"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t>Freshwater / terrestrial biogeographic regions</w:t>
            </w:r>
            <w:r w:rsidR="00A83BF2">
              <w:rPr>
                <w:rFonts w:ascii="Times New Roman" w:hAnsi="Times New Roman"/>
                <w:lang w:val="en-US"/>
              </w:rPr>
              <w:t>:</w:t>
            </w:r>
            <w:r w:rsidRPr="00B94B35">
              <w:rPr>
                <w:rFonts w:ascii="Times New Roman" w:hAnsi="Times New Roman"/>
                <w:lang w:val="en-US"/>
              </w:rPr>
              <w:t xml:space="preserve"> </w:t>
            </w:r>
          </w:p>
          <w:p w14:paraId="4B574A4A" w14:textId="77777777" w:rsidR="00375E58" w:rsidRPr="00B94B35" w:rsidRDefault="00375E58" w:rsidP="00B94B35">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 xml:space="preserve">Alpine, </w:t>
            </w:r>
            <w:r w:rsidRPr="00574066">
              <w:rPr>
                <w:rFonts w:ascii="Times New Roman" w:hAnsi="Times New Roman"/>
                <w:lang w:val="en-US"/>
              </w:rPr>
              <w:t>Atlantic</w:t>
            </w:r>
            <w:r w:rsidRPr="00B94B35">
              <w:rPr>
                <w:rFonts w:ascii="Times New Roman" w:hAnsi="Times New Roman"/>
                <w:lang w:val="en-US"/>
              </w:rPr>
              <w:t>, Black Sea, Boreal, Continental, Mediterranean, Pannonian, Steppic</w:t>
            </w:r>
          </w:p>
          <w:p w14:paraId="6EC9C874"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t>Marine regions</w:t>
            </w:r>
            <w:r w:rsidR="00A83BF2">
              <w:rPr>
                <w:rFonts w:ascii="Times New Roman" w:hAnsi="Times New Roman"/>
                <w:lang w:val="en-US"/>
              </w:rPr>
              <w:t>:</w:t>
            </w:r>
            <w:r w:rsidRPr="00B94B35">
              <w:rPr>
                <w:rFonts w:ascii="Times New Roman" w:hAnsi="Times New Roman"/>
                <w:lang w:val="en-US"/>
              </w:rPr>
              <w:t xml:space="preserve"> </w:t>
            </w:r>
          </w:p>
          <w:p w14:paraId="4E1C0699" w14:textId="77777777" w:rsidR="00375E58" w:rsidRPr="00B94B35" w:rsidRDefault="00375E58" w:rsidP="00B94B35">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14:paraId="2435EA2F"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t>Marine subregions</w:t>
            </w:r>
            <w:r w:rsidR="00A83BF2">
              <w:rPr>
                <w:rFonts w:ascii="Times New Roman" w:hAnsi="Times New Roman"/>
                <w:lang w:val="en-US"/>
              </w:rPr>
              <w:t>:</w:t>
            </w:r>
          </w:p>
          <w:p w14:paraId="4365D54E" w14:textId="77777777" w:rsidR="00375E58" w:rsidRPr="00B94B35" w:rsidRDefault="00375E58" w:rsidP="00B94B35">
            <w:pPr>
              <w:numPr>
                <w:ilvl w:val="0"/>
                <w:numId w:val="6"/>
              </w:numPr>
              <w:spacing w:after="120"/>
              <w:ind w:left="389" w:hanging="389"/>
              <w:rPr>
                <w:rFonts w:ascii="Times New Roman" w:hAnsi="Times New Roman"/>
                <w:lang w:val="en-US"/>
              </w:rPr>
            </w:pPr>
            <w:r w:rsidRPr="00B94B35">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14:paraId="34B4EF12"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lastRenderedPageBreak/>
              <w:t>Comment on the sources of information on which the response is based and discuss any uncertainty in the response.</w:t>
            </w:r>
          </w:p>
          <w:p w14:paraId="1C44684C"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t xml:space="preserve">For delimitation of EU biogeographical regions please refer to </w:t>
            </w:r>
            <w:hyperlink r:id="rId12" w:tgtFrame="_blank" w:history="1">
              <w:r w:rsidRPr="00B94B35">
                <w:rPr>
                  <w:rFonts w:ascii="Times New Roman" w:hAnsi="Times New Roman"/>
                  <w:lang w:val="en-US"/>
                </w:rPr>
                <w:t>https://www.eea.europa.eu/data-and-maps/figures/biogeographical-regions-in-europe-2</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 xml:space="preserve">). </w:t>
            </w:r>
          </w:p>
          <w:p w14:paraId="0761EE86" w14:textId="77777777" w:rsidR="00375E58" w:rsidRPr="00B94B35" w:rsidRDefault="00375E58" w:rsidP="00B94B35">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For delimitation of EU marine regions and subregions consider the Marine Strategy Framework Directive areas; please refer to </w:t>
            </w:r>
            <w:hyperlink r:id="rId13" w:tgtFrame="_blank" w:history="1">
              <w:r w:rsidRPr="00B94B35">
                <w:rPr>
                  <w:rFonts w:ascii="Times New Roman" w:hAnsi="Times New Roman"/>
                  <w:lang w:val="en-US"/>
                </w:rPr>
                <w:t>https://www.eea.europa.eu/data-and-maps/data/msfd-regions-and-subregions/technical-document/pdf</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w:t>
            </w:r>
          </w:p>
        </w:tc>
      </w:tr>
    </w:tbl>
    <w:p w14:paraId="7F73289F" w14:textId="77777777" w:rsidR="00375E58" w:rsidRDefault="00375E58" w:rsidP="00730545">
      <w:pPr>
        <w:spacing w:after="120"/>
        <w:rPr>
          <w:lang w:val="en-US"/>
        </w:rPr>
      </w:pPr>
    </w:p>
    <w:p w14:paraId="7FEA50CC" w14:textId="5CF5E66F" w:rsidR="00C80CF9" w:rsidRPr="00473247" w:rsidRDefault="00C80CF9" w:rsidP="00730545">
      <w:pPr>
        <w:spacing w:after="120"/>
        <w:rPr>
          <w:rFonts w:ascii="Times New Roman" w:hAnsi="Times New Roman"/>
          <w:lang w:val="en-US"/>
        </w:rPr>
      </w:pPr>
      <w:r w:rsidRPr="00277E51">
        <w:rPr>
          <w:rFonts w:ascii="Times New Roman" w:hAnsi="Times New Roman"/>
          <w:lang w:val="en-GB"/>
        </w:rPr>
        <w:t xml:space="preserve">Response (6a): </w:t>
      </w:r>
      <w:bookmarkStart w:id="5" w:name="_Hlk73292680"/>
      <w:r w:rsidR="003D6633" w:rsidRPr="00277E51">
        <w:rPr>
          <w:rFonts w:ascii="Times New Roman" w:hAnsi="Times New Roman"/>
          <w:lang w:val="en-GB"/>
        </w:rPr>
        <w:t>Mediterranean</w:t>
      </w:r>
      <w:r w:rsidR="004660EC" w:rsidRPr="00277E51">
        <w:rPr>
          <w:rFonts w:ascii="Times New Roman" w:hAnsi="Times New Roman"/>
          <w:lang w:val="en-GB"/>
        </w:rPr>
        <w:t xml:space="preserve"> </w:t>
      </w:r>
      <w:r w:rsidR="00E411D8" w:rsidRPr="00277E51">
        <w:rPr>
          <w:rFonts w:ascii="Times New Roman" w:hAnsi="Times New Roman"/>
          <w:lang w:val="en-GB"/>
        </w:rPr>
        <w:t xml:space="preserve">and Atlantic </w:t>
      </w:r>
      <w:r w:rsidR="004660EC" w:rsidRPr="00277E51">
        <w:rPr>
          <w:rFonts w:ascii="Times New Roman" w:hAnsi="Times New Roman"/>
          <w:lang w:val="en-GB"/>
        </w:rPr>
        <w:t>(</w:t>
      </w:r>
      <w:r w:rsidR="003D6633" w:rsidRPr="00277E51">
        <w:rPr>
          <w:rFonts w:ascii="Times New Roman" w:hAnsi="Times New Roman"/>
          <w:lang w:val="en-GB"/>
        </w:rPr>
        <w:t xml:space="preserve">Souty-Grosset et al. 2006; Kouba et al. 2014; </w:t>
      </w:r>
      <w:r w:rsidR="00025291" w:rsidRPr="00277E51">
        <w:rPr>
          <w:rFonts w:ascii="Times New Roman" w:hAnsi="Times New Roman"/>
          <w:lang w:val="en-GB"/>
        </w:rPr>
        <w:t>Deidun et al. 2018</w:t>
      </w:r>
      <w:r w:rsidR="00E411D8">
        <w:rPr>
          <w:rFonts w:ascii="Times New Roman" w:hAnsi="Times New Roman"/>
          <w:lang w:val="en-GB"/>
        </w:rPr>
        <w:t xml:space="preserve">; </w:t>
      </w:r>
      <w:r w:rsidR="00BA3E6B">
        <w:rPr>
          <w:rFonts w:ascii="Times New Roman" w:hAnsi="Times New Roman"/>
          <w:lang w:val="en-GB"/>
        </w:rPr>
        <w:t>Vigneron</w:t>
      </w:r>
      <w:r w:rsidR="00277E51">
        <w:rPr>
          <w:rFonts w:ascii="Times New Roman" w:hAnsi="Times New Roman"/>
          <w:lang w:val="en-GB"/>
        </w:rPr>
        <w:t xml:space="preserve"> et al. 2019; Collas 2020</w:t>
      </w:r>
      <w:r w:rsidR="00A4266D">
        <w:rPr>
          <w:rFonts w:ascii="Times New Roman" w:hAnsi="Times New Roman"/>
          <w:lang w:val="en-GB"/>
        </w:rPr>
        <w:t xml:space="preserve">; </w:t>
      </w:r>
      <w:r w:rsidR="002B6753">
        <w:rPr>
          <w:rFonts w:ascii="Times New Roman" w:hAnsi="Times New Roman"/>
          <w:lang w:val="en-GB"/>
        </w:rPr>
        <w:t>Julian Reynolds, pers. comm.</w:t>
      </w:r>
      <w:r w:rsidR="00527DCA" w:rsidRPr="00277E51">
        <w:rPr>
          <w:rFonts w:ascii="Times New Roman" w:hAnsi="Times New Roman"/>
          <w:lang w:val="en-GB"/>
        </w:rPr>
        <w:t>).</w:t>
      </w:r>
      <w:r w:rsidR="00473247" w:rsidRPr="00277E51">
        <w:rPr>
          <w:rFonts w:ascii="Times New Roman" w:hAnsi="Times New Roman"/>
          <w:lang w:val="en-GB"/>
        </w:rPr>
        <w:t xml:space="preserve"> </w:t>
      </w:r>
      <w:r w:rsidR="00473247" w:rsidRPr="00574066">
        <w:rPr>
          <w:rFonts w:ascii="Times New Roman" w:hAnsi="Times New Roman"/>
          <w:lang w:val="en-US"/>
        </w:rPr>
        <w:t xml:space="preserve">The </w:t>
      </w:r>
      <w:r w:rsidR="00D922F3" w:rsidRPr="00574066">
        <w:rPr>
          <w:rFonts w:ascii="Times New Roman" w:hAnsi="Times New Roman"/>
          <w:lang w:val="en-US"/>
        </w:rPr>
        <w:t xml:space="preserve">response is based on publications reporting the presence of the species in </w:t>
      </w:r>
      <w:r w:rsidR="00845442" w:rsidRPr="00574066">
        <w:rPr>
          <w:rFonts w:ascii="Times New Roman" w:hAnsi="Times New Roman"/>
          <w:lang w:val="en-US"/>
        </w:rPr>
        <w:t>th</w:t>
      </w:r>
      <w:r w:rsidR="002B6753">
        <w:rPr>
          <w:rFonts w:ascii="Times New Roman" w:hAnsi="Times New Roman"/>
          <w:lang w:val="en-US"/>
        </w:rPr>
        <w:t>ese</w:t>
      </w:r>
      <w:r w:rsidR="00D922F3" w:rsidRPr="00574066">
        <w:rPr>
          <w:rFonts w:ascii="Times New Roman" w:hAnsi="Times New Roman"/>
          <w:lang w:val="en-US"/>
        </w:rPr>
        <w:t xml:space="preserve"> biogeographic region</w:t>
      </w:r>
      <w:r w:rsidR="002B6753">
        <w:rPr>
          <w:rFonts w:ascii="Times New Roman" w:hAnsi="Times New Roman"/>
          <w:lang w:val="en-US"/>
        </w:rPr>
        <w:t>s</w:t>
      </w:r>
      <w:r w:rsidR="00D922F3" w:rsidRPr="00574066">
        <w:rPr>
          <w:rFonts w:ascii="Times New Roman" w:hAnsi="Times New Roman"/>
          <w:lang w:val="en-US"/>
        </w:rPr>
        <w:t>, so the level of confidence is high.</w:t>
      </w:r>
    </w:p>
    <w:bookmarkEnd w:id="5"/>
    <w:p w14:paraId="14FE050D" w14:textId="63D371E8" w:rsidR="00025291" w:rsidRPr="00473247" w:rsidRDefault="00C80CF9" w:rsidP="00025291">
      <w:pPr>
        <w:spacing w:after="120"/>
        <w:rPr>
          <w:rFonts w:ascii="Times New Roman" w:hAnsi="Times New Roman"/>
          <w:lang w:val="en-US"/>
        </w:rPr>
      </w:pPr>
      <w:r w:rsidRPr="00473247">
        <w:rPr>
          <w:rFonts w:ascii="Times New Roman" w:hAnsi="Times New Roman"/>
          <w:lang w:val="en-US"/>
        </w:rPr>
        <w:t xml:space="preserve">Response (6b): </w:t>
      </w:r>
      <w:r w:rsidR="00025291" w:rsidRPr="00025291">
        <w:rPr>
          <w:rFonts w:ascii="Times New Roman" w:hAnsi="Times New Roman"/>
          <w:lang w:val="en-GB"/>
        </w:rPr>
        <w:t xml:space="preserve">Mediterranean </w:t>
      </w:r>
      <w:r w:rsidR="00277E51">
        <w:rPr>
          <w:rFonts w:ascii="Times New Roman" w:hAnsi="Times New Roman"/>
          <w:lang w:val="en-GB"/>
        </w:rPr>
        <w:t xml:space="preserve">and Atlantic </w:t>
      </w:r>
      <w:r w:rsidR="00025291" w:rsidRPr="00025291">
        <w:rPr>
          <w:rFonts w:ascii="Times New Roman" w:hAnsi="Times New Roman"/>
          <w:lang w:val="en-GB"/>
        </w:rPr>
        <w:t>(Souty-Grosset et al. 2006; Kouba et al. 2014; Deidun et al. 2018</w:t>
      </w:r>
      <w:r w:rsidR="00277E51">
        <w:rPr>
          <w:rFonts w:ascii="Times New Roman" w:hAnsi="Times New Roman"/>
          <w:lang w:val="en-GB"/>
        </w:rPr>
        <w:t xml:space="preserve">; </w:t>
      </w:r>
      <w:r w:rsidR="00277E51" w:rsidRPr="00277E51">
        <w:rPr>
          <w:rFonts w:ascii="Times New Roman" w:hAnsi="Times New Roman"/>
          <w:lang w:val="en-GB"/>
        </w:rPr>
        <w:t>Vigneron et al. 2019; Collas 2020</w:t>
      </w:r>
      <w:r w:rsidR="002B6753">
        <w:rPr>
          <w:rFonts w:ascii="Times New Roman" w:hAnsi="Times New Roman"/>
          <w:lang w:val="en-GB"/>
        </w:rPr>
        <w:t>; Julian Reynolds, pers. comm.</w:t>
      </w:r>
      <w:r w:rsidR="00025291" w:rsidRPr="00025291">
        <w:rPr>
          <w:rFonts w:ascii="Times New Roman" w:hAnsi="Times New Roman"/>
          <w:lang w:val="en-GB"/>
        </w:rPr>
        <w:t xml:space="preserve">). </w:t>
      </w:r>
      <w:r w:rsidR="00025291" w:rsidRPr="00574066">
        <w:rPr>
          <w:rFonts w:ascii="Times New Roman" w:hAnsi="Times New Roman"/>
          <w:lang w:val="en-US"/>
        </w:rPr>
        <w:t xml:space="preserve">The response is based on publications reporting the </w:t>
      </w:r>
      <w:r w:rsidR="00AF0576">
        <w:rPr>
          <w:rFonts w:ascii="Times New Roman" w:hAnsi="Times New Roman"/>
          <w:lang w:val="en-US"/>
        </w:rPr>
        <w:t>establishment</w:t>
      </w:r>
      <w:r w:rsidR="00025291" w:rsidRPr="00574066">
        <w:rPr>
          <w:rFonts w:ascii="Times New Roman" w:hAnsi="Times New Roman"/>
          <w:lang w:val="en-US"/>
        </w:rPr>
        <w:t xml:space="preserve"> of the species in th</w:t>
      </w:r>
      <w:r w:rsidR="002B6753">
        <w:rPr>
          <w:rFonts w:ascii="Times New Roman" w:hAnsi="Times New Roman"/>
          <w:lang w:val="en-US"/>
        </w:rPr>
        <w:t xml:space="preserve">ese </w:t>
      </w:r>
      <w:r w:rsidR="00025291" w:rsidRPr="00574066">
        <w:rPr>
          <w:rFonts w:ascii="Times New Roman" w:hAnsi="Times New Roman"/>
          <w:lang w:val="en-US"/>
        </w:rPr>
        <w:t>biogeographic region</w:t>
      </w:r>
      <w:r w:rsidR="002B6753">
        <w:rPr>
          <w:rFonts w:ascii="Times New Roman" w:hAnsi="Times New Roman"/>
          <w:lang w:val="en-US"/>
        </w:rPr>
        <w:t>s</w:t>
      </w:r>
      <w:r w:rsidR="00025291" w:rsidRPr="00574066">
        <w:rPr>
          <w:rFonts w:ascii="Times New Roman" w:hAnsi="Times New Roman"/>
          <w:lang w:val="en-US"/>
        </w:rPr>
        <w:t>, so the level of confidence is high.</w:t>
      </w:r>
    </w:p>
    <w:p w14:paraId="3F5404DD" w14:textId="70148462" w:rsidR="00375E58" w:rsidRPr="00473247" w:rsidRDefault="00375E58"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5E58" w:rsidRPr="007777B5" w14:paraId="31662E93" w14:textId="77777777" w:rsidTr="00B94B35">
        <w:tc>
          <w:tcPr>
            <w:tcW w:w="9212" w:type="dxa"/>
            <w:shd w:val="clear" w:color="auto" w:fill="auto"/>
          </w:tcPr>
          <w:p w14:paraId="154B74AB" w14:textId="77777777" w:rsidR="004B2534" w:rsidRPr="00B94B35" w:rsidRDefault="004B2534" w:rsidP="00B94B35">
            <w:pPr>
              <w:spacing w:after="120"/>
              <w:rPr>
                <w:rFonts w:ascii="Times New Roman" w:hAnsi="Times New Roman"/>
                <w:b/>
                <w:lang w:val="en-US"/>
              </w:rPr>
            </w:pPr>
            <w:r w:rsidRPr="00B94B35">
              <w:rPr>
                <w:rFonts w:ascii="Times New Roman" w:hAnsi="Times New Roman"/>
                <w:b/>
                <w:lang w:val="en-US"/>
              </w:rPr>
              <w:t xml:space="preserve">A7. In which biogeographic region(s) or marine subregion(s) in the risk assessment area could the species establish in the future under current climate and under foreseeable climate change? </w:t>
            </w:r>
            <w:r w:rsidRPr="00B94B35">
              <w:rPr>
                <w:rFonts w:ascii="Times New Roman" w:eastAsia="Times New Roman" w:hAnsi="Times New Roman"/>
                <w:b/>
                <w:lang w:val="en-US"/>
              </w:rPr>
              <w:t xml:space="preserve">The information needs be given separately for current climate and </w:t>
            </w:r>
            <w:r w:rsidRPr="00B94B35">
              <w:rPr>
                <w:rFonts w:ascii="Times New Roman" w:hAnsi="Times New Roman"/>
                <w:b/>
                <w:lang w:val="en-US"/>
              </w:rPr>
              <w:t xml:space="preserve">under foreseeable climate change conditions. </w:t>
            </w:r>
          </w:p>
          <w:p w14:paraId="0AC78A8F" w14:textId="77777777" w:rsidR="004B2534" w:rsidRPr="00325502" w:rsidRDefault="004B2534" w:rsidP="00B94B35">
            <w:pPr>
              <w:spacing w:after="120"/>
              <w:jc w:val="both"/>
              <w:rPr>
                <w:rFonts w:ascii="Times New Roman" w:hAnsi="Times New Roman"/>
                <w:b/>
                <w:lang w:val="en-US"/>
              </w:rPr>
            </w:pPr>
            <w:r w:rsidRPr="00325502">
              <w:rPr>
                <w:rFonts w:ascii="Times New Roman" w:hAnsi="Times New Roman"/>
                <w:b/>
                <w:lang w:val="en"/>
              </w:rPr>
              <w:t xml:space="preserve">A7a. Current climate: </w:t>
            </w:r>
            <w:r w:rsidRPr="00325502">
              <w:rPr>
                <w:rFonts w:ascii="Times New Roman" w:hAnsi="Times New Roman"/>
                <w:b/>
                <w:lang w:val="en-US"/>
              </w:rPr>
              <w:t>List regions</w:t>
            </w:r>
          </w:p>
          <w:p w14:paraId="241B3989" w14:textId="77777777" w:rsidR="004B2534" w:rsidRPr="00325502" w:rsidRDefault="004B2534" w:rsidP="00B94B35">
            <w:pPr>
              <w:spacing w:after="120"/>
              <w:jc w:val="both"/>
              <w:rPr>
                <w:rFonts w:ascii="Times New Roman" w:hAnsi="Times New Roman"/>
                <w:b/>
                <w:lang w:val="en-US"/>
              </w:rPr>
            </w:pPr>
            <w:r w:rsidRPr="00325502">
              <w:rPr>
                <w:rFonts w:ascii="Times New Roman" w:hAnsi="Times New Roman"/>
                <w:b/>
                <w:lang w:val="en"/>
              </w:rPr>
              <w:t xml:space="preserve">A7b. Future climate: </w:t>
            </w:r>
            <w:r w:rsidRPr="00325502">
              <w:rPr>
                <w:rFonts w:ascii="Times New Roman" w:hAnsi="Times New Roman"/>
                <w:b/>
                <w:lang w:val="en-US"/>
              </w:rPr>
              <w:t>List regions</w:t>
            </w:r>
          </w:p>
          <w:p w14:paraId="437B0F57"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 xml:space="preserve">With regard to EU biogeographic and marine (sub)regions, see above. </w:t>
            </w:r>
          </w:p>
          <w:p w14:paraId="63085CE3"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14:paraId="52E059F7"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14:paraId="03E828FC"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14:paraId="7C78ED43"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14:paraId="46331980" w14:textId="77777777" w:rsidR="00375E58" w:rsidRPr="00B94B35" w:rsidRDefault="004B2534" w:rsidP="00B94B35">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14:paraId="38158688" w14:textId="77777777" w:rsidR="004B2534" w:rsidRDefault="004B2534" w:rsidP="00730545">
      <w:pPr>
        <w:spacing w:after="120"/>
        <w:rPr>
          <w:lang w:val="en-US"/>
        </w:rPr>
      </w:pPr>
    </w:p>
    <w:p w14:paraId="2CD6F409" w14:textId="3FFBC42F" w:rsidR="00A90730" w:rsidRPr="00A90730" w:rsidRDefault="00A90730" w:rsidP="00730545">
      <w:pPr>
        <w:spacing w:after="120"/>
        <w:rPr>
          <w:rFonts w:ascii="Times New Roman" w:hAnsi="Times New Roman"/>
          <w:lang w:val="en-GB"/>
        </w:rPr>
      </w:pPr>
      <w:r w:rsidRPr="00A90730">
        <w:rPr>
          <w:rFonts w:ascii="Times New Roman" w:hAnsi="Times New Roman"/>
          <w:lang w:val="en-GB"/>
        </w:rPr>
        <w:t xml:space="preserve">Response (7a): </w:t>
      </w:r>
      <w:bookmarkStart w:id="6" w:name="_Hlk73293366"/>
      <w:r w:rsidRPr="00A90730">
        <w:rPr>
          <w:rFonts w:ascii="Times New Roman" w:hAnsi="Times New Roman"/>
          <w:lang w:val="en-GB"/>
        </w:rPr>
        <w:t xml:space="preserve">Atlantic, </w:t>
      </w:r>
      <w:r w:rsidR="0068473B" w:rsidRPr="00A90730">
        <w:rPr>
          <w:rFonts w:ascii="Times New Roman" w:hAnsi="Times New Roman"/>
          <w:lang w:val="en-GB"/>
        </w:rPr>
        <w:t>Black Sea</w:t>
      </w:r>
      <w:r w:rsidR="0068473B">
        <w:rPr>
          <w:rFonts w:ascii="Times New Roman" w:hAnsi="Times New Roman"/>
          <w:lang w:val="en-GB"/>
        </w:rPr>
        <w:t xml:space="preserve"> (very few areas), Continental (very few areas), </w:t>
      </w:r>
      <w:r w:rsidR="001E6E8D">
        <w:rPr>
          <w:rFonts w:ascii="Times New Roman" w:hAnsi="Times New Roman"/>
          <w:lang w:val="en-GB"/>
        </w:rPr>
        <w:t>Mediterranean</w:t>
      </w:r>
      <w:bookmarkEnd w:id="6"/>
      <w:r w:rsidRPr="00A90730">
        <w:rPr>
          <w:rFonts w:ascii="Times New Roman" w:hAnsi="Times New Roman"/>
          <w:lang w:val="en-GB"/>
        </w:rPr>
        <w:t xml:space="preserve"> </w:t>
      </w:r>
    </w:p>
    <w:p w14:paraId="35D6B3B4" w14:textId="02510407" w:rsidR="00C46929" w:rsidRDefault="00A90730" w:rsidP="00C46929">
      <w:pPr>
        <w:spacing w:after="120"/>
        <w:rPr>
          <w:rFonts w:ascii="Times New Roman" w:hAnsi="Times New Roman"/>
          <w:lang w:val="en-GB"/>
        </w:rPr>
      </w:pPr>
      <w:r w:rsidRPr="00A90730">
        <w:rPr>
          <w:rFonts w:ascii="Times New Roman" w:hAnsi="Times New Roman"/>
          <w:lang w:val="en-GB"/>
        </w:rPr>
        <w:lastRenderedPageBreak/>
        <w:t xml:space="preserve">Response (7b): </w:t>
      </w:r>
      <w:r>
        <w:rPr>
          <w:rFonts w:ascii="Times New Roman" w:hAnsi="Times New Roman"/>
          <w:lang w:val="en-GB"/>
        </w:rPr>
        <w:t xml:space="preserve">2070 </w:t>
      </w:r>
      <w:r w:rsidRPr="00A90730">
        <w:rPr>
          <w:rFonts w:ascii="Times New Roman" w:hAnsi="Times New Roman"/>
          <w:lang w:val="en-GB"/>
        </w:rPr>
        <w:t>RCP</w:t>
      </w:r>
      <w:r>
        <w:rPr>
          <w:rFonts w:ascii="Times New Roman" w:hAnsi="Times New Roman"/>
          <w:lang w:val="en-GB"/>
        </w:rPr>
        <w:t xml:space="preserve"> </w:t>
      </w:r>
      <w:r w:rsidRPr="00A90730">
        <w:rPr>
          <w:rFonts w:ascii="Times New Roman" w:hAnsi="Times New Roman"/>
          <w:lang w:val="en-GB"/>
        </w:rPr>
        <w:t>2</w:t>
      </w:r>
      <w:r>
        <w:rPr>
          <w:rFonts w:ascii="Times New Roman" w:hAnsi="Times New Roman"/>
          <w:lang w:val="en-GB"/>
        </w:rPr>
        <w:t>.</w:t>
      </w:r>
      <w:r w:rsidRPr="00A90730">
        <w:rPr>
          <w:rFonts w:ascii="Times New Roman" w:hAnsi="Times New Roman"/>
          <w:lang w:val="en-GB"/>
        </w:rPr>
        <w:t>6</w:t>
      </w:r>
      <w:r w:rsidR="00D74FFE" w:rsidRPr="00AF0576">
        <w:rPr>
          <w:lang w:val="en-GB"/>
        </w:rPr>
        <w:t xml:space="preserve"> </w:t>
      </w:r>
      <w:bookmarkStart w:id="7" w:name="_Hlk73293444"/>
      <w:r w:rsidR="00D74FFE" w:rsidRPr="00D74FFE">
        <w:rPr>
          <w:rFonts w:ascii="Times New Roman" w:hAnsi="Times New Roman"/>
          <w:lang w:val="en-GB"/>
        </w:rPr>
        <w:t>Atlantic</w:t>
      </w:r>
      <w:r w:rsidR="00C46929">
        <w:rPr>
          <w:rFonts w:ascii="Times New Roman" w:hAnsi="Times New Roman"/>
          <w:lang w:val="en-GB"/>
        </w:rPr>
        <w:t xml:space="preserve"> (increase)</w:t>
      </w:r>
      <w:r w:rsidR="00D74FFE" w:rsidRPr="00D74FFE">
        <w:rPr>
          <w:rFonts w:ascii="Times New Roman" w:hAnsi="Times New Roman"/>
          <w:lang w:val="en-GB"/>
        </w:rPr>
        <w:t>, Black Sea (</w:t>
      </w:r>
      <w:r w:rsidR="004C3FA2">
        <w:rPr>
          <w:rFonts w:ascii="Times New Roman" w:hAnsi="Times New Roman"/>
          <w:lang w:val="en-GB"/>
        </w:rPr>
        <w:t xml:space="preserve">still </w:t>
      </w:r>
      <w:r w:rsidR="00D74FFE" w:rsidRPr="00D74FFE">
        <w:rPr>
          <w:rFonts w:ascii="Times New Roman" w:hAnsi="Times New Roman"/>
          <w:lang w:val="en-GB"/>
        </w:rPr>
        <w:t>very few areas), Continental (</w:t>
      </w:r>
      <w:r w:rsidR="00B773FB">
        <w:rPr>
          <w:rFonts w:ascii="Times New Roman" w:hAnsi="Times New Roman"/>
          <w:lang w:val="en-GB"/>
        </w:rPr>
        <w:t xml:space="preserve">still </w:t>
      </w:r>
      <w:r w:rsidR="00D74FFE" w:rsidRPr="00D74FFE">
        <w:rPr>
          <w:rFonts w:ascii="Times New Roman" w:hAnsi="Times New Roman"/>
          <w:lang w:val="en-GB"/>
        </w:rPr>
        <w:t>very few areas), Mediterranean</w:t>
      </w:r>
      <w:r w:rsidR="00C46929">
        <w:rPr>
          <w:rFonts w:ascii="Times New Roman" w:hAnsi="Times New Roman"/>
          <w:lang w:val="en-GB"/>
        </w:rPr>
        <w:t xml:space="preserve"> (</w:t>
      </w:r>
      <w:r w:rsidR="00AF0576">
        <w:rPr>
          <w:rFonts w:ascii="Times New Roman" w:hAnsi="Times New Roman"/>
          <w:lang w:val="en-GB"/>
        </w:rPr>
        <w:t xml:space="preserve">small </w:t>
      </w:r>
      <w:r w:rsidR="00C46929">
        <w:rPr>
          <w:rFonts w:ascii="Times New Roman" w:hAnsi="Times New Roman"/>
          <w:lang w:val="en-GB"/>
        </w:rPr>
        <w:t>decrease)</w:t>
      </w:r>
      <w:r w:rsidR="00AF0576">
        <w:rPr>
          <w:rFonts w:ascii="Times New Roman" w:hAnsi="Times New Roman"/>
          <w:lang w:val="en-GB"/>
        </w:rPr>
        <w:t xml:space="preserve">; </w:t>
      </w:r>
      <w:bookmarkEnd w:id="7"/>
      <w:r w:rsidR="00C46929">
        <w:rPr>
          <w:rFonts w:ascii="Times New Roman" w:hAnsi="Times New Roman"/>
          <w:lang w:val="en-GB"/>
        </w:rPr>
        <w:t xml:space="preserve">2070 </w:t>
      </w:r>
      <w:r>
        <w:rPr>
          <w:rFonts w:ascii="Times New Roman" w:hAnsi="Times New Roman"/>
          <w:lang w:val="en-GB"/>
        </w:rPr>
        <w:t>RCP 4.5</w:t>
      </w:r>
      <w:r w:rsidR="004503E4">
        <w:rPr>
          <w:rFonts w:ascii="Times New Roman" w:hAnsi="Times New Roman"/>
          <w:lang w:val="en-GB"/>
        </w:rPr>
        <w:t xml:space="preserve"> </w:t>
      </w:r>
      <w:r w:rsidR="00C46929" w:rsidRPr="00D74FFE">
        <w:rPr>
          <w:rFonts w:ascii="Times New Roman" w:hAnsi="Times New Roman"/>
          <w:lang w:val="en-GB"/>
        </w:rPr>
        <w:t>Atlantic</w:t>
      </w:r>
      <w:r w:rsidR="00C46929">
        <w:rPr>
          <w:rFonts w:ascii="Times New Roman" w:hAnsi="Times New Roman"/>
          <w:lang w:val="en-GB"/>
        </w:rPr>
        <w:t xml:space="preserve"> (increase)</w:t>
      </w:r>
      <w:r w:rsidR="00C46929" w:rsidRPr="00D74FFE">
        <w:rPr>
          <w:rFonts w:ascii="Times New Roman" w:hAnsi="Times New Roman"/>
          <w:lang w:val="en-GB"/>
        </w:rPr>
        <w:t xml:space="preserve">, Black Sea </w:t>
      </w:r>
      <w:r w:rsidR="00AF2A1D">
        <w:rPr>
          <w:rFonts w:ascii="Times New Roman" w:hAnsi="Times New Roman"/>
          <w:lang w:val="en-GB"/>
        </w:rPr>
        <w:t xml:space="preserve">and Continental </w:t>
      </w:r>
      <w:r w:rsidR="00C46929" w:rsidRPr="00D74FFE">
        <w:rPr>
          <w:rFonts w:ascii="Times New Roman" w:hAnsi="Times New Roman"/>
          <w:lang w:val="en-GB"/>
        </w:rPr>
        <w:t>(</w:t>
      </w:r>
      <w:r w:rsidR="00C46929">
        <w:rPr>
          <w:rFonts w:ascii="Times New Roman" w:hAnsi="Times New Roman"/>
          <w:lang w:val="en-GB"/>
        </w:rPr>
        <w:t xml:space="preserve">still </w:t>
      </w:r>
      <w:r w:rsidR="00C46929" w:rsidRPr="00D74FFE">
        <w:rPr>
          <w:rFonts w:ascii="Times New Roman" w:hAnsi="Times New Roman"/>
          <w:lang w:val="en-GB"/>
        </w:rPr>
        <w:t>very few areas), Mediterranean</w:t>
      </w:r>
      <w:r w:rsidR="00C46929">
        <w:rPr>
          <w:rFonts w:ascii="Times New Roman" w:hAnsi="Times New Roman"/>
          <w:lang w:val="en-GB"/>
        </w:rPr>
        <w:t xml:space="preserve"> (</w:t>
      </w:r>
      <w:r w:rsidR="00AF0576">
        <w:rPr>
          <w:rFonts w:ascii="Times New Roman" w:hAnsi="Times New Roman"/>
          <w:lang w:val="en-GB"/>
        </w:rPr>
        <w:t xml:space="preserve">small </w:t>
      </w:r>
      <w:r w:rsidR="00C46929">
        <w:rPr>
          <w:rFonts w:ascii="Times New Roman" w:hAnsi="Times New Roman"/>
          <w:lang w:val="en-GB"/>
        </w:rPr>
        <w:t>decrease)</w:t>
      </w:r>
    </w:p>
    <w:p w14:paraId="7D61C297" w14:textId="1625AC22" w:rsidR="00A90730" w:rsidRPr="00A90730" w:rsidRDefault="00A90730" w:rsidP="00730545">
      <w:pPr>
        <w:spacing w:after="120"/>
        <w:rPr>
          <w:rFonts w:ascii="Times New Roman" w:hAnsi="Times New Roman"/>
          <w:lang w:val="en-GB"/>
        </w:rPr>
      </w:pPr>
      <w:r>
        <w:rPr>
          <w:rFonts w:ascii="Times New Roman" w:hAnsi="Times New Roman"/>
          <w:lang w:val="en-GB"/>
        </w:rPr>
        <w:t xml:space="preserve">These responses are </w:t>
      </w:r>
      <w:r w:rsidR="003F3397">
        <w:rPr>
          <w:rFonts w:ascii="Times New Roman" w:hAnsi="Times New Roman"/>
          <w:lang w:val="en-GB"/>
        </w:rPr>
        <w:t>based on</w:t>
      </w:r>
      <w:r>
        <w:rPr>
          <w:rFonts w:ascii="Times New Roman" w:hAnsi="Times New Roman"/>
          <w:lang w:val="en-GB"/>
        </w:rPr>
        <w:t xml:space="preserve"> the </w:t>
      </w:r>
      <w:r w:rsidR="009066BB">
        <w:rPr>
          <w:rFonts w:ascii="Times New Roman" w:hAnsi="Times New Roman"/>
          <w:lang w:val="en-GB"/>
        </w:rPr>
        <w:t>S</w:t>
      </w:r>
      <w:r w:rsidR="001F2FD9">
        <w:rPr>
          <w:rFonts w:ascii="Times New Roman" w:hAnsi="Times New Roman"/>
          <w:lang w:val="en-GB"/>
        </w:rPr>
        <w:t xml:space="preserve">pecies </w:t>
      </w:r>
      <w:r w:rsidR="009066BB">
        <w:rPr>
          <w:rFonts w:ascii="Times New Roman" w:hAnsi="Times New Roman"/>
          <w:lang w:val="en-GB"/>
        </w:rPr>
        <w:t>D</w:t>
      </w:r>
      <w:r w:rsidR="001F2FD9">
        <w:rPr>
          <w:rFonts w:ascii="Times New Roman" w:hAnsi="Times New Roman"/>
          <w:lang w:val="en-GB"/>
        </w:rPr>
        <w:t xml:space="preserve">istribution </w:t>
      </w:r>
      <w:r w:rsidR="009066BB">
        <w:rPr>
          <w:rFonts w:ascii="Times New Roman" w:hAnsi="Times New Roman"/>
          <w:lang w:val="en-GB"/>
        </w:rPr>
        <w:t>M</w:t>
      </w:r>
      <w:r w:rsidR="001F2FD9">
        <w:rPr>
          <w:rFonts w:ascii="Times New Roman" w:hAnsi="Times New Roman"/>
          <w:lang w:val="en-GB"/>
        </w:rPr>
        <w:t>odel</w:t>
      </w:r>
      <w:r w:rsidR="009066BB">
        <w:rPr>
          <w:rFonts w:ascii="Times New Roman" w:hAnsi="Times New Roman"/>
          <w:lang w:val="en-GB"/>
        </w:rPr>
        <w:t xml:space="preserve"> (Annex </w:t>
      </w:r>
      <w:r w:rsidR="000F6CF9">
        <w:rPr>
          <w:rFonts w:ascii="Times New Roman" w:hAnsi="Times New Roman"/>
          <w:lang w:val="en-GB"/>
        </w:rPr>
        <w:t>VIII</w:t>
      </w:r>
      <w:r w:rsidR="009066BB">
        <w:rPr>
          <w:rFonts w:ascii="Times New Roman" w:hAnsi="Times New Roman"/>
          <w:lang w:val="en-GB"/>
        </w:rPr>
        <w:t>)</w:t>
      </w:r>
      <w:r>
        <w:rPr>
          <w:rFonts w:ascii="Times New Roman" w:hAnsi="Times New Roman"/>
          <w:lang w:val="en-GB"/>
        </w:rPr>
        <w:t xml:space="preserve">. </w:t>
      </w:r>
      <w:r w:rsidR="00785497" w:rsidRPr="00785497">
        <w:rPr>
          <w:rFonts w:ascii="Times New Roman" w:hAnsi="Times New Roman"/>
          <w:lang w:val="en-GB"/>
        </w:rPr>
        <w:t xml:space="preserve">The ensemble model suggested that suitability for </w:t>
      </w:r>
      <w:r w:rsidR="00785497" w:rsidRPr="00785497">
        <w:rPr>
          <w:rFonts w:ascii="Times New Roman" w:hAnsi="Times New Roman"/>
          <w:i/>
          <w:iCs/>
          <w:lang w:val="en-GB"/>
        </w:rPr>
        <w:t>C</w:t>
      </w:r>
      <w:r w:rsidR="00E93B4A">
        <w:rPr>
          <w:rFonts w:ascii="Times New Roman" w:hAnsi="Times New Roman"/>
          <w:i/>
          <w:iCs/>
          <w:lang w:val="en-GB"/>
        </w:rPr>
        <w:t>.</w:t>
      </w:r>
      <w:r w:rsidR="00785497" w:rsidRPr="00785497">
        <w:rPr>
          <w:rFonts w:ascii="Times New Roman" w:hAnsi="Times New Roman"/>
          <w:i/>
          <w:iCs/>
          <w:lang w:val="en-GB"/>
        </w:rPr>
        <w:t xml:space="preserve"> destructor</w:t>
      </w:r>
      <w:r w:rsidR="00785497" w:rsidRPr="00785497">
        <w:rPr>
          <w:rFonts w:ascii="Times New Roman" w:hAnsi="Times New Roman"/>
          <w:lang w:val="en-GB"/>
        </w:rPr>
        <w:t xml:space="preserve"> was most strongly determined by </w:t>
      </w:r>
      <w:r w:rsidR="00785497">
        <w:rPr>
          <w:rFonts w:ascii="Times New Roman" w:hAnsi="Times New Roman"/>
          <w:lang w:val="en-GB"/>
        </w:rPr>
        <w:t>t</w:t>
      </w:r>
      <w:r w:rsidR="00785497" w:rsidRPr="00785497">
        <w:rPr>
          <w:rFonts w:ascii="Times New Roman" w:hAnsi="Times New Roman"/>
          <w:lang w:val="en-GB"/>
        </w:rPr>
        <w:t>emperature seasonality</w:t>
      </w:r>
      <w:r w:rsidR="00785497">
        <w:rPr>
          <w:rFonts w:ascii="Times New Roman" w:hAnsi="Times New Roman"/>
          <w:lang w:val="en-GB"/>
        </w:rPr>
        <w:t xml:space="preserve">, </w:t>
      </w:r>
      <w:r w:rsidR="00785497" w:rsidRPr="00785497">
        <w:rPr>
          <w:rFonts w:ascii="Times New Roman" w:hAnsi="Times New Roman"/>
          <w:lang w:val="en-GB"/>
        </w:rPr>
        <w:t>accounting for 3</w:t>
      </w:r>
      <w:r w:rsidR="00FF09AA">
        <w:rPr>
          <w:rFonts w:ascii="Times New Roman" w:hAnsi="Times New Roman"/>
          <w:lang w:val="en-GB"/>
        </w:rPr>
        <w:t>6.1</w:t>
      </w:r>
      <w:r w:rsidR="00785497" w:rsidRPr="00785497">
        <w:rPr>
          <w:rFonts w:ascii="Times New Roman" w:hAnsi="Times New Roman"/>
          <w:lang w:val="en-GB"/>
        </w:rPr>
        <w:t xml:space="preserve">% of variation explained, followed by </w:t>
      </w:r>
      <w:r w:rsidR="00785497">
        <w:rPr>
          <w:rFonts w:ascii="Times New Roman" w:hAnsi="Times New Roman"/>
          <w:lang w:val="en-GB"/>
        </w:rPr>
        <w:t>m</w:t>
      </w:r>
      <w:r w:rsidR="00785497" w:rsidRPr="00785497">
        <w:rPr>
          <w:rFonts w:ascii="Times New Roman" w:hAnsi="Times New Roman"/>
          <w:lang w:val="en-GB"/>
        </w:rPr>
        <w:t xml:space="preserve">inimum temperature of the coldest month </w:t>
      </w:r>
      <w:r w:rsidR="00785497">
        <w:rPr>
          <w:rFonts w:ascii="Times New Roman" w:hAnsi="Times New Roman"/>
          <w:lang w:val="en-GB"/>
        </w:rPr>
        <w:t>(</w:t>
      </w:r>
      <w:r w:rsidR="00EC4CED">
        <w:rPr>
          <w:rFonts w:ascii="Times New Roman" w:hAnsi="Times New Roman"/>
          <w:lang w:val="en-GB"/>
        </w:rPr>
        <w:t xml:space="preserve">- 3°C; </w:t>
      </w:r>
      <w:r w:rsidR="00785497" w:rsidRPr="00785497">
        <w:rPr>
          <w:rFonts w:ascii="Times New Roman" w:hAnsi="Times New Roman"/>
          <w:lang w:val="en-GB"/>
        </w:rPr>
        <w:t>2</w:t>
      </w:r>
      <w:r w:rsidR="00575B76">
        <w:rPr>
          <w:rFonts w:ascii="Times New Roman" w:hAnsi="Times New Roman"/>
          <w:lang w:val="en-GB"/>
        </w:rPr>
        <w:t>3.2</w:t>
      </w:r>
      <w:r w:rsidR="00785497" w:rsidRPr="00785497">
        <w:rPr>
          <w:rFonts w:ascii="Times New Roman" w:hAnsi="Times New Roman"/>
          <w:lang w:val="en-GB"/>
        </w:rPr>
        <w:t xml:space="preserve">%), </w:t>
      </w:r>
      <w:r w:rsidR="00785497">
        <w:rPr>
          <w:rFonts w:ascii="Times New Roman" w:hAnsi="Times New Roman"/>
          <w:lang w:val="en-GB"/>
        </w:rPr>
        <w:t>and m</w:t>
      </w:r>
      <w:r w:rsidR="00785497" w:rsidRPr="00785497">
        <w:rPr>
          <w:rFonts w:ascii="Times New Roman" w:hAnsi="Times New Roman"/>
          <w:lang w:val="en-GB"/>
        </w:rPr>
        <w:t>aximum temperature of the warmest month (</w:t>
      </w:r>
      <w:r w:rsidR="00EC4CED">
        <w:rPr>
          <w:rFonts w:ascii="Times New Roman" w:hAnsi="Times New Roman"/>
          <w:lang w:val="en-GB"/>
        </w:rPr>
        <w:t>21 °C;</w:t>
      </w:r>
      <w:r w:rsidR="001F3880">
        <w:rPr>
          <w:rFonts w:ascii="Times New Roman" w:hAnsi="Times New Roman"/>
          <w:lang w:val="en-GB"/>
        </w:rPr>
        <w:t xml:space="preserve"> </w:t>
      </w:r>
      <w:r w:rsidR="00C22D13">
        <w:rPr>
          <w:rFonts w:ascii="Times New Roman" w:hAnsi="Times New Roman"/>
          <w:lang w:val="en-GB"/>
        </w:rPr>
        <w:t>16.5</w:t>
      </w:r>
      <w:r w:rsidR="00785497" w:rsidRPr="00785497">
        <w:rPr>
          <w:rFonts w:ascii="Times New Roman" w:hAnsi="Times New Roman"/>
          <w:lang w:val="en-GB"/>
        </w:rPr>
        <w:t>%)</w:t>
      </w:r>
      <w:r w:rsidR="00583B18">
        <w:rPr>
          <w:rFonts w:ascii="Times New Roman" w:hAnsi="Times New Roman"/>
          <w:lang w:val="en-GB"/>
        </w:rPr>
        <w:t xml:space="preserve">. </w:t>
      </w:r>
      <w:r w:rsidR="00D436E7">
        <w:rPr>
          <w:rFonts w:ascii="Times New Roman" w:hAnsi="Times New Roman"/>
          <w:lang w:val="en-GB"/>
        </w:rPr>
        <w:t>T</w:t>
      </w:r>
      <w:r w:rsidR="00583B18">
        <w:rPr>
          <w:rFonts w:ascii="Times New Roman" w:hAnsi="Times New Roman"/>
          <w:lang w:val="en-GB"/>
        </w:rPr>
        <w:t xml:space="preserve">he minimum temperature of the coldest month </w:t>
      </w:r>
      <w:r>
        <w:rPr>
          <w:rFonts w:ascii="Times New Roman" w:hAnsi="Times New Roman"/>
          <w:lang w:val="en-GB"/>
        </w:rPr>
        <w:t xml:space="preserve">is currently limiting the </w:t>
      </w:r>
      <w:r w:rsidR="00950675">
        <w:rPr>
          <w:rFonts w:ascii="Times New Roman" w:hAnsi="Times New Roman"/>
          <w:lang w:val="en-GB"/>
        </w:rPr>
        <w:t>establishment</w:t>
      </w:r>
      <w:r>
        <w:rPr>
          <w:rFonts w:ascii="Times New Roman" w:hAnsi="Times New Roman"/>
          <w:lang w:val="en-GB"/>
        </w:rPr>
        <w:t xml:space="preserve"> in the northern and coldest biogeographic regions</w:t>
      </w:r>
      <w:r w:rsidR="0017643C">
        <w:rPr>
          <w:rFonts w:ascii="Times New Roman" w:hAnsi="Times New Roman"/>
          <w:lang w:val="en-GB"/>
        </w:rPr>
        <w:t xml:space="preserve">. </w:t>
      </w:r>
      <w:r w:rsidR="00E26874">
        <w:rPr>
          <w:rFonts w:ascii="Times New Roman" w:hAnsi="Times New Roman"/>
          <w:lang w:val="en-GB"/>
        </w:rPr>
        <w:t>T</w:t>
      </w:r>
      <w:r w:rsidR="00E45754">
        <w:rPr>
          <w:rFonts w:ascii="Times New Roman" w:hAnsi="Times New Roman"/>
          <w:lang w:val="en-GB"/>
        </w:rPr>
        <w:t>he t</w:t>
      </w:r>
      <w:r w:rsidR="00E26874">
        <w:rPr>
          <w:rFonts w:ascii="Times New Roman" w:hAnsi="Times New Roman"/>
          <w:lang w:val="en-GB"/>
        </w:rPr>
        <w:t>emperature</w:t>
      </w:r>
      <w:r w:rsidR="009B525D">
        <w:rPr>
          <w:rFonts w:ascii="Times New Roman" w:hAnsi="Times New Roman"/>
          <w:lang w:val="en-GB"/>
        </w:rPr>
        <w:t xml:space="preserve"> </w:t>
      </w:r>
      <w:r w:rsidR="0017643C">
        <w:rPr>
          <w:rFonts w:ascii="Times New Roman" w:hAnsi="Times New Roman"/>
          <w:lang w:val="en-GB"/>
        </w:rPr>
        <w:t>in</w:t>
      </w:r>
      <w:r w:rsidR="005308DD">
        <w:rPr>
          <w:rFonts w:ascii="Times New Roman" w:hAnsi="Times New Roman"/>
          <w:lang w:val="en-GB"/>
        </w:rPr>
        <w:t xml:space="preserve">crease will favour the species </w:t>
      </w:r>
      <w:r w:rsidR="0013477E">
        <w:rPr>
          <w:rFonts w:ascii="Times New Roman" w:hAnsi="Times New Roman"/>
          <w:lang w:val="en-GB"/>
        </w:rPr>
        <w:t>est</w:t>
      </w:r>
      <w:r w:rsidR="00661ADE">
        <w:rPr>
          <w:rFonts w:ascii="Times New Roman" w:hAnsi="Times New Roman"/>
          <w:lang w:val="en-GB"/>
        </w:rPr>
        <w:t>a</w:t>
      </w:r>
      <w:r w:rsidR="0013477E">
        <w:rPr>
          <w:rFonts w:ascii="Times New Roman" w:hAnsi="Times New Roman"/>
          <w:lang w:val="en-GB"/>
        </w:rPr>
        <w:t>blishment</w:t>
      </w:r>
      <w:r w:rsidR="005308DD">
        <w:rPr>
          <w:rFonts w:ascii="Times New Roman" w:hAnsi="Times New Roman"/>
          <w:lang w:val="en-GB"/>
        </w:rPr>
        <w:t xml:space="preserve"> in the future, even if the </w:t>
      </w:r>
      <w:r w:rsidR="00DD26AB">
        <w:rPr>
          <w:rFonts w:ascii="Times New Roman" w:hAnsi="Times New Roman"/>
          <w:lang w:val="en-GB"/>
        </w:rPr>
        <w:t xml:space="preserve">range </w:t>
      </w:r>
      <w:r w:rsidR="005308DD">
        <w:rPr>
          <w:rFonts w:ascii="Times New Roman" w:hAnsi="Times New Roman"/>
          <w:lang w:val="en-GB"/>
        </w:rPr>
        <w:t xml:space="preserve">increase forecasted under RCP 4.5 would decrease the percentage of suitable areas in </w:t>
      </w:r>
      <w:r w:rsidR="00E45754">
        <w:rPr>
          <w:rFonts w:ascii="Times New Roman" w:hAnsi="Times New Roman"/>
          <w:lang w:val="en-GB"/>
        </w:rPr>
        <w:t>the Mediterranean biogeographic region, probably becoming</w:t>
      </w:r>
      <w:r w:rsidR="0017643C">
        <w:rPr>
          <w:rFonts w:ascii="Times New Roman" w:hAnsi="Times New Roman"/>
          <w:lang w:val="en-GB"/>
        </w:rPr>
        <w:t xml:space="preserve"> too </w:t>
      </w:r>
      <w:r w:rsidR="00D436E7">
        <w:rPr>
          <w:rFonts w:ascii="Times New Roman" w:hAnsi="Times New Roman"/>
          <w:lang w:val="en-GB"/>
        </w:rPr>
        <w:t>dry</w:t>
      </w:r>
      <w:r w:rsidR="00E35B07">
        <w:rPr>
          <w:rFonts w:ascii="Times New Roman" w:hAnsi="Times New Roman"/>
          <w:lang w:val="en-GB"/>
        </w:rPr>
        <w:t xml:space="preserve"> </w:t>
      </w:r>
      <w:r w:rsidR="0017643C">
        <w:rPr>
          <w:rFonts w:ascii="Times New Roman" w:hAnsi="Times New Roman"/>
          <w:lang w:val="en-GB"/>
        </w:rPr>
        <w:t>for the species.</w:t>
      </w:r>
      <w:r w:rsidR="00E26874" w:rsidRPr="00E26874">
        <w:rPr>
          <w:rFonts w:ascii="Times New Roman" w:hAnsi="Times New Roman"/>
          <w:lang w:val="en-GB"/>
        </w:rPr>
        <w:t xml:space="preserve"> </w:t>
      </w:r>
      <w:r w:rsidR="00E26874" w:rsidRPr="00A061C7">
        <w:rPr>
          <w:rFonts w:ascii="Times New Roman" w:hAnsi="Times New Roman"/>
          <w:lang w:val="en-GB"/>
        </w:rPr>
        <w:t xml:space="preserve">The importance of temperature as predictor has </w:t>
      </w:r>
      <w:r w:rsidR="00E45754">
        <w:rPr>
          <w:rFonts w:ascii="Times New Roman" w:hAnsi="Times New Roman"/>
          <w:lang w:val="en-GB"/>
        </w:rPr>
        <w:t>also been confirmed</w:t>
      </w:r>
      <w:r w:rsidR="00E26874" w:rsidRPr="00A061C7">
        <w:rPr>
          <w:rFonts w:ascii="Times New Roman" w:hAnsi="Times New Roman"/>
          <w:lang w:val="en-GB"/>
        </w:rPr>
        <w:t xml:space="preserve"> by </w:t>
      </w:r>
      <w:r w:rsidR="001F6FB4">
        <w:rPr>
          <w:rFonts w:ascii="Times New Roman" w:hAnsi="Times New Roman"/>
          <w:lang w:val="en-GB"/>
        </w:rPr>
        <w:t>distribution</w:t>
      </w:r>
      <w:r w:rsidR="004E6794" w:rsidRPr="00A061C7">
        <w:rPr>
          <w:rFonts w:ascii="Times New Roman" w:hAnsi="Times New Roman"/>
          <w:lang w:val="en-GB"/>
        </w:rPr>
        <w:t xml:space="preserve"> model</w:t>
      </w:r>
      <w:r w:rsidR="001F6FB4">
        <w:rPr>
          <w:rFonts w:ascii="Times New Roman" w:hAnsi="Times New Roman"/>
          <w:lang w:val="en-GB"/>
        </w:rPr>
        <w:t>s</w:t>
      </w:r>
      <w:r w:rsidR="004E6794" w:rsidRPr="00A061C7">
        <w:rPr>
          <w:rFonts w:ascii="Times New Roman" w:hAnsi="Times New Roman"/>
          <w:lang w:val="en-GB"/>
        </w:rPr>
        <w:t xml:space="preserve"> conducted</w:t>
      </w:r>
      <w:r w:rsidR="00E26874" w:rsidRPr="00A061C7">
        <w:rPr>
          <w:rFonts w:ascii="Times New Roman" w:hAnsi="Times New Roman"/>
          <w:lang w:val="en-GB"/>
        </w:rPr>
        <w:t xml:space="preserve"> on the species for </w:t>
      </w:r>
      <w:r w:rsidR="00062D3C" w:rsidRPr="00A061C7">
        <w:rPr>
          <w:rFonts w:ascii="Times New Roman" w:hAnsi="Times New Roman"/>
          <w:lang w:val="en-GB"/>
        </w:rPr>
        <w:t>Iberian Peninsula</w:t>
      </w:r>
      <w:r w:rsidR="00E26874" w:rsidRPr="00A061C7">
        <w:rPr>
          <w:rFonts w:ascii="Times New Roman" w:hAnsi="Times New Roman"/>
          <w:lang w:val="en-GB"/>
        </w:rPr>
        <w:t xml:space="preserve"> (</w:t>
      </w:r>
      <w:r w:rsidR="00062D3C" w:rsidRPr="00A061C7">
        <w:rPr>
          <w:rFonts w:ascii="Times New Roman" w:hAnsi="Times New Roman"/>
          <w:lang w:val="en-GB"/>
        </w:rPr>
        <w:t xml:space="preserve">Capinha &amp; </w:t>
      </w:r>
      <w:r w:rsidR="00084837" w:rsidRPr="00084837">
        <w:rPr>
          <w:rFonts w:ascii="Times New Roman" w:hAnsi="Times New Roman"/>
          <w:lang w:val="en-GB"/>
        </w:rPr>
        <w:t>Anastácio</w:t>
      </w:r>
      <w:r w:rsidR="00062D3C" w:rsidRPr="00A061C7">
        <w:rPr>
          <w:rFonts w:ascii="Times New Roman" w:hAnsi="Times New Roman"/>
          <w:lang w:val="en-GB"/>
        </w:rPr>
        <w:t xml:space="preserve"> 2011</w:t>
      </w:r>
      <w:r w:rsidR="00E26874" w:rsidRPr="00A061C7">
        <w:rPr>
          <w:rFonts w:ascii="Times New Roman" w:hAnsi="Times New Roman"/>
          <w:lang w:val="en-GB"/>
        </w:rPr>
        <w:t>)</w:t>
      </w:r>
      <w:r w:rsidR="00062D3C" w:rsidRPr="00A061C7">
        <w:rPr>
          <w:rFonts w:ascii="Times New Roman" w:hAnsi="Times New Roman"/>
          <w:lang w:val="en-GB"/>
        </w:rPr>
        <w:t xml:space="preserve">, with colder areas being less </w:t>
      </w:r>
      <w:r w:rsidR="00A061C7" w:rsidRPr="00A061C7">
        <w:rPr>
          <w:rFonts w:ascii="Times New Roman" w:hAnsi="Times New Roman"/>
          <w:lang w:val="en-GB"/>
        </w:rPr>
        <w:t>suitable.</w:t>
      </w:r>
      <w:r w:rsidR="00130D71" w:rsidRPr="00DD26AB">
        <w:rPr>
          <w:lang w:val="en-GB"/>
        </w:rPr>
        <w:t xml:space="preserve"> </w:t>
      </w:r>
      <w:r w:rsidR="00130D71" w:rsidRPr="00130D71">
        <w:rPr>
          <w:rFonts w:ascii="Times New Roman" w:hAnsi="Times New Roman"/>
          <w:lang w:val="en-GB"/>
        </w:rPr>
        <w:t xml:space="preserve">However, from </w:t>
      </w:r>
      <w:r w:rsidR="00DD26AB">
        <w:rPr>
          <w:rFonts w:ascii="Times New Roman" w:hAnsi="Times New Roman"/>
          <w:lang w:val="en-GB"/>
        </w:rPr>
        <w:t xml:space="preserve">a </w:t>
      </w:r>
      <w:r w:rsidR="00130D71" w:rsidRPr="00130D71">
        <w:rPr>
          <w:rFonts w:ascii="Times New Roman" w:hAnsi="Times New Roman"/>
          <w:lang w:val="en-GB"/>
        </w:rPr>
        <w:t xml:space="preserve">laboratory study, Veselý et al. (2015) showed that </w:t>
      </w:r>
      <w:r w:rsidR="00130D71" w:rsidRPr="00130D71">
        <w:rPr>
          <w:rFonts w:ascii="Times New Roman" w:hAnsi="Times New Roman"/>
          <w:i/>
          <w:iCs/>
          <w:lang w:val="en-GB"/>
        </w:rPr>
        <w:t>C. destructor</w:t>
      </w:r>
      <w:r w:rsidR="00130D71" w:rsidRPr="00130D71">
        <w:rPr>
          <w:rFonts w:ascii="Times New Roman" w:hAnsi="Times New Roman"/>
          <w:lang w:val="en-GB"/>
        </w:rPr>
        <w:t xml:space="preserve"> can withstand low winter temperatures typical of lentic habitats in the European temperate zone, thus posing a </w:t>
      </w:r>
      <w:r w:rsidR="00DD26AB">
        <w:rPr>
          <w:rFonts w:ascii="Times New Roman" w:hAnsi="Times New Roman"/>
          <w:lang w:val="en-GB"/>
        </w:rPr>
        <w:t xml:space="preserve">risk of establishment </w:t>
      </w:r>
      <w:r w:rsidR="00130D71">
        <w:rPr>
          <w:rFonts w:ascii="Times New Roman" w:hAnsi="Times New Roman"/>
          <w:lang w:val="en-GB"/>
        </w:rPr>
        <w:t xml:space="preserve">also </w:t>
      </w:r>
      <w:r w:rsidR="00130D71" w:rsidRPr="00130D71">
        <w:rPr>
          <w:rFonts w:ascii="Times New Roman" w:hAnsi="Times New Roman"/>
          <w:lang w:val="en-GB"/>
        </w:rPr>
        <w:t xml:space="preserve">to </w:t>
      </w:r>
      <w:r w:rsidR="00130D71">
        <w:rPr>
          <w:rFonts w:ascii="Times New Roman" w:hAnsi="Times New Roman"/>
          <w:lang w:val="en-GB"/>
        </w:rPr>
        <w:t>these areas</w:t>
      </w:r>
      <w:r w:rsidR="00130D71" w:rsidRPr="00130D71">
        <w:rPr>
          <w:rFonts w:ascii="Times New Roman" w:hAnsi="Times New Roman"/>
          <w:lang w:val="en-GB"/>
        </w:rPr>
        <w:t>.</w:t>
      </w:r>
    </w:p>
    <w:p w14:paraId="2A731F08" w14:textId="77777777" w:rsidR="004B2534" w:rsidRPr="009066BB" w:rsidRDefault="004B2534" w:rsidP="00730545">
      <w:pPr>
        <w:spacing w:after="120"/>
        <w:rPr>
          <w:rFonts w:ascii="Times New Roman" w:eastAsia="Times New Roman" w:hAnsi="Times New Roman"/>
          <w:color w:val="00000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7777B5" w14:paraId="436A0ECA" w14:textId="77777777" w:rsidTr="00B94B35">
        <w:tc>
          <w:tcPr>
            <w:tcW w:w="9212" w:type="dxa"/>
            <w:shd w:val="clear" w:color="auto" w:fill="auto"/>
          </w:tcPr>
          <w:p w14:paraId="1D7A3945" w14:textId="77777777" w:rsidR="004B2534" w:rsidRPr="00B94B35" w:rsidRDefault="004B2534" w:rsidP="00B94B35">
            <w:pPr>
              <w:snapToGrid w:val="0"/>
              <w:rPr>
                <w:rFonts w:ascii="Times New Roman" w:hAnsi="Times New Roman"/>
                <w:b/>
                <w:lang w:val="en-US"/>
              </w:rPr>
            </w:pPr>
            <w:r w:rsidRPr="00B94B35">
              <w:rPr>
                <w:rFonts w:ascii="Times New Roman" w:hAnsi="Times New Roman"/>
                <w:b/>
                <w:lang w:val="en-US"/>
              </w:rPr>
              <w:t xml:space="preserve">A8.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been recorded and in which EU </w:t>
            </w:r>
            <w:r w:rsidR="00356EBF">
              <w:rPr>
                <w:rFonts w:ascii="Times New Roman" w:hAnsi="Times New Roman"/>
                <w:b/>
                <w:lang w:val="en-US"/>
              </w:rPr>
              <w:t>M</w:t>
            </w:r>
            <w:r w:rsidRPr="00B94B35">
              <w:rPr>
                <w:rFonts w:ascii="Times New Roman" w:hAnsi="Times New Roman"/>
                <w:b/>
                <w:lang w:val="en-US"/>
              </w:rPr>
              <w:t xml:space="preserve">ember </w:t>
            </w:r>
            <w:r w:rsidR="00356EBF">
              <w:rPr>
                <w:rFonts w:ascii="Times New Roman" w:hAnsi="Times New Roman"/>
                <w:b/>
                <w:lang w:val="en-US"/>
              </w:rPr>
              <w:t>S</w:t>
            </w:r>
            <w:r w:rsidRPr="00B94B35">
              <w:rPr>
                <w:rFonts w:ascii="Times New Roman" w:hAnsi="Times New Roman"/>
                <w:b/>
                <w:lang w:val="en-US"/>
              </w:rPr>
              <w:t xml:space="preserve">tates has it established? List them with an indication of the timeline of observations. </w:t>
            </w:r>
            <w:r w:rsidRPr="00B94B35">
              <w:rPr>
                <w:rFonts w:ascii="Times New Roman" w:eastAsia="Times New Roman" w:hAnsi="Times New Roman"/>
                <w:b/>
                <w:lang w:val="en-US"/>
              </w:rPr>
              <w:t xml:space="preserve">The information needs be given separately for recorded and established occurrences. </w:t>
            </w:r>
          </w:p>
          <w:p w14:paraId="74F3CADA" w14:textId="77777777" w:rsidR="004B2534" w:rsidRPr="00135309" w:rsidRDefault="004B2534" w:rsidP="00B94B35">
            <w:pPr>
              <w:jc w:val="both"/>
              <w:rPr>
                <w:rFonts w:ascii="Times New Roman" w:hAnsi="Times New Roman"/>
                <w:b/>
                <w:lang w:val="en-US"/>
              </w:rPr>
            </w:pPr>
            <w:r w:rsidRPr="00135309">
              <w:rPr>
                <w:rFonts w:ascii="Times New Roman" w:hAnsi="Times New Roman"/>
                <w:b/>
                <w:lang w:val="en"/>
              </w:rPr>
              <w:t xml:space="preserve">A8a. Recorded: </w:t>
            </w:r>
            <w:r w:rsidRPr="00135309">
              <w:rPr>
                <w:rFonts w:ascii="Times New Roman" w:hAnsi="Times New Roman"/>
                <w:b/>
                <w:lang w:val="en-US"/>
              </w:rPr>
              <w:t xml:space="preserve">List </w:t>
            </w:r>
            <w:r w:rsidR="00135309" w:rsidRPr="00135309">
              <w:rPr>
                <w:rFonts w:ascii="Times New Roman" w:hAnsi="Times New Roman"/>
                <w:b/>
                <w:lang w:val="en-US"/>
              </w:rPr>
              <w:t xml:space="preserve">Member States </w:t>
            </w:r>
          </w:p>
          <w:p w14:paraId="47BA15A4" w14:textId="77777777" w:rsidR="004B2534" w:rsidRPr="00135309" w:rsidRDefault="004B2534" w:rsidP="00B94B35">
            <w:pPr>
              <w:jc w:val="both"/>
              <w:rPr>
                <w:rFonts w:ascii="Times New Roman" w:hAnsi="Times New Roman"/>
                <w:b/>
                <w:lang w:val="en-US"/>
              </w:rPr>
            </w:pPr>
            <w:r w:rsidRPr="00135309">
              <w:rPr>
                <w:rFonts w:ascii="Times New Roman" w:hAnsi="Times New Roman"/>
                <w:b/>
                <w:lang w:val="en"/>
              </w:rPr>
              <w:t xml:space="preserve">A8b. Established: </w:t>
            </w:r>
            <w:r w:rsidRPr="00135309">
              <w:rPr>
                <w:rFonts w:ascii="Times New Roman" w:hAnsi="Times New Roman"/>
                <w:b/>
                <w:lang w:val="en-US"/>
              </w:rPr>
              <w:t xml:space="preserve">List </w:t>
            </w:r>
            <w:r w:rsidR="00135309" w:rsidRPr="00135309">
              <w:rPr>
                <w:rFonts w:ascii="Times New Roman" w:hAnsi="Times New Roman"/>
                <w:b/>
                <w:lang w:val="en-US"/>
              </w:rPr>
              <w:t xml:space="preserve">Member States </w:t>
            </w:r>
          </w:p>
          <w:p w14:paraId="48DD0593" w14:textId="2CFEABB8" w:rsidR="004B2534" w:rsidRPr="00B94B35" w:rsidRDefault="004B2534" w:rsidP="004B2534">
            <w:pPr>
              <w:rPr>
                <w:rFonts w:ascii="Times New Roman" w:hAnsi="Times New Roman"/>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sidR="00D221DD">
              <w:rPr>
                <w:rFonts w:ascii="Times New Roman" w:hAnsi="Times New Roman"/>
                <w:lang w:val="en-US"/>
              </w:rPr>
              <w:t xml:space="preserve"> </w:t>
            </w:r>
          </w:p>
          <w:p w14:paraId="622BBFCD" w14:textId="77777777" w:rsidR="004B2534" w:rsidRPr="00B94B35" w:rsidRDefault="004B2534" w:rsidP="00BB30C4">
            <w:pPr>
              <w:rPr>
                <w:rFonts w:ascii="Times New Roman" w:eastAsia="Times New Roman" w:hAnsi="Times New Roman"/>
                <w:color w:val="000000"/>
                <w:lang w:val="en-US" w:eastAsia="de-DE"/>
              </w:rPr>
            </w:pPr>
            <w:r w:rsidRPr="00B94B35">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14:paraId="56C623C3" w14:textId="77777777" w:rsidR="004B2534" w:rsidRDefault="004B2534" w:rsidP="00730545">
      <w:pPr>
        <w:spacing w:after="120"/>
        <w:rPr>
          <w:lang w:val="en-US"/>
        </w:rPr>
      </w:pPr>
    </w:p>
    <w:p w14:paraId="5BAB7678" w14:textId="3E493FF6" w:rsidR="006F731F" w:rsidRDefault="0005270B" w:rsidP="00730545">
      <w:pPr>
        <w:spacing w:after="120"/>
        <w:rPr>
          <w:rFonts w:ascii="Times New Roman" w:hAnsi="Times New Roman"/>
          <w:lang w:val="en-GB"/>
        </w:rPr>
      </w:pPr>
      <w:r w:rsidRPr="00D857F9">
        <w:rPr>
          <w:rFonts w:ascii="Times New Roman" w:hAnsi="Times New Roman"/>
          <w:lang w:val="en-GB"/>
        </w:rPr>
        <w:t xml:space="preserve">Response (8a): </w:t>
      </w:r>
      <w:r w:rsidR="00D510ED" w:rsidRPr="00D510ED">
        <w:rPr>
          <w:rFonts w:ascii="Times New Roman" w:hAnsi="Times New Roman"/>
          <w:lang w:val="en-GB"/>
        </w:rPr>
        <w:t>The first known introduction of the species (30 individuals from California) was in Catalonia, Spain, in 1983 for aquaculture purposes, although earlier or later introductions cannot be ruled out. Due to the lack of permits</w:t>
      </w:r>
      <w:r w:rsidR="008779AB">
        <w:rPr>
          <w:rFonts w:ascii="Times New Roman" w:hAnsi="Times New Roman"/>
          <w:lang w:val="en-GB"/>
        </w:rPr>
        <w:t xml:space="preserve"> for aquaculture</w:t>
      </w:r>
      <w:r w:rsidR="00D510ED" w:rsidRPr="00D510ED">
        <w:rPr>
          <w:rFonts w:ascii="Times New Roman" w:hAnsi="Times New Roman"/>
          <w:lang w:val="en-GB"/>
        </w:rPr>
        <w:t>, these crayfish were released in an irrigation pond</w:t>
      </w:r>
      <w:r w:rsidR="005B63B0">
        <w:rPr>
          <w:rFonts w:ascii="Times New Roman" w:hAnsi="Times New Roman"/>
          <w:lang w:val="en-GB"/>
        </w:rPr>
        <w:t xml:space="preserve"> </w:t>
      </w:r>
      <w:r w:rsidR="000D2A36">
        <w:rPr>
          <w:rFonts w:ascii="Times New Roman" w:hAnsi="Times New Roman"/>
          <w:lang w:val="en-GB"/>
        </w:rPr>
        <w:t>(</w:t>
      </w:r>
      <w:r w:rsidR="000A720D">
        <w:rPr>
          <w:rFonts w:ascii="Times New Roman" w:hAnsi="Times New Roman"/>
          <w:lang w:val="en-GB"/>
        </w:rPr>
        <w:t xml:space="preserve">Bolea 1996; </w:t>
      </w:r>
      <w:r w:rsidR="000D2A36" w:rsidRPr="001710F8">
        <w:rPr>
          <w:rFonts w:ascii="Times New Roman" w:hAnsi="Times New Roman"/>
          <w:lang w:val="en-GB"/>
        </w:rPr>
        <w:t xml:space="preserve">Souty-Grosset et al. 2006). </w:t>
      </w:r>
      <w:r w:rsidR="006B200F" w:rsidRPr="001710F8">
        <w:rPr>
          <w:rFonts w:ascii="Times New Roman" w:hAnsi="Times New Roman"/>
          <w:lang w:val="en-GB"/>
        </w:rPr>
        <w:t xml:space="preserve">In Italy, </w:t>
      </w:r>
      <w:r w:rsidR="00815E6E" w:rsidRPr="001710F8">
        <w:rPr>
          <w:rFonts w:ascii="Times New Roman" w:hAnsi="Times New Roman"/>
          <w:lang w:val="en-GB"/>
        </w:rPr>
        <w:t>the species was introduced at the end of 1980s in closed systems for aquaculture purposes (D’Agaro et al. 199</w:t>
      </w:r>
      <w:r w:rsidR="00706F44">
        <w:rPr>
          <w:rFonts w:ascii="Times New Roman" w:hAnsi="Times New Roman"/>
          <w:lang w:val="en-GB"/>
        </w:rPr>
        <w:t>9</w:t>
      </w:r>
      <w:r w:rsidR="00815E6E" w:rsidRPr="001710F8">
        <w:rPr>
          <w:rFonts w:ascii="Times New Roman" w:hAnsi="Times New Roman"/>
          <w:lang w:val="en-GB"/>
        </w:rPr>
        <w:t xml:space="preserve">) and </w:t>
      </w:r>
      <w:r w:rsidR="006B200F" w:rsidRPr="001710F8">
        <w:rPr>
          <w:rFonts w:ascii="Times New Roman" w:hAnsi="Times New Roman"/>
          <w:lang w:val="en-GB"/>
        </w:rPr>
        <w:t xml:space="preserve">the </w:t>
      </w:r>
      <w:r w:rsidR="00C77B33" w:rsidRPr="001710F8">
        <w:rPr>
          <w:rFonts w:ascii="Times New Roman" w:hAnsi="Times New Roman"/>
          <w:lang w:val="en-GB"/>
        </w:rPr>
        <w:t xml:space="preserve">first wild population was found in 2008 </w:t>
      </w:r>
      <w:r w:rsidR="006F731F" w:rsidRPr="001710F8">
        <w:rPr>
          <w:rFonts w:ascii="Times New Roman" w:hAnsi="Times New Roman"/>
          <w:lang w:val="en-GB"/>
        </w:rPr>
        <w:t xml:space="preserve">(Scalici et al. 2009). </w:t>
      </w:r>
      <w:r w:rsidR="00F37EEB" w:rsidRPr="001710F8">
        <w:rPr>
          <w:rFonts w:ascii="Times New Roman" w:hAnsi="Times New Roman"/>
          <w:lang w:val="en-GB"/>
        </w:rPr>
        <w:t>In France, t</w:t>
      </w:r>
      <w:r w:rsidR="00DA2443" w:rsidRPr="001710F8">
        <w:rPr>
          <w:rFonts w:ascii="Times New Roman" w:hAnsi="Times New Roman"/>
          <w:lang w:val="en-GB"/>
        </w:rPr>
        <w:t xml:space="preserve">he species has been </w:t>
      </w:r>
      <w:r w:rsidR="00C86C79" w:rsidRPr="001710F8">
        <w:rPr>
          <w:rFonts w:ascii="Times New Roman" w:hAnsi="Times New Roman"/>
          <w:lang w:val="en-GB"/>
        </w:rPr>
        <w:t xml:space="preserve">found </w:t>
      </w:r>
      <w:r w:rsidR="002E18E9" w:rsidRPr="001710F8">
        <w:rPr>
          <w:rFonts w:ascii="Times New Roman" w:hAnsi="Times New Roman"/>
          <w:lang w:val="en-GB"/>
        </w:rPr>
        <w:t>in the wild</w:t>
      </w:r>
      <w:r w:rsidR="00DA2443" w:rsidRPr="001710F8">
        <w:rPr>
          <w:rFonts w:ascii="Times New Roman" w:hAnsi="Times New Roman"/>
          <w:lang w:val="en-GB"/>
        </w:rPr>
        <w:t xml:space="preserve"> in 2</w:t>
      </w:r>
      <w:r w:rsidR="00124E07" w:rsidRPr="001710F8">
        <w:rPr>
          <w:rFonts w:ascii="Times New Roman" w:hAnsi="Times New Roman"/>
          <w:lang w:val="en-GB"/>
        </w:rPr>
        <w:t>018 (Vignon et al. 2019)</w:t>
      </w:r>
      <w:r w:rsidR="002E18E9" w:rsidRPr="001710F8">
        <w:rPr>
          <w:rFonts w:ascii="Times New Roman" w:hAnsi="Times New Roman"/>
          <w:lang w:val="en-GB"/>
        </w:rPr>
        <w:t xml:space="preserve">, probably introduced </w:t>
      </w:r>
      <w:r w:rsidR="005526E3" w:rsidRPr="001710F8">
        <w:rPr>
          <w:rFonts w:ascii="Times New Roman" w:hAnsi="Times New Roman"/>
          <w:lang w:val="en-GB"/>
        </w:rPr>
        <w:t xml:space="preserve">for aquaculture </w:t>
      </w:r>
      <w:r w:rsidR="002E18E9" w:rsidRPr="001710F8">
        <w:rPr>
          <w:rFonts w:ascii="Times New Roman" w:hAnsi="Times New Roman"/>
          <w:lang w:val="en-GB"/>
        </w:rPr>
        <w:t xml:space="preserve">in ponds connected </w:t>
      </w:r>
      <w:r w:rsidR="005526E3" w:rsidRPr="001710F8">
        <w:rPr>
          <w:rFonts w:ascii="Times New Roman" w:hAnsi="Times New Roman"/>
          <w:lang w:val="en-GB"/>
        </w:rPr>
        <w:t>to open waters (Collas 2020). The s</w:t>
      </w:r>
      <w:r w:rsidR="00C86C79" w:rsidRPr="001710F8">
        <w:rPr>
          <w:rFonts w:ascii="Times New Roman" w:hAnsi="Times New Roman"/>
          <w:lang w:val="en-GB"/>
        </w:rPr>
        <w:t xml:space="preserve">pecies has also been reported for </w:t>
      </w:r>
      <w:r w:rsidR="002F4F46" w:rsidRPr="001710F8">
        <w:rPr>
          <w:rFonts w:ascii="Times New Roman" w:hAnsi="Times New Roman"/>
          <w:lang w:val="en-GB"/>
        </w:rPr>
        <w:t xml:space="preserve">southern </w:t>
      </w:r>
      <w:r w:rsidR="00C86C79" w:rsidRPr="001710F8">
        <w:rPr>
          <w:rFonts w:ascii="Times New Roman" w:hAnsi="Times New Roman"/>
          <w:lang w:val="en-GB"/>
        </w:rPr>
        <w:t>Ireland</w:t>
      </w:r>
      <w:r w:rsidR="00F37EEB" w:rsidRPr="001710F8">
        <w:rPr>
          <w:rFonts w:ascii="Times New Roman" w:hAnsi="Times New Roman"/>
          <w:lang w:val="en-GB"/>
        </w:rPr>
        <w:t xml:space="preserve"> </w:t>
      </w:r>
      <w:r w:rsidR="00B52FE4">
        <w:rPr>
          <w:rFonts w:ascii="Times New Roman" w:hAnsi="Times New Roman"/>
          <w:lang w:val="en-GB"/>
        </w:rPr>
        <w:t xml:space="preserve">in </w:t>
      </w:r>
      <w:r w:rsidR="00F37EEB" w:rsidRPr="001710F8">
        <w:rPr>
          <w:rFonts w:ascii="Times New Roman" w:hAnsi="Times New Roman"/>
          <w:lang w:val="en-GB"/>
        </w:rPr>
        <w:t>2018</w:t>
      </w:r>
      <w:r w:rsidR="00C86C79" w:rsidRPr="001710F8">
        <w:rPr>
          <w:rFonts w:ascii="Times New Roman" w:hAnsi="Times New Roman"/>
          <w:lang w:val="en-GB"/>
        </w:rPr>
        <w:t xml:space="preserve"> </w:t>
      </w:r>
      <w:r w:rsidR="00CB6A2B">
        <w:rPr>
          <w:rFonts w:ascii="Times New Roman" w:hAnsi="Times New Roman"/>
          <w:lang w:val="en-GB"/>
        </w:rPr>
        <w:t xml:space="preserve">where it was probably introduced in 2010 </w:t>
      </w:r>
      <w:r w:rsidR="00C86C79" w:rsidRPr="001710F8">
        <w:rPr>
          <w:rFonts w:ascii="Times New Roman" w:hAnsi="Times New Roman"/>
          <w:lang w:val="en-GB"/>
        </w:rPr>
        <w:t>(</w:t>
      </w:r>
      <w:r w:rsidR="00B90B8A" w:rsidRPr="001710F8">
        <w:rPr>
          <w:rFonts w:ascii="Times New Roman" w:hAnsi="Times New Roman"/>
          <w:lang w:val="en-GB"/>
        </w:rPr>
        <w:t xml:space="preserve">Julian Reynolds, </w:t>
      </w:r>
      <w:r w:rsidR="00C86C79" w:rsidRPr="001710F8">
        <w:rPr>
          <w:rFonts w:ascii="Times New Roman" w:hAnsi="Times New Roman"/>
          <w:lang w:val="en-GB"/>
        </w:rPr>
        <w:t>pers. comm.).</w:t>
      </w:r>
    </w:p>
    <w:p w14:paraId="6B26CE77" w14:textId="0CB3E708" w:rsidR="0005270B" w:rsidRPr="003B12FC" w:rsidRDefault="0005270B" w:rsidP="007C123D">
      <w:pPr>
        <w:spacing w:after="120"/>
        <w:rPr>
          <w:rFonts w:ascii="Times New Roman" w:hAnsi="Times New Roman"/>
          <w:lang w:val="en-GB"/>
        </w:rPr>
      </w:pPr>
      <w:r w:rsidRPr="00D857F9">
        <w:rPr>
          <w:rFonts w:ascii="Times New Roman" w:hAnsi="Times New Roman"/>
          <w:lang w:val="en-GB"/>
        </w:rPr>
        <w:t xml:space="preserve">Response (8b): </w:t>
      </w:r>
      <w:r w:rsidR="00E70A1D">
        <w:rPr>
          <w:rFonts w:ascii="Times New Roman" w:hAnsi="Times New Roman"/>
          <w:lang w:val="en-GB"/>
        </w:rPr>
        <w:t>Spain, Italy</w:t>
      </w:r>
      <w:r w:rsidR="00F31141">
        <w:rPr>
          <w:rFonts w:ascii="Times New Roman" w:hAnsi="Times New Roman"/>
          <w:lang w:val="en-GB"/>
        </w:rPr>
        <w:t>?</w:t>
      </w:r>
      <w:r w:rsidR="00DA2443">
        <w:rPr>
          <w:rFonts w:ascii="Times New Roman" w:hAnsi="Times New Roman"/>
          <w:lang w:val="en-GB"/>
        </w:rPr>
        <w:t>, France</w:t>
      </w:r>
      <w:r w:rsidR="001710F8">
        <w:rPr>
          <w:rFonts w:ascii="Times New Roman" w:hAnsi="Times New Roman"/>
          <w:lang w:val="en-GB"/>
        </w:rPr>
        <w:t>, Ireland</w:t>
      </w:r>
      <w:r w:rsidR="0090096D">
        <w:rPr>
          <w:rFonts w:ascii="Times New Roman" w:hAnsi="Times New Roman"/>
          <w:lang w:val="en-GB"/>
        </w:rPr>
        <w:t xml:space="preserve"> </w:t>
      </w:r>
      <w:r w:rsidR="0090096D" w:rsidRPr="0090096D">
        <w:rPr>
          <w:rFonts w:ascii="Times New Roman" w:hAnsi="Times New Roman"/>
          <w:lang w:val="en-GB"/>
        </w:rPr>
        <w:t>(</w:t>
      </w:r>
      <w:r w:rsidR="00E70A1D">
        <w:rPr>
          <w:rFonts w:ascii="Times New Roman" w:hAnsi="Times New Roman"/>
          <w:lang w:val="en-GB"/>
        </w:rPr>
        <w:t>Kouba et al. 2014; Deidun et al. 2018</w:t>
      </w:r>
      <w:r w:rsidR="00643293">
        <w:rPr>
          <w:rFonts w:ascii="Times New Roman" w:hAnsi="Times New Roman"/>
          <w:lang w:val="en-GB"/>
        </w:rPr>
        <w:t>; Collas 2020</w:t>
      </w:r>
      <w:r w:rsidR="001710F8">
        <w:rPr>
          <w:rFonts w:ascii="Times New Roman" w:hAnsi="Times New Roman"/>
          <w:lang w:val="en-GB"/>
        </w:rPr>
        <w:t>; Julian Reynolds, pers. comm.</w:t>
      </w:r>
      <w:r w:rsidR="00E70A1D">
        <w:rPr>
          <w:rFonts w:ascii="Times New Roman" w:hAnsi="Times New Roman"/>
          <w:lang w:val="en-GB"/>
        </w:rPr>
        <w:t>).</w:t>
      </w:r>
      <w:r w:rsidR="007557ED">
        <w:rPr>
          <w:rFonts w:ascii="Times New Roman" w:hAnsi="Times New Roman"/>
          <w:lang w:val="en-GB"/>
        </w:rPr>
        <w:t xml:space="preserve"> </w:t>
      </w:r>
      <w:r w:rsidR="004C6AA8">
        <w:rPr>
          <w:rFonts w:ascii="Times New Roman" w:hAnsi="Times New Roman"/>
          <w:lang w:val="en-GB"/>
        </w:rPr>
        <w:t xml:space="preserve">In </w:t>
      </w:r>
      <w:r w:rsidR="00CE7443">
        <w:rPr>
          <w:rFonts w:ascii="Times New Roman" w:hAnsi="Times New Roman"/>
          <w:lang w:val="en-GB"/>
        </w:rPr>
        <w:t xml:space="preserve">Spain, </w:t>
      </w:r>
      <w:r w:rsidR="004F2FAE">
        <w:rPr>
          <w:rFonts w:ascii="Times New Roman" w:hAnsi="Times New Roman"/>
          <w:lang w:val="en-GB"/>
        </w:rPr>
        <w:t>the species bec</w:t>
      </w:r>
      <w:r w:rsidR="00E93B4A">
        <w:rPr>
          <w:rFonts w:ascii="Times New Roman" w:hAnsi="Times New Roman"/>
          <w:lang w:val="en-GB"/>
        </w:rPr>
        <w:t>a</w:t>
      </w:r>
      <w:r w:rsidR="004F2FAE">
        <w:rPr>
          <w:rFonts w:ascii="Times New Roman" w:hAnsi="Times New Roman"/>
          <w:lang w:val="en-GB"/>
        </w:rPr>
        <w:t>me established in</w:t>
      </w:r>
      <w:r w:rsidR="00E93B4A">
        <w:rPr>
          <w:rFonts w:ascii="Times New Roman" w:hAnsi="Times New Roman"/>
          <w:lang w:val="en-GB"/>
        </w:rPr>
        <w:t xml:space="preserve"> the</w:t>
      </w:r>
      <w:r w:rsidR="004F2FAE">
        <w:rPr>
          <w:rFonts w:ascii="Times New Roman" w:hAnsi="Times New Roman"/>
          <w:lang w:val="en-GB"/>
        </w:rPr>
        <w:t xml:space="preserve"> </w:t>
      </w:r>
      <w:r w:rsidR="004D3944" w:rsidRPr="004D3944">
        <w:rPr>
          <w:rFonts w:ascii="Times New Roman" w:hAnsi="Times New Roman"/>
          <w:lang w:val="en-GB"/>
        </w:rPr>
        <w:t>autonomous communities</w:t>
      </w:r>
      <w:r w:rsidR="004D3944">
        <w:rPr>
          <w:rFonts w:ascii="Times New Roman" w:hAnsi="Times New Roman"/>
          <w:lang w:val="en-GB"/>
        </w:rPr>
        <w:t xml:space="preserve"> </w:t>
      </w:r>
      <w:r w:rsidR="004D3944" w:rsidRPr="004D3944">
        <w:rPr>
          <w:rFonts w:ascii="Times New Roman" w:hAnsi="Times New Roman"/>
          <w:lang w:val="en-GB"/>
        </w:rPr>
        <w:t>Navarra and Aragó</w:t>
      </w:r>
      <w:r w:rsidR="004D3944">
        <w:rPr>
          <w:rFonts w:ascii="Times New Roman" w:hAnsi="Times New Roman"/>
          <w:lang w:val="en-GB"/>
        </w:rPr>
        <w:t>n; then</w:t>
      </w:r>
      <w:r w:rsidR="004D3944" w:rsidRPr="004D3944">
        <w:rPr>
          <w:rFonts w:ascii="Times New Roman" w:hAnsi="Times New Roman"/>
          <w:lang w:val="en-GB"/>
        </w:rPr>
        <w:t xml:space="preserve"> four populations </w:t>
      </w:r>
      <w:r w:rsidR="009707E2">
        <w:rPr>
          <w:rFonts w:ascii="Times New Roman" w:hAnsi="Times New Roman"/>
          <w:lang w:val="en-GB"/>
        </w:rPr>
        <w:t xml:space="preserve">were </w:t>
      </w:r>
      <w:r w:rsidR="00856ABE">
        <w:rPr>
          <w:rFonts w:ascii="Times New Roman" w:hAnsi="Times New Roman"/>
          <w:lang w:val="en-GB"/>
        </w:rPr>
        <w:t xml:space="preserve">intentionally </w:t>
      </w:r>
      <w:r w:rsidR="009707E2">
        <w:rPr>
          <w:rFonts w:ascii="Times New Roman" w:hAnsi="Times New Roman"/>
          <w:lang w:val="en-GB"/>
        </w:rPr>
        <w:t xml:space="preserve">eradicated using crayfish plague </w:t>
      </w:r>
      <w:r w:rsidR="0006544D">
        <w:rPr>
          <w:rFonts w:ascii="Times New Roman" w:hAnsi="Times New Roman"/>
          <w:lang w:val="en-GB"/>
        </w:rPr>
        <w:t>(Souty-Grosset et al. 2006; Kouba et al. 2014),</w:t>
      </w:r>
      <w:r w:rsidR="009707E2">
        <w:rPr>
          <w:rFonts w:ascii="Times New Roman" w:hAnsi="Times New Roman"/>
          <w:lang w:val="en-GB"/>
        </w:rPr>
        <w:t xml:space="preserve"> but </w:t>
      </w:r>
      <w:r w:rsidR="007C123D">
        <w:rPr>
          <w:rFonts w:ascii="Times New Roman" w:hAnsi="Times New Roman"/>
          <w:lang w:val="en-GB"/>
        </w:rPr>
        <w:t xml:space="preserve">at least </w:t>
      </w:r>
      <w:r w:rsidR="009707E2">
        <w:rPr>
          <w:rFonts w:ascii="Times New Roman" w:hAnsi="Times New Roman"/>
          <w:lang w:val="en-GB"/>
        </w:rPr>
        <w:t xml:space="preserve">another </w:t>
      </w:r>
      <w:r w:rsidR="007C123D">
        <w:rPr>
          <w:rFonts w:ascii="Times New Roman" w:hAnsi="Times New Roman"/>
          <w:lang w:val="en-GB"/>
        </w:rPr>
        <w:t xml:space="preserve">established population </w:t>
      </w:r>
      <w:r w:rsidR="0006544D">
        <w:rPr>
          <w:rFonts w:ascii="Times New Roman" w:hAnsi="Times New Roman"/>
          <w:lang w:val="en-GB"/>
        </w:rPr>
        <w:t>has been</w:t>
      </w:r>
      <w:r w:rsidR="007C123D">
        <w:rPr>
          <w:rFonts w:ascii="Times New Roman" w:hAnsi="Times New Roman"/>
          <w:lang w:val="en-GB"/>
        </w:rPr>
        <w:t xml:space="preserve"> reported </w:t>
      </w:r>
      <w:r w:rsidR="004D3944" w:rsidRPr="004D3944">
        <w:rPr>
          <w:rFonts w:ascii="Times New Roman" w:hAnsi="Times New Roman"/>
          <w:lang w:val="en-GB"/>
        </w:rPr>
        <w:t>in a small irrigation pond close to Bagüés, province Zaragoza</w:t>
      </w:r>
      <w:r w:rsidR="004D3944" w:rsidRPr="00EB5588">
        <w:rPr>
          <w:rFonts w:ascii="Times New Roman" w:hAnsi="Times New Roman"/>
          <w:lang w:val="en-GB"/>
        </w:rPr>
        <w:t>, Aragón</w:t>
      </w:r>
      <w:r w:rsidR="00A63183" w:rsidRPr="00EB5588">
        <w:rPr>
          <w:rFonts w:ascii="Times New Roman" w:hAnsi="Times New Roman"/>
          <w:lang w:val="en-GB"/>
        </w:rPr>
        <w:t xml:space="preserve">, and the </w:t>
      </w:r>
      <w:r w:rsidR="00A63183" w:rsidRPr="00EB5588">
        <w:rPr>
          <w:rFonts w:ascii="Times New Roman" w:hAnsi="Times New Roman"/>
          <w:lang w:val="en-GB"/>
        </w:rPr>
        <w:lastRenderedPageBreak/>
        <w:t xml:space="preserve">hypothesis that this population originated from individuals </w:t>
      </w:r>
      <w:r w:rsidR="00DA5BD8" w:rsidRPr="00EB5588">
        <w:rPr>
          <w:rFonts w:ascii="Times New Roman" w:hAnsi="Times New Roman"/>
          <w:lang w:val="en-GB"/>
        </w:rPr>
        <w:t>translocated</w:t>
      </w:r>
      <w:r w:rsidR="00A63183" w:rsidRPr="00EB5588">
        <w:rPr>
          <w:rFonts w:ascii="Times New Roman" w:hAnsi="Times New Roman"/>
          <w:lang w:val="en-GB"/>
        </w:rPr>
        <w:t xml:space="preserve"> within Spain cannot be discarded </w:t>
      </w:r>
      <w:r w:rsidR="007C123D" w:rsidRPr="00EB5588">
        <w:rPr>
          <w:rFonts w:ascii="Times New Roman" w:hAnsi="Times New Roman"/>
          <w:lang w:val="en-GB"/>
        </w:rPr>
        <w:t>(</w:t>
      </w:r>
      <w:r w:rsidR="00841926" w:rsidRPr="00EB5588">
        <w:rPr>
          <w:rFonts w:ascii="Times New Roman" w:hAnsi="Times New Roman"/>
          <w:lang w:val="en-GB"/>
        </w:rPr>
        <w:t xml:space="preserve">Bolea 1996; </w:t>
      </w:r>
      <w:r w:rsidR="007C123D" w:rsidRPr="00EB5588">
        <w:rPr>
          <w:rFonts w:ascii="Times New Roman" w:hAnsi="Times New Roman"/>
          <w:lang w:val="en-GB"/>
        </w:rPr>
        <w:t>Kouba et al. 2014)</w:t>
      </w:r>
      <w:r w:rsidR="00E93B4A" w:rsidRPr="00EB5588">
        <w:rPr>
          <w:rFonts w:ascii="Times New Roman" w:hAnsi="Times New Roman"/>
          <w:lang w:val="en-GB"/>
        </w:rPr>
        <w:t>.</w:t>
      </w:r>
      <w:r w:rsidR="007C123D" w:rsidRPr="00EB5588">
        <w:rPr>
          <w:rFonts w:ascii="Times New Roman" w:hAnsi="Times New Roman"/>
          <w:lang w:val="en-GB"/>
        </w:rPr>
        <w:t xml:space="preserve"> In Italy, </w:t>
      </w:r>
      <w:r w:rsidR="00916CA7" w:rsidRPr="00EB5588">
        <w:rPr>
          <w:rFonts w:ascii="Times New Roman" w:hAnsi="Times New Roman"/>
          <w:lang w:val="en-GB"/>
        </w:rPr>
        <w:t xml:space="preserve">the only established population in Latium disappeared, probably </w:t>
      </w:r>
      <w:r w:rsidR="00DD26AB" w:rsidRPr="00EB5588">
        <w:rPr>
          <w:rFonts w:ascii="Times New Roman" w:hAnsi="Times New Roman"/>
          <w:lang w:val="en-GB"/>
        </w:rPr>
        <w:t xml:space="preserve">after </w:t>
      </w:r>
      <w:r w:rsidR="00916CA7" w:rsidRPr="00EB5588">
        <w:rPr>
          <w:rFonts w:ascii="Times New Roman" w:hAnsi="Times New Roman"/>
          <w:lang w:val="en-GB"/>
        </w:rPr>
        <w:t xml:space="preserve">the crayfish plague </w:t>
      </w:r>
      <w:r w:rsidR="00DD26AB" w:rsidRPr="00EB5588">
        <w:rPr>
          <w:rFonts w:ascii="Times New Roman" w:hAnsi="Times New Roman"/>
          <w:lang w:val="en-GB"/>
        </w:rPr>
        <w:t xml:space="preserve">was </w:t>
      </w:r>
      <w:r w:rsidR="00916CA7" w:rsidRPr="00EB5588">
        <w:rPr>
          <w:rFonts w:ascii="Times New Roman" w:hAnsi="Times New Roman"/>
          <w:lang w:val="en-GB"/>
        </w:rPr>
        <w:t xml:space="preserve">transmitted by the red swamp crayfish </w:t>
      </w:r>
      <w:r w:rsidR="00916CA7" w:rsidRPr="00EB5588">
        <w:rPr>
          <w:rFonts w:ascii="Times New Roman" w:hAnsi="Times New Roman"/>
          <w:i/>
          <w:iCs/>
          <w:lang w:val="en-GB"/>
        </w:rPr>
        <w:t>Procambarus clarkii</w:t>
      </w:r>
      <w:r w:rsidR="00916CA7" w:rsidRPr="00EB5588">
        <w:rPr>
          <w:rFonts w:ascii="Times New Roman" w:hAnsi="Times New Roman"/>
          <w:lang w:val="en-GB"/>
        </w:rPr>
        <w:t xml:space="preserve"> spreading in the area (Mazza et al. </w:t>
      </w:r>
      <w:r w:rsidR="00257DB7" w:rsidRPr="00EB5588">
        <w:rPr>
          <w:rFonts w:ascii="Times New Roman" w:hAnsi="Times New Roman"/>
          <w:lang w:val="en-GB"/>
        </w:rPr>
        <w:t>2018)</w:t>
      </w:r>
      <w:r w:rsidR="00E45754" w:rsidRPr="00EB5588">
        <w:rPr>
          <w:rFonts w:ascii="Times New Roman" w:hAnsi="Times New Roman"/>
          <w:lang w:val="en-GB"/>
        </w:rPr>
        <w:t>. Still,</w:t>
      </w:r>
      <w:r w:rsidR="00257DB7" w:rsidRPr="00EB5588">
        <w:rPr>
          <w:rFonts w:ascii="Times New Roman" w:hAnsi="Times New Roman"/>
          <w:lang w:val="en-GB"/>
        </w:rPr>
        <w:t xml:space="preserve"> another population </w:t>
      </w:r>
      <w:r w:rsidR="000E2631" w:rsidRPr="00EB5588">
        <w:rPr>
          <w:rFonts w:ascii="Times New Roman" w:hAnsi="Times New Roman"/>
          <w:lang w:val="en-GB"/>
        </w:rPr>
        <w:t>has been</w:t>
      </w:r>
      <w:r w:rsidR="00257DB7" w:rsidRPr="00EB5588">
        <w:rPr>
          <w:rFonts w:ascii="Times New Roman" w:hAnsi="Times New Roman"/>
          <w:lang w:val="en-GB"/>
        </w:rPr>
        <w:t xml:space="preserve"> reported in 2016 in Sicily </w:t>
      </w:r>
      <w:r w:rsidR="00121B42" w:rsidRPr="00EB5588">
        <w:rPr>
          <w:rFonts w:ascii="Times New Roman" w:hAnsi="Times New Roman"/>
          <w:lang w:val="en-GB"/>
        </w:rPr>
        <w:t xml:space="preserve">in the province of Siracusa </w:t>
      </w:r>
      <w:r w:rsidR="00257DB7" w:rsidRPr="00EB5588">
        <w:rPr>
          <w:rFonts w:ascii="Times New Roman" w:hAnsi="Times New Roman"/>
          <w:lang w:val="en-GB"/>
        </w:rPr>
        <w:t>(Deidun et al. 2018)</w:t>
      </w:r>
      <w:r w:rsidR="00691D0D">
        <w:rPr>
          <w:rFonts w:ascii="Times New Roman" w:hAnsi="Times New Roman"/>
          <w:lang w:val="en-GB"/>
        </w:rPr>
        <w:t>; however, it</w:t>
      </w:r>
      <w:r w:rsidR="00F31141">
        <w:rPr>
          <w:rFonts w:ascii="Times New Roman" w:hAnsi="Times New Roman"/>
          <w:lang w:val="en-GB"/>
        </w:rPr>
        <w:t xml:space="preserve"> seems to have disappeared</w:t>
      </w:r>
      <w:r w:rsidR="00746549">
        <w:rPr>
          <w:rFonts w:ascii="Times New Roman" w:hAnsi="Times New Roman"/>
          <w:lang w:val="en-GB"/>
        </w:rPr>
        <w:t>, but</w:t>
      </w:r>
      <w:r w:rsidR="00F31141">
        <w:rPr>
          <w:rFonts w:ascii="Times New Roman" w:hAnsi="Times New Roman"/>
          <w:lang w:val="en-GB"/>
        </w:rPr>
        <w:t xml:space="preserve"> </w:t>
      </w:r>
      <w:r w:rsidR="00F22AC8">
        <w:rPr>
          <w:rFonts w:ascii="Times New Roman" w:hAnsi="Times New Roman"/>
          <w:lang w:val="en-GB"/>
        </w:rPr>
        <w:t>further studies are needed to confirm th</w:t>
      </w:r>
      <w:r w:rsidR="00FD441B">
        <w:rPr>
          <w:rFonts w:ascii="Times New Roman" w:hAnsi="Times New Roman"/>
          <w:lang w:val="en-GB"/>
        </w:rPr>
        <w:t xml:space="preserve">is outcome </w:t>
      </w:r>
      <w:r w:rsidR="00E4512C">
        <w:rPr>
          <w:rFonts w:ascii="Times New Roman" w:hAnsi="Times New Roman"/>
          <w:lang w:val="en-GB"/>
        </w:rPr>
        <w:t>because</w:t>
      </w:r>
      <w:r w:rsidR="00746549">
        <w:rPr>
          <w:rFonts w:ascii="Times New Roman" w:hAnsi="Times New Roman"/>
          <w:lang w:val="en-GB"/>
        </w:rPr>
        <w:t>,</w:t>
      </w:r>
      <w:r w:rsidR="00E4512C">
        <w:rPr>
          <w:rFonts w:ascii="Times New Roman" w:hAnsi="Times New Roman"/>
          <w:lang w:val="en-GB"/>
        </w:rPr>
        <w:t xml:space="preserve"> if the population density is very low</w:t>
      </w:r>
      <w:r w:rsidR="00746549">
        <w:rPr>
          <w:rFonts w:ascii="Times New Roman" w:hAnsi="Times New Roman"/>
          <w:lang w:val="en-GB"/>
        </w:rPr>
        <w:t>,</w:t>
      </w:r>
      <w:r w:rsidR="00E4512C">
        <w:rPr>
          <w:rFonts w:ascii="Times New Roman" w:hAnsi="Times New Roman"/>
          <w:lang w:val="en-GB"/>
        </w:rPr>
        <w:t xml:space="preserve"> individuals are </w:t>
      </w:r>
      <w:r w:rsidR="00912CC1">
        <w:rPr>
          <w:rFonts w:ascii="Times New Roman" w:hAnsi="Times New Roman"/>
          <w:lang w:val="en-GB"/>
        </w:rPr>
        <w:t xml:space="preserve">more difficult to find, considering also the burrowing </w:t>
      </w:r>
      <w:r w:rsidR="00242A59">
        <w:rPr>
          <w:rFonts w:ascii="Times New Roman" w:hAnsi="Times New Roman"/>
          <w:lang w:val="en-GB"/>
        </w:rPr>
        <w:t xml:space="preserve">habit of the species </w:t>
      </w:r>
      <w:r w:rsidR="00FD441B">
        <w:rPr>
          <w:rFonts w:ascii="Times New Roman" w:hAnsi="Times New Roman"/>
          <w:lang w:val="en-GB"/>
        </w:rPr>
        <w:t>(Vecchioni et al. 2022)</w:t>
      </w:r>
      <w:r w:rsidR="00257DB7" w:rsidRPr="00EB5588">
        <w:rPr>
          <w:rFonts w:ascii="Times New Roman" w:hAnsi="Times New Roman"/>
          <w:lang w:val="en-GB"/>
        </w:rPr>
        <w:t xml:space="preserve">. </w:t>
      </w:r>
      <w:r w:rsidR="00643293" w:rsidRPr="00EB5588">
        <w:rPr>
          <w:rFonts w:ascii="Times New Roman" w:hAnsi="Times New Roman"/>
          <w:lang w:val="en-GB"/>
        </w:rPr>
        <w:t xml:space="preserve">In France, the </w:t>
      </w:r>
      <w:r w:rsidR="00643293" w:rsidRPr="00DA395C">
        <w:rPr>
          <w:rFonts w:ascii="Times New Roman" w:hAnsi="Times New Roman"/>
          <w:lang w:val="en-GB"/>
        </w:rPr>
        <w:t xml:space="preserve">species is currently reported </w:t>
      </w:r>
      <w:r w:rsidR="00E6144E" w:rsidRPr="00DA395C">
        <w:rPr>
          <w:rFonts w:ascii="Times New Roman" w:hAnsi="Times New Roman"/>
          <w:lang w:val="en-GB"/>
        </w:rPr>
        <w:t xml:space="preserve">in a river in </w:t>
      </w:r>
      <w:r w:rsidR="005645B2" w:rsidRPr="00DA395C">
        <w:rPr>
          <w:rFonts w:ascii="Times New Roman" w:hAnsi="Times New Roman"/>
          <w:lang w:val="en-GB"/>
        </w:rPr>
        <w:t xml:space="preserve">the north of </w:t>
      </w:r>
      <w:r w:rsidR="00E6144E" w:rsidRPr="00DA395C">
        <w:rPr>
          <w:rFonts w:ascii="Times New Roman" w:hAnsi="Times New Roman"/>
          <w:lang w:val="en-GB"/>
        </w:rPr>
        <w:t>Finst</w:t>
      </w:r>
      <w:r w:rsidR="00053005" w:rsidRPr="00DA395C">
        <w:rPr>
          <w:rFonts w:ascii="Times New Roman" w:hAnsi="Times New Roman"/>
          <w:lang w:val="en-GB"/>
        </w:rPr>
        <w:t>è</w:t>
      </w:r>
      <w:r w:rsidR="00E6144E" w:rsidRPr="00DA395C">
        <w:rPr>
          <w:rFonts w:ascii="Times New Roman" w:hAnsi="Times New Roman"/>
          <w:lang w:val="en-GB"/>
        </w:rPr>
        <w:t>re (Br</w:t>
      </w:r>
      <w:r w:rsidR="00B751E6" w:rsidRPr="00DA395C">
        <w:rPr>
          <w:rFonts w:ascii="Times New Roman" w:hAnsi="Times New Roman"/>
          <w:lang w:val="en-GB"/>
        </w:rPr>
        <w:t>ittany</w:t>
      </w:r>
      <w:r w:rsidR="00E6144E" w:rsidRPr="00DA395C">
        <w:rPr>
          <w:rFonts w:ascii="Times New Roman" w:hAnsi="Times New Roman"/>
          <w:lang w:val="en-GB"/>
        </w:rPr>
        <w:t>) (Collas 2020</w:t>
      </w:r>
      <w:r w:rsidR="00E6144E" w:rsidRPr="00EB5588">
        <w:rPr>
          <w:rFonts w:ascii="Times New Roman" w:hAnsi="Times New Roman"/>
          <w:lang w:val="en-GB"/>
        </w:rPr>
        <w:t>).</w:t>
      </w:r>
      <w:r w:rsidR="00B751E6" w:rsidRPr="009C0388">
        <w:rPr>
          <w:lang w:val="en-GB"/>
        </w:rPr>
        <w:t xml:space="preserve"> </w:t>
      </w:r>
      <w:r w:rsidR="00B751E6" w:rsidRPr="00EB5588">
        <w:rPr>
          <w:rFonts w:ascii="Times New Roman" w:hAnsi="Times New Roman"/>
          <w:lang w:val="en-GB"/>
        </w:rPr>
        <w:t xml:space="preserve">The species has also been reported for </w:t>
      </w:r>
      <w:r w:rsidR="002F4F46" w:rsidRPr="00EB5588">
        <w:rPr>
          <w:rFonts w:ascii="Times New Roman" w:hAnsi="Times New Roman"/>
          <w:lang w:val="en-GB"/>
        </w:rPr>
        <w:t xml:space="preserve">southern </w:t>
      </w:r>
      <w:r w:rsidR="00B751E6" w:rsidRPr="00EB5588">
        <w:rPr>
          <w:rFonts w:ascii="Times New Roman" w:hAnsi="Times New Roman"/>
          <w:lang w:val="en-GB"/>
        </w:rPr>
        <w:t xml:space="preserve">Ireland </w:t>
      </w:r>
      <w:r w:rsidR="00EB5588" w:rsidRPr="00EB5588">
        <w:rPr>
          <w:rFonts w:ascii="Times New Roman" w:hAnsi="Times New Roman"/>
          <w:lang w:val="en-GB"/>
        </w:rPr>
        <w:t xml:space="preserve">in the county of Cork in a quarry pool </w:t>
      </w:r>
      <w:r w:rsidR="00B751E6" w:rsidRPr="00EB5588">
        <w:rPr>
          <w:rFonts w:ascii="Times New Roman" w:hAnsi="Times New Roman"/>
          <w:lang w:val="en-GB"/>
        </w:rPr>
        <w:t>(</w:t>
      </w:r>
      <w:r w:rsidR="00EB5588" w:rsidRPr="00EB5588">
        <w:rPr>
          <w:rFonts w:ascii="Times New Roman" w:hAnsi="Times New Roman"/>
          <w:lang w:val="en-GB"/>
        </w:rPr>
        <w:t>Julian Reynolds, pers. comm</w:t>
      </w:r>
      <w:r w:rsidR="00B751E6" w:rsidRPr="00EB5588">
        <w:rPr>
          <w:rFonts w:ascii="Times New Roman" w:hAnsi="Times New Roman"/>
          <w:lang w:val="en-GB"/>
        </w:rPr>
        <w:t>.).</w:t>
      </w:r>
    </w:p>
    <w:p w14:paraId="0283D042" w14:textId="77777777" w:rsidR="00C555F5" w:rsidRPr="00D857F9" w:rsidRDefault="00C555F5" w:rsidP="00730545">
      <w:pPr>
        <w:spacing w:after="120"/>
        <w:rPr>
          <w:rFonts w:ascii="Times New Roman" w:eastAsia="Times New Roman" w:hAnsi="Times New Roman"/>
          <w:color w:val="00000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7777B5" w14:paraId="60A4EE13" w14:textId="77777777" w:rsidTr="00B94B35">
        <w:tc>
          <w:tcPr>
            <w:tcW w:w="9212" w:type="dxa"/>
            <w:shd w:val="clear" w:color="auto" w:fill="auto"/>
          </w:tcPr>
          <w:p w14:paraId="029C31BA" w14:textId="77777777" w:rsidR="004B2534" w:rsidRPr="00135309" w:rsidRDefault="004B2534" w:rsidP="00B94B35">
            <w:pPr>
              <w:snapToGrid w:val="0"/>
              <w:spacing w:after="120"/>
              <w:rPr>
                <w:rFonts w:ascii="Times New Roman" w:hAnsi="Times New Roman"/>
                <w:b/>
                <w:lang w:val="en-US"/>
              </w:rPr>
            </w:pPr>
            <w:r w:rsidRPr="00B94B35">
              <w:rPr>
                <w:rFonts w:ascii="Times New Roman" w:hAnsi="Times New Roman"/>
                <w:b/>
                <w:lang w:val="en-US"/>
              </w:rPr>
              <w:t xml:space="preserve">A9.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could the species establish in the future under current climate and under foreseeable climate change? </w:t>
            </w:r>
            <w:r w:rsidRPr="00B94B35">
              <w:rPr>
                <w:rFonts w:ascii="Times New Roman" w:eastAsia="Times New Roman" w:hAnsi="Times New Roman"/>
                <w:b/>
                <w:lang w:val="en-US"/>
              </w:rPr>
              <w:t xml:space="preserve">The information needs be given separately for current </w:t>
            </w:r>
            <w:r w:rsidRPr="00135309">
              <w:rPr>
                <w:rFonts w:ascii="Times New Roman" w:eastAsia="Times New Roman" w:hAnsi="Times New Roman"/>
                <w:b/>
                <w:lang w:val="en-US"/>
              </w:rPr>
              <w:t xml:space="preserve">climate and </w:t>
            </w:r>
            <w:r w:rsidRPr="00135309">
              <w:rPr>
                <w:rFonts w:ascii="Times New Roman" w:hAnsi="Times New Roman"/>
                <w:b/>
                <w:lang w:val="en-US"/>
              </w:rPr>
              <w:t xml:space="preserve">under foreseeable climate change conditions. </w:t>
            </w:r>
          </w:p>
          <w:p w14:paraId="3D2C6691" w14:textId="77777777" w:rsidR="004B2534" w:rsidRPr="00135309" w:rsidRDefault="004B2534" w:rsidP="00B94B35">
            <w:pPr>
              <w:spacing w:after="120"/>
              <w:jc w:val="both"/>
              <w:rPr>
                <w:rFonts w:ascii="Times New Roman" w:hAnsi="Times New Roman"/>
                <w:b/>
                <w:lang w:val="en-US"/>
              </w:rPr>
            </w:pPr>
            <w:r w:rsidRPr="00135309">
              <w:rPr>
                <w:rFonts w:ascii="Times New Roman" w:hAnsi="Times New Roman"/>
                <w:b/>
                <w:lang w:val="en"/>
              </w:rPr>
              <w:t xml:space="preserve">A9a. Current climate: </w:t>
            </w:r>
            <w:r w:rsidRPr="00135309">
              <w:rPr>
                <w:rFonts w:ascii="Times New Roman" w:hAnsi="Times New Roman"/>
                <w:b/>
                <w:lang w:val="en-US"/>
              </w:rPr>
              <w:t xml:space="preserve">List </w:t>
            </w:r>
            <w:r w:rsidR="00135309" w:rsidRPr="00135309">
              <w:rPr>
                <w:rFonts w:ascii="Times New Roman" w:hAnsi="Times New Roman"/>
                <w:b/>
                <w:lang w:val="en-US"/>
              </w:rPr>
              <w:t>M</w:t>
            </w:r>
            <w:r w:rsidRPr="00135309">
              <w:rPr>
                <w:rFonts w:ascii="Times New Roman" w:hAnsi="Times New Roman"/>
                <w:b/>
                <w:lang w:val="en-US"/>
              </w:rPr>
              <w:t xml:space="preserve">ember </w:t>
            </w:r>
            <w:r w:rsidR="00135309" w:rsidRPr="00135309">
              <w:rPr>
                <w:rFonts w:ascii="Times New Roman" w:hAnsi="Times New Roman"/>
                <w:b/>
                <w:lang w:val="en-US"/>
              </w:rPr>
              <w:t>S</w:t>
            </w:r>
            <w:r w:rsidRPr="00135309">
              <w:rPr>
                <w:rFonts w:ascii="Times New Roman" w:hAnsi="Times New Roman"/>
                <w:b/>
                <w:lang w:val="en-US"/>
              </w:rPr>
              <w:t xml:space="preserve">tates </w:t>
            </w:r>
          </w:p>
          <w:p w14:paraId="6B6792C8" w14:textId="77777777" w:rsidR="004B2534" w:rsidRPr="00135309" w:rsidRDefault="004B2534" w:rsidP="00B94B35">
            <w:pPr>
              <w:spacing w:after="120"/>
              <w:jc w:val="both"/>
              <w:rPr>
                <w:rFonts w:ascii="Times New Roman" w:hAnsi="Times New Roman"/>
                <w:b/>
                <w:lang w:val="en-US"/>
              </w:rPr>
            </w:pPr>
            <w:r w:rsidRPr="00135309">
              <w:rPr>
                <w:rFonts w:ascii="Times New Roman" w:hAnsi="Times New Roman"/>
                <w:b/>
                <w:lang w:val="en"/>
              </w:rPr>
              <w:t xml:space="preserve">A9b. Future climate: </w:t>
            </w:r>
            <w:r w:rsidRPr="00135309">
              <w:rPr>
                <w:rFonts w:ascii="Times New Roman" w:hAnsi="Times New Roman"/>
                <w:b/>
                <w:lang w:val="en-US"/>
              </w:rPr>
              <w:t xml:space="preserve">List </w:t>
            </w:r>
            <w:r w:rsidR="00135309" w:rsidRPr="00135309">
              <w:rPr>
                <w:rFonts w:ascii="Times New Roman" w:hAnsi="Times New Roman"/>
                <w:b/>
                <w:lang w:val="en-US"/>
              </w:rPr>
              <w:t>M</w:t>
            </w:r>
            <w:r w:rsidRPr="00135309">
              <w:rPr>
                <w:rFonts w:ascii="Times New Roman" w:hAnsi="Times New Roman"/>
                <w:b/>
                <w:lang w:val="en-US"/>
              </w:rPr>
              <w:t xml:space="preserve">ember </w:t>
            </w:r>
            <w:r w:rsidR="00135309" w:rsidRPr="00135309">
              <w:rPr>
                <w:rFonts w:ascii="Times New Roman" w:hAnsi="Times New Roman"/>
                <w:b/>
                <w:lang w:val="en-US"/>
              </w:rPr>
              <w:t>S</w:t>
            </w:r>
            <w:r w:rsidRPr="00135309">
              <w:rPr>
                <w:rFonts w:ascii="Times New Roman" w:hAnsi="Times New Roman"/>
                <w:b/>
                <w:lang w:val="en-US"/>
              </w:rPr>
              <w:t xml:space="preserve">tates </w:t>
            </w:r>
          </w:p>
          <w:p w14:paraId="7F76E5C8"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 xml:space="preserve">With regard to EU </w:t>
            </w:r>
            <w:r w:rsidR="00135309">
              <w:rPr>
                <w:rFonts w:ascii="Times New Roman" w:hAnsi="Times New Roman"/>
                <w:lang w:val="en-US"/>
              </w:rPr>
              <w:t>M</w:t>
            </w:r>
            <w:r w:rsidRPr="00B94B35">
              <w:rPr>
                <w:rFonts w:ascii="Times New Roman" w:hAnsi="Times New Roman"/>
                <w:lang w:val="en-US"/>
              </w:rPr>
              <w:t xml:space="preserve">ember </w:t>
            </w:r>
            <w:r w:rsidR="00135309">
              <w:rPr>
                <w:rFonts w:ascii="Times New Roman" w:hAnsi="Times New Roman"/>
                <w:lang w:val="en-US"/>
              </w:rPr>
              <w:t>S</w:t>
            </w:r>
            <w:r w:rsidRPr="00B94B35">
              <w:rPr>
                <w:rFonts w:ascii="Times New Roman" w:hAnsi="Times New Roman"/>
                <w:lang w:val="en-US"/>
              </w:rPr>
              <w:t xml:space="preserve">tates, see above. </w:t>
            </w:r>
          </w:p>
          <w:p w14:paraId="0F5A35DA"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14:paraId="12D099FB"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14:paraId="67AFE4FC"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14:paraId="61F0773B"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14:paraId="611AEA8C" w14:textId="77777777" w:rsidR="004B2534" w:rsidRPr="00B94B35" w:rsidRDefault="004B2534" w:rsidP="00B94B35">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324E3A5A" w14:textId="77777777" w:rsidR="004B2534" w:rsidRDefault="004B2534" w:rsidP="00730545">
      <w:pPr>
        <w:spacing w:after="120"/>
        <w:rPr>
          <w:lang w:val="en-US"/>
        </w:rPr>
      </w:pPr>
    </w:p>
    <w:p w14:paraId="7E21544D" w14:textId="7611D12E" w:rsidR="004503E4" w:rsidRPr="004503E4" w:rsidRDefault="004503E4" w:rsidP="00730545">
      <w:pPr>
        <w:spacing w:after="120"/>
        <w:rPr>
          <w:rFonts w:ascii="Times New Roman" w:hAnsi="Times New Roman"/>
          <w:lang w:val="en-GB"/>
        </w:rPr>
      </w:pPr>
      <w:r w:rsidRPr="004503E4">
        <w:rPr>
          <w:rFonts w:ascii="Times New Roman" w:hAnsi="Times New Roman"/>
          <w:lang w:val="en-GB"/>
        </w:rPr>
        <w:t>Response (9a): Croatia</w:t>
      </w:r>
      <w:r w:rsidR="00CB3E1F">
        <w:rPr>
          <w:rFonts w:ascii="Times New Roman" w:hAnsi="Times New Roman"/>
          <w:lang w:val="en-GB"/>
        </w:rPr>
        <w:t xml:space="preserve"> (very few areas)</w:t>
      </w:r>
      <w:r w:rsidRPr="004503E4">
        <w:rPr>
          <w:rFonts w:ascii="Times New Roman" w:hAnsi="Times New Roman"/>
          <w:lang w:val="en-GB"/>
        </w:rPr>
        <w:t>, France, Greece, Italy, Portugal, Spain</w:t>
      </w:r>
      <w:r w:rsidR="00D30F42">
        <w:rPr>
          <w:rFonts w:ascii="Times New Roman" w:hAnsi="Times New Roman"/>
          <w:lang w:val="en-GB"/>
        </w:rPr>
        <w:t>, UK</w:t>
      </w:r>
      <w:r w:rsidR="00D221DD">
        <w:rPr>
          <w:rFonts w:ascii="Times New Roman" w:hAnsi="Times New Roman"/>
          <w:lang w:val="en-GB"/>
        </w:rPr>
        <w:t xml:space="preserve"> </w:t>
      </w:r>
    </w:p>
    <w:p w14:paraId="5FAC045C" w14:textId="70A82135" w:rsidR="004503E4" w:rsidRPr="004503E4" w:rsidRDefault="004503E4" w:rsidP="00730545">
      <w:pPr>
        <w:spacing w:after="120"/>
        <w:rPr>
          <w:rFonts w:ascii="Times New Roman" w:hAnsi="Times New Roman"/>
          <w:lang w:val="en-GB"/>
        </w:rPr>
      </w:pPr>
      <w:r w:rsidRPr="004503E4">
        <w:rPr>
          <w:rFonts w:ascii="Times New Roman" w:hAnsi="Times New Roman"/>
          <w:lang w:val="en-GB"/>
        </w:rPr>
        <w:t>Response (9b): 2070 RCP 2.6</w:t>
      </w:r>
      <w:r w:rsidR="00C55554">
        <w:rPr>
          <w:rFonts w:ascii="Times New Roman" w:hAnsi="Times New Roman"/>
          <w:lang w:val="en-GB"/>
        </w:rPr>
        <w:t>:</w:t>
      </w:r>
      <w:r w:rsidR="00867812">
        <w:rPr>
          <w:rFonts w:ascii="Times New Roman" w:hAnsi="Times New Roman"/>
          <w:lang w:val="en-GB"/>
        </w:rPr>
        <w:t xml:space="preserve"> </w:t>
      </w:r>
      <w:r w:rsidRPr="004503E4">
        <w:rPr>
          <w:rFonts w:ascii="Times New Roman" w:hAnsi="Times New Roman"/>
          <w:lang w:val="en-GB"/>
        </w:rPr>
        <w:t>Belgium, France</w:t>
      </w:r>
      <w:r w:rsidR="00965171">
        <w:rPr>
          <w:rFonts w:ascii="Times New Roman" w:hAnsi="Times New Roman"/>
          <w:lang w:val="en-GB"/>
        </w:rPr>
        <w:t xml:space="preserve"> (slight </w:t>
      </w:r>
      <w:r w:rsidR="001D44B3">
        <w:rPr>
          <w:rFonts w:ascii="Times New Roman" w:hAnsi="Times New Roman"/>
          <w:lang w:val="en-GB"/>
        </w:rPr>
        <w:t>in</w:t>
      </w:r>
      <w:r w:rsidR="00965171">
        <w:rPr>
          <w:rFonts w:ascii="Times New Roman" w:hAnsi="Times New Roman"/>
          <w:lang w:val="en-GB"/>
        </w:rPr>
        <w:t>crease)</w:t>
      </w:r>
      <w:r w:rsidRPr="004503E4">
        <w:rPr>
          <w:rFonts w:ascii="Times New Roman" w:hAnsi="Times New Roman"/>
          <w:lang w:val="en-GB"/>
        </w:rPr>
        <w:t xml:space="preserve">, </w:t>
      </w:r>
      <w:r w:rsidR="00965171">
        <w:rPr>
          <w:rFonts w:ascii="Times New Roman" w:hAnsi="Times New Roman"/>
          <w:lang w:val="en-GB"/>
        </w:rPr>
        <w:t xml:space="preserve">Germany (very few areas), </w:t>
      </w:r>
      <w:r w:rsidRPr="004503E4">
        <w:rPr>
          <w:rFonts w:ascii="Times New Roman" w:hAnsi="Times New Roman"/>
          <w:lang w:val="en-GB"/>
        </w:rPr>
        <w:t>Greece</w:t>
      </w:r>
      <w:r w:rsidR="00AF2584">
        <w:rPr>
          <w:rFonts w:ascii="Times New Roman" w:hAnsi="Times New Roman"/>
          <w:lang w:val="en-GB"/>
        </w:rPr>
        <w:t xml:space="preserve"> (decrease)</w:t>
      </w:r>
      <w:r w:rsidRPr="004503E4">
        <w:rPr>
          <w:rFonts w:ascii="Times New Roman" w:hAnsi="Times New Roman"/>
          <w:lang w:val="en-GB"/>
        </w:rPr>
        <w:t xml:space="preserve">, </w:t>
      </w:r>
      <w:r w:rsidR="00D95D8B">
        <w:rPr>
          <w:rFonts w:ascii="Times New Roman" w:hAnsi="Times New Roman"/>
          <w:lang w:val="en-GB"/>
        </w:rPr>
        <w:t xml:space="preserve">Ireland, </w:t>
      </w:r>
      <w:r w:rsidRPr="004503E4">
        <w:rPr>
          <w:rFonts w:ascii="Times New Roman" w:hAnsi="Times New Roman"/>
          <w:lang w:val="en-GB"/>
        </w:rPr>
        <w:t>Italy</w:t>
      </w:r>
      <w:r w:rsidR="0056491F">
        <w:rPr>
          <w:rFonts w:ascii="Times New Roman" w:hAnsi="Times New Roman"/>
          <w:lang w:val="en-GB"/>
        </w:rPr>
        <w:t xml:space="preserve"> (decrease)</w:t>
      </w:r>
      <w:r w:rsidRPr="004503E4">
        <w:rPr>
          <w:rFonts w:ascii="Times New Roman" w:hAnsi="Times New Roman"/>
          <w:lang w:val="en-GB"/>
        </w:rPr>
        <w:t>, Portugal</w:t>
      </w:r>
      <w:r w:rsidR="00F9244A">
        <w:rPr>
          <w:rFonts w:ascii="Times New Roman" w:hAnsi="Times New Roman"/>
          <w:lang w:val="en-GB"/>
        </w:rPr>
        <w:t xml:space="preserve"> (slight decrease)</w:t>
      </w:r>
      <w:r w:rsidRPr="004503E4">
        <w:rPr>
          <w:rFonts w:ascii="Times New Roman" w:hAnsi="Times New Roman"/>
          <w:lang w:val="en-GB"/>
        </w:rPr>
        <w:t>, Spain</w:t>
      </w:r>
      <w:r w:rsidR="00C75F6C">
        <w:rPr>
          <w:rFonts w:ascii="Times New Roman" w:hAnsi="Times New Roman"/>
          <w:lang w:val="en-GB"/>
        </w:rPr>
        <w:t xml:space="preserve"> (decrease)</w:t>
      </w:r>
      <w:r w:rsidRPr="004503E4">
        <w:rPr>
          <w:rFonts w:ascii="Times New Roman" w:hAnsi="Times New Roman"/>
          <w:lang w:val="en-GB"/>
        </w:rPr>
        <w:t xml:space="preserve">, </w:t>
      </w:r>
      <w:r w:rsidR="00867812">
        <w:rPr>
          <w:rFonts w:ascii="Times New Roman" w:hAnsi="Times New Roman"/>
          <w:lang w:val="en-GB"/>
        </w:rPr>
        <w:t xml:space="preserve">and </w:t>
      </w:r>
      <w:r w:rsidR="0043782D">
        <w:rPr>
          <w:rFonts w:ascii="Times New Roman" w:hAnsi="Times New Roman"/>
          <w:lang w:val="en-GB"/>
        </w:rPr>
        <w:t>the United Kingdom</w:t>
      </w:r>
      <w:r w:rsidR="00F9244A">
        <w:rPr>
          <w:rFonts w:ascii="Times New Roman" w:hAnsi="Times New Roman"/>
          <w:lang w:val="en-GB"/>
        </w:rPr>
        <w:t xml:space="preserve"> (increase)</w:t>
      </w:r>
      <w:r w:rsidR="00867812">
        <w:rPr>
          <w:rFonts w:ascii="Times New Roman" w:hAnsi="Times New Roman"/>
          <w:lang w:val="en-GB"/>
        </w:rPr>
        <w:t>;</w:t>
      </w:r>
      <w:r w:rsidR="0043782D">
        <w:rPr>
          <w:rFonts w:ascii="Times New Roman" w:hAnsi="Times New Roman"/>
          <w:lang w:val="en-GB"/>
        </w:rPr>
        <w:t xml:space="preserve"> </w:t>
      </w:r>
      <w:r w:rsidR="00867812">
        <w:rPr>
          <w:rFonts w:ascii="Times New Roman" w:hAnsi="Times New Roman"/>
          <w:lang w:val="en-GB"/>
        </w:rPr>
        <w:t xml:space="preserve">2070 </w:t>
      </w:r>
      <w:r w:rsidR="00867812" w:rsidRPr="00867812">
        <w:rPr>
          <w:rFonts w:ascii="Times New Roman" w:hAnsi="Times New Roman"/>
          <w:lang w:val="en-GB"/>
        </w:rPr>
        <w:t>RCP 4.5: Belgium, France</w:t>
      </w:r>
      <w:r w:rsidR="00527A2C">
        <w:rPr>
          <w:rFonts w:ascii="Times New Roman" w:hAnsi="Times New Roman"/>
          <w:lang w:val="en-GB"/>
        </w:rPr>
        <w:t xml:space="preserve"> (similar)</w:t>
      </w:r>
      <w:r w:rsidR="00867812" w:rsidRPr="00867812">
        <w:rPr>
          <w:rFonts w:ascii="Times New Roman" w:hAnsi="Times New Roman"/>
          <w:lang w:val="en-GB"/>
        </w:rPr>
        <w:t>,</w:t>
      </w:r>
      <w:r w:rsidR="00965171">
        <w:rPr>
          <w:rFonts w:ascii="Times New Roman" w:hAnsi="Times New Roman"/>
          <w:lang w:val="en-GB"/>
        </w:rPr>
        <w:t xml:space="preserve"> </w:t>
      </w:r>
      <w:r w:rsidR="00356029">
        <w:rPr>
          <w:rFonts w:ascii="Times New Roman" w:hAnsi="Times New Roman"/>
          <w:lang w:val="en-GB"/>
        </w:rPr>
        <w:t xml:space="preserve">Germany (very few areas), </w:t>
      </w:r>
      <w:r w:rsidR="00867812" w:rsidRPr="00867812">
        <w:rPr>
          <w:rFonts w:ascii="Times New Roman" w:hAnsi="Times New Roman"/>
          <w:lang w:val="en-GB"/>
        </w:rPr>
        <w:t>Greece</w:t>
      </w:r>
      <w:r w:rsidR="0056491F">
        <w:rPr>
          <w:rFonts w:ascii="Times New Roman" w:hAnsi="Times New Roman"/>
          <w:lang w:val="en-GB"/>
        </w:rPr>
        <w:t xml:space="preserve"> (decrease),</w:t>
      </w:r>
      <w:r w:rsidR="00867812" w:rsidRPr="00867812">
        <w:rPr>
          <w:rFonts w:ascii="Times New Roman" w:hAnsi="Times New Roman"/>
          <w:lang w:val="en-GB"/>
        </w:rPr>
        <w:t xml:space="preserve"> Italy</w:t>
      </w:r>
      <w:r w:rsidR="0056491F">
        <w:rPr>
          <w:rFonts w:ascii="Times New Roman" w:hAnsi="Times New Roman"/>
          <w:lang w:val="en-GB"/>
        </w:rPr>
        <w:t xml:space="preserve"> (decrease)</w:t>
      </w:r>
      <w:r w:rsidR="00867812" w:rsidRPr="00867812">
        <w:rPr>
          <w:rFonts w:ascii="Times New Roman" w:hAnsi="Times New Roman"/>
          <w:lang w:val="en-GB"/>
        </w:rPr>
        <w:t xml:space="preserve">, </w:t>
      </w:r>
      <w:r w:rsidR="00FC29B5">
        <w:rPr>
          <w:rFonts w:ascii="Times New Roman" w:hAnsi="Times New Roman"/>
          <w:lang w:val="en-GB"/>
        </w:rPr>
        <w:t>T</w:t>
      </w:r>
      <w:r w:rsidR="00232EB1">
        <w:rPr>
          <w:rFonts w:ascii="Times New Roman" w:hAnsi="Times New Roman"/>
          <w:lang w:val="en-GB"/>
        </w:rPr>
        <w:t xml:space="preserve">he </w:t>
      </w:r>
      <w:r w:rsidR="002249E4">
        <w:rPr>
          <w:rFonts w:ascii="Times New Roman" w:hAnsi="Times New Roman"/>
          <w:lang w:val="en-GB"/>
        </w:rPr>
        <w:t xml:space="preserve">Netherlands, </w:t>
      </w:r>
      <w:r w:rsidR="00867812" w:rsidRPr="00867812">
        <w:rPr>
          <w:rFonts w:ascii="Times New Roman" w:hAnsi="Times New Roman"/>
          <w:lang w:val="en-GB"/>
        </w:rPr>
        <w:t>Portugal</w:t>
      </w:r>
      <w:r w:rsidR="00B451F8">
        <w:rPr>
          <w:rFonts w:ascii="Times New Roman" w:hAnsi="Times New Roman"/>
          <w:lang w:val="en-GB"/>
        </w:rPr>
        <w:t xml:space="preserve"> (slight decrease)</w:t>
      </w:r>
      <w:r w:rsidR="00867812" w:rsidRPr="00867812">
        <w:rPr>
          <w:rFonts w:ascii="Times New Roman" w:hAnsi="Times New Roman"/>
          <w:lang w:val="en-GB"/>
        </w:rPr>
        <w:t>, Spain</w:t>
      </w:r>
      <w:r w:rsidR="00B451F8">
        <w:rPr>
          <w:rFonts w:ascii="Times New Roman" w:hAnsi="Times New Roman"/>
          <w:lang w:val="en-GB"/>
        </w:rPr>
        <w:t xml:space="preserve"> (decrease)</w:t>
      </w:r>
      <w:r w:rsidR="00867812" w:rsidRPr="00867812">
        <w:rPr>
          <w:rFonts w:ascii="Times New Roman" w:hAnsi="Times New Roman"/>
          <w:lang w:val="en-GB"/>
        </w:rPr>
        <w:t xml:space="preserve">, </w:t>
      </w:r>
      <w:r w:rsidR="00B451F8">
        <w:rPr>
          <w:rFonts w:ascii="Times New Roman" w:hAnsi="Times New Roman"/>
          <w:lang w:val="en-GB"/>
        </w:rPr>
        <w:t>and</w:t>
      </w:r>
      <w:r w:rsidR="00867812" w:rsidRPr="00867812">
        <w:rPr>
          <w:rFonts w:ascii="Times New Roman" w:hAnsi="Times New Roman"/>
          <w:lang w:val="en-GB"/>
        </w:rPr>
        <w:t xml:space="preserve"> the United Kingdom</w:t>
      </w:r>
      <w:r w:rsidR="00737F31">
        <w:rPr>
          <w:rFonts w:ascii="Times New Roman" w:hAnsi="Times New Roman"/>
          <w:lang w:val="en-GB"/>
        </w:rPr>
        <w:t xml:space="preserve"> (increase)</w:t>
      </w:r>
      <w:r w:rsidR="00867812">
        <w:rPr>
          <w:rFonts w:ascii="Times New Roman" w:hAnsi="Times New Roman"/>
          <w:lang w:val="en-GB"/>
        </w:rPr>
        <w:t xml:space="preserve">. </w:t>
      </w:r>
    </w:p>
    <w:p w14:paraId="0A94BC8E" w14:textId="4EE523B7" w:rsidR="00B451F8" w:rsidRPr="00A90730" w:rsidRDefault="004503E4" w:rsidP="00B451F8">
      <w:pPr>
        <w:spacing w:after="120"/>
        <w:rPr>
          <w:rFonts w:ascii="Times New Roman" w:hAnsi="Times New Roman"/>
          <w:lang w:val="en-GB"/>
        </w:rPr>
      </w:pPr>
      <w:r w:rsidRPr="004503E4">
        <w:rPr>
          <w:rFonts w:ascii="Times New Roman" w:eastAsia="Times New Roman" w:hAnsi="Times New Roman"/>
          <w:color w:val="000000"/>
          <w:lang w:val="en-US" w:eastAsia="de-DE"/>
        </w:rPr>
        <w:t xml:space="preserve">These responses are based on the </w:t>
      </w:r>
      <w:r w:rsidR="009066BB">
        <w:rPr>
          <w:rFonts w:ascii="Times New Roman" w:eastAsia="Times New Roman" w:hAnsi="Times New Roman"/>
          <w:color w:val="000000"/>
          <w:lang w:val="en-US" w:eastAsia="de-DE"/>
        </w:rPr>
        <w:t xml:space="preserve">SDM (Annex </w:t>
      </w:r>
      <w:r w:rsidR="004C51BD">
        <w:rPr>
          <w:rFonts w:ascii="Times New Roman" w:eastAsia="Times New Roman" w:hAnsi="Times New Roman"/>
          <w:color w:val="000000"/>
          <w:lang w:val="en-US" w:eastAsia="de-DE"/>
        </w:rPr>
        <w:t>VIII</w:t>
      </w:r>
      <w:r w:rsidR="009066BB">
        <w:rPr>
          <w:rFonts w:ascii="Times New Roman" w:eastAsia="Times New Roman" w:hAnsi="Times New Roman"/>
          <w:color w:val="000000"/>
          <w:lang w:val="en-US" w:eastAsia="de-DE"/>
        </w:rPr>
        <w:t>)</w:t>
      </w:r>
      <w:r w:rsidRPr="004503E4">
        <w:rPr>
          <w:rFonts w:ascii="Times New Roman" w:eastAsia="Times New Roman" w:hAnsi="Times New Roman"/>
          <w:color w:val="000000"/>
          <w:lang w:val="en-US" w:eastAsia="de-DE"/>
        </w:rPr>
        <w:t xml:space="preserve">. </w:t>
      </w:r>
      <w:r w:rsidR="00B451F8" w:rsidRPr="00785497">
        <w:rPr>
          <w:rFonts w:ascii="Times New Roman" w:hAnsi="Times New Roman"/>
          <w:lang w:val="en-GB"/>
        </w:rPr>
        <w:t xml:space="preserve">The ensemble model suggested that suitability for </w:t>
      </w:r>
      <w:r w:rsidR="00B451F8" w:rsidRPr="00785497">
        <w:rPr>
          <w:rFonts w:ascii="Times New Roman" w:hAnsi="Times New Roman"/>
          <w:i/>
          <w:iCs/>
          <w:lang w:val="en-GB"/>
        </w:rPr>
        <w:t>C</w:t>
      </w:r>
      <w:r w:rsidR="00E93B4A">
        <w:rPr>
          <w:rFonts w:ascii="Times New Roman" w:hAnsi="Times New Roman"/>
          <w:i/>
          <w:iCs/>
          <w:lang w:val="en-GB"/>
        </w:rPr>
        <w:t>.</w:t>
      </w:r>
      <w:r w:rsidR="00B451F8" w:rsidRPr="00785497">
        <w:rPr>
          <w:rFonts w:ascii="Times New Roman" w:hAnsi="Times New Roman"/>
          <w:i/>
          <w:iCs/>
          <w:lang w:val="en-GB"/>
        </w:rPr>
        <w:t xml:space="preserve"> destructor</w:t>
      </w:r>
      <w:r w:rsidR="00B451F8" w:rsidRPr="00785497">
        <w:rPr>
          <w:rFonts w:ascii="Times New Roman" w:hAnsi="Times New Roman"/>
          <w:lang w:val="en-GB"/>
        </w:rPr>
        <w:t xml:space="preserve"> was most strongly determined by </w:t>
      </w:r>
      <w:r w:rsidR="00B451F8">
        <w:rPr>
          <w:rFonts w:ascii="Times New Roman" w:hAnsi="Times New Roman"/>
          <w:lang w:val="en-GB"/>
        </w:rPr>
        <w:t>t</w:t>
      </w:r>
      <w:r w:rsidR="00B451F8" w:rsidRPr="00785497">
        <w:rPr>
          <w:rFonts w:ascii="Times New Roman" w:hAnsi="Times New Roman"/>
          <w:lang w:val="en-GB"/>
        </w:rPr>
        <w:t>emperature seasonality</w:t>
      </w:r>
      <w:r w:rsidR="00121B42">
        <w:rPr>
          <w:rFonts w:ascii="Times New Roman" w:hAnsi="Times New Roman"/>
          <w:lang w:val="en-GB"/>
        </w:rPr>
        <w:t xml:space="preserve"> (please see </w:t>
      </w:r>
      <w:r w:rsidR="00B75B25">
        <w:rPr>
          <w:rFonts w:ascii="Times New Roman" w:hAnsi="Times New Roman"/>
          <w:lang w:val="en-GB"/>
        </w:rPr>
        <w:t xml:space="preserve">Annex VIII for details). </w:t>
      </w:r>
      <w:r w:rsidR="00B451F8">
        <w:rPr>
          <w:rFonts w:ascii="Times New Roman" w:hAnsi="Times New Roman"/>
          <w:lang w:val="en-GB"/>
        </w:rPr>
        <w:t xml:space="preserve">The minimum temperature of the coldest month is currently limiting the </w:t>
      </w:r>
      <w:r w:rsidR="00B75B25">
        <w:rPr>
          <w:rFonts w:ascii="Times New Roman" w:hAnsi="Times New Roman"/>
          <w:lang w:val="en-GB"/>
        </w:rPr>
        <w:t>establishment</w:t>
      </w:r>
      <w:r w:rsidR="00B451F8">
        <w:rPr>
          <w:rFonts w:ascii="Times New Roman" w:hAnsi="Times New Roman"/>
          <w:lang w:val="en-GB"/>
        </w:rPr>
        <w:t xml:space="preserve"> in the northern and coldest biogeographic regions. T</w:t>
      </w:r>
      <w:r w:rsidR="00E45754">
        <w:rPr>
          <w:rFonts w:ascii="Times New Roman" w:hAnsi="Times New Roman"/>
          <w:lang w:val="en-GB"/>
        </w:rPr>
        <w:t>he t</w:t>
      </w:r>
      <w:r w:rsidR="00B451F8">
        <w:rPr>
          <w:rFonts w:ascii="Times New Roman" w:hAnsi="Times New Roman"/>
          <w:lang w:val="en-GB"/>
        </w:rPr>
        <w:t xml:space="preserve">emperature increase will favour the species </w:t>
      </w:r>
      <w:r w:rsidR="00B75B25">
        <w:rPr>
          <w:rFonts w:ascii="Times New Roman" w:hAnsi="Times New Roman"/>
          <w:lang w:val="en-GB"/>
        </w:rPr>
        <w:t>establishment</w:t>
      </w:r>
      <w:r w:rsidR="00B451F8">
        <w:rPr>
          <w:rFonts w:ascii="Times New Roman" w:hAnsi="Times New Roman"/>
          <w:lang w:val="en-GB"/>
        </w:rPr>
        <w:t xml:space="preserve"> in the future, even if the </w:t>
      </w:r>
      <w:r w:rsidR="00E45754">
        <w:rPr>
          <w:rFonts w:ascii="Times New Roman" w:hAnsi="Times New Roman"/>
          <w:lang w:val="en-GB"/>
        </w:rPr>
        <w:t xml:space="preserve">rise </w:t>
      </w:r>
      <w:r w:rsidR="00B451F8">
        <w:rPr>
          <w:rFonts w:ascii="Times New Roman" w:hAnsi="Times New Roman"/>
          <w:lang w:val="en-GB"/>
        </w:rPr>
        <w:t xml:space="preserve">forecasted under RCP 4.5 would decrease the percentage of suitable areas in </w:t>
      </w:r>
      <w:r w:rsidR="00BB460F">
        <w:rPr>
          <w:rFonts w:ascii="Times New Roman" w:hAnsi="Times New Roman"/>
          <w:lang w:val="en-GB"/>
        </w:rPr>
        <w:t>the Member States of</w:t>
      </w:r>
      <w:r w:rsidR="00B75661">
        <w:rPr>
          <w:rFonts w:ascii="Times New Roman" w:hAnsi="Times New Roman"/>
          <w:lang w:val="en-GB"/>
        </w:rPr>
        <w:t xml:space="preserve"> </w:t>
      </w:r>
      <w:r w:rsidR="00B451F8">
        <w:rPr>
          <w:rFonts w:ascii="Times New Roman" w:hAnsi="Times New Roman"/>
          <w:lang w:val="en-GB"/>
        </w:rPr>
        <w:t xml:space="preserve">Mediterranean </w:t>
      </w:r>
      <w:r w:rsidR="00C011C0">
        <w:rPr>
          <w:rFonts w:ascii="Times New Roman" w:hAnsi="Times New Roman"/>
          <w:lang w:val="en-GB"/>
        </w:rPr>
        <w:t xml:space="preserve">biogeographic </w:t>
      </w:r>
      <w:r w:rsidR="00B451F8">
        <w:rPr>
          <w:rFonts w:ascii="Times New Roman" w:hAnsi="Times New Roman"/>
          <w:lang w:val="en-GB"/>
        </w:rPr>
        <w:t xml:space="preserve">region </w:t>
      </w:r>
      <w:r w:rsidR="00E45754">
        <w:rPr>
          <w:rFonts w:ascii="Times New Roman" w:hAnsi="Times New Roman"/>
          <w:lang w:val="en-GB"/>
        </w:rPr>
        <w:t xml:space="preserve">which </w:t>
      </w:r>
      <w:r w:rsidR="00B451F8">
        <w:rPr>
          <w:rFonts w:ascii="Times New Roman" w:hAnsi="Times New Roman"/>
          <w:lang w:val="en-GB"/>
        </w:rPr>
        <w:t xml:space="preserve">probably would </w:t>
      </w:r>
      <w:r w:rsidR="00B451F8">
        <w:rPr>
          <w:rFonts w:ascii="Times New Roman" w:hAnsi="Times New Roman"/>
          <w:lang w:val="en-GB"/>
        </w:rPr>
        <w:lastRenderedPageBreak/>
        <w:t>become too dry for the species</w:t>
      </w:r>
      <w:r w:rsidR="005823DB">
        <w:rPr>
          <w:rFonts w:ascii="Times New Roman" w:hAnsi="Times New Roman"/>
          <w:lang w:val="en-GB"/>
        </w:rPr>
        <w:t xml:space="preserve">, even if the species is </w:t>
      </w:r>
      <w:r w:rsidR="0007723D">
        <w:rPr>
          <w:rFonts w:ascii="Times New Roman" w:hAnsi="Times New Roman"/>
          <w:lang w:val="en-GB"/>
        </w:rPr>
        <w:t>rather drought tolerant</w:t>
      </w:r>
      <w:r w:rsidR="00B451F8">
        <w:rPr>
          <w:rFonts w:ascii="Times New Roman" w:hAnsi="Times New Roman"/>
          <w:lang w:val="en-GB"/>
        </w:rPr>
        <w:t>.</w:t>
      </w:r>
      <w:r w:rsidR="00B451F8" w:rsidRPr="00E26874">
        <w:rPr>
          <w:rFonts w:ascii="Times New Roman" w:hAnsi="Times New Roman"/>
          <w:lang w:val="en-GB"/>
        </w:rPr>
        <w:t xml:space="preserve"> </w:t>
      </w:r>
      <w:r w:rsidR="00B451F8" w:rsidRPr="00A061C7">
        <w:rPr>
          <w:rFonts w:ascii="Times New Roman" w:hAnsi="Times New Roman"/>
          <w:lang w:val="en-GB"/>
        </w:rPr>
        <w:t xml:space="preserve">The importance of temperature as predictor has been confirmed also by </w:t>
      </w:r>
      <w:r w:rsidR="00B451F8">
        <w:rPr>
          <w:rFonts w:ascii="Times New Roman" w:hAnsi="Times New Roman"/>
          <w:lang w:val="en-GB"/>
        </w:rPr>
        <w:t>distribution</w:t>
      </w:r>
      <w:r w:rsidR="00B451F8" w:rsidRPr="00A061C7">
        <w:rPr>
          <w:rFonts w:ascii="Times New Roman" w:hAnsi="Times New Roman"/>
          <w:lang w:val="en-GB"/>
        </w:rPr>
        <w:t xml:space="preserve"> model</w:t>
      </w:r>
      <w:r w:rsidR="00B451F8">
        <w:rPr>
          <w:rFonts w:ascii="Times New Roman" w:hAnsi="Times New Roman"/>
          <w:lang w:val="en-GB"/>
        </w:rPr>
        <w:t>s</w:t>
      </w:r>
      <w:r w:rsidR="00B451F8" w:rsidRPr="00A061C7">
        <w:rPr>
          <w:rFonts w:ascii="Times New Roman" w:hAnsi="Times New Roman"/>
          <w:lang w:val="en-GB"/>
        </w:rPr>
        <w:t xml:space="preserve"> conducted on the species for </w:t>
      </w:r>
      <w:r w:rsidR="00E45754">
        <w:rPr>
          <w:rFonts w:ascii="Times New Roman" w:hAnsi="Times New Roman"/>
          <w:lang w:val="en-GB"/>
        </w:rPr>
        <w:t xml:space="preserve">the </w:t>
      </w:r>
      <w:r w:rsidR="00B451F8" w:rsidRPr="00A061C7">
        <w:rPr>
          <w:rFonts w:ascii="Times New Roman" w:hAnsi="Times New Roman"/>
          <w:lang w:val="en-GB"/>
        </w:rPr>
        <w:t xml:space="preserve">Iberian Peninsula (Capinha &amp; </w:t>
      </w:r>
      <w:r w:rsidR="00B451F8" w:rsidRPr="00084837">
        <w:rPr>
          <w:rFonts w:ascii="Times New Roman" w:hAnsi="Times New Roman"/>
          <w:lang w:val="en-GB"/>
        </w:rPr>
        <w:t>Anastácio</w:t>
      </w:r>
      <w:r w:rsidR="00B451F8" w:rsidRPr="00A061C7">
        <w:rPr>
          <w:rFonts w:ascii="Times New Roman" w:hAnsi="Times New Roman"/>
          <w:lang w:val="en-GB"/>
        </w:rPr>
        <w:t xml:space="preserve"> 2011), with colder areas being the less suitable.</w:t>
      </w:r>
      <w:r w:rsidR="00130D71" w:rsidRPr="002A715D">
        <w:rPr>
          <w:lang w:val="en-GB"/>
        </w:rPr>
        <w:t xml:space="preserve"> </w:t>
      </w:r>
      <w:r w:rsidR="00130D71" w:rsidRPr="00130D71">
        <w:rPr>
          <w:rFonts w:ascii="Times New Roman" w:hAnsi="Times New Roman"/>
          <w:lang w:val="en-GB"/>
        </w:rPr>
        <w:t xml:space="preserve">However, from laboratory study, Veselý, et al. (2015) showed that </w:t>
      </w:r>
      <w:r w:rsidR="00130D71" w:rsidRPr="00130D71">
        <w:rPr>
          <w:rFonts w:ascii="Times New Roman" w:hAnsi="Times New Roman"/>
          <w:i/>
          <w:iCs/>
          <w:lang w:val="en-GB"/>
        </w:rPr>
        <w:t>C. destructor</w:t>
      </w:r>
      <w:r w:rsidR="00130D71" w:rsidRPr="00130D71">
        <w:rPr>
          <w:rFonts w:ascii="Times New Roman" w:hAnsi="Times New Roman"/>
          <w:lang w:val="en-GB"/>
        </w:rPr>
        <w:t xml:space="preserve"> can withstand low winter temperatures typical of lentic habitats</w:t>
      </w:r>
      <w:r w:rsidR="000705DD">
        <w:rPr>
          <w:rFonts w:ascii="Times New Roman" w:hAnsi="Times New Roman"/>
          <w:lang w:val="en-GB"/>
        </w:rPr>
        <w:t xml:space="preserve"> (and many lotic waters </w:t>
      </w:r>
      <w:r w:rsidR="00455CB2">
        <w:rPr>
          <w:rFonts w:ascii="Times New Roman" w:hAnsi="Times New Roman"/>
          <w:lang w:val="en-GB"/>
        </w:rPr>
        <w:t>with temperatures t</w:t>
      </w:r>
      <w:r w:rsidR="000705DD">
        <w:rPr>
          <w:rFonts w:ascii="Times New Roman" w:hAnsi="Times New Roman"/>
          <w:lang w:val="en-GB"/>
        </w:rPr>
        <w:t>hat do not fall below 2.5 °C during the wi</w:t>
      </w:r>
      <w:r w:rsidR="004E1CEA">
        <w:rPr>
          <w:rFonts w:ascii="Times New Roman" w:hAnsi="Times New Roman"/>
          <w:lang w:val="en-GB"/>
        </w:rPr>
        <w:t>nter)</w:t>
      </w:r>
      <w:r w:rsidR="00130D71" w:rsidRPr="00130D71">
        <w:rPr>
          <w:rFonts w:ascii="Times New Roman" w:hAnsi="Times New Roman"/>
          <w:lang w:val="en-GB"/>
        </w:rPr>
        <w:t xml:space="preserve"> in the European temperate zone, thus posing a </w:t>
      </w:r>
      <w:r w:rsidR="00E45754" w:rsidRPr="00130D71">
        <w:rPr>
          <w:rFonts w:ascii="Times New Roman" w:hAnsi="Times New Roman"/>
          <w:lang w:val="en-GB"/>
        </w:rPr>
        <w:t>se</w:t>
      </w:r>
      <w:r w:rsidR="00E45754">
        <w:rPr>
          <w:rFonts w:ascii="Times New Roman" w:hAnsi="Times New Roman"/>
          <w:lang w:val="en-GB"/>
        </w:rPr>
        <w:t>vere</w:t>
      </w:r>
      <w:r w:rsidR="00E45754" w:rsidRPr="00130D71">
        <w:rPr>
          <w:rFonts w:ascii="Times New Roman" w:hAnsi="Times New Roman"/>
          <w:lang w:val="en-GB"/>
        </w:rPr>
        <w:t xml:space="preserve"> </w:t>
      </w:r>
      <w:r w:rsidR="00130D71" w:rsidRPr="00130D71">
        <w:rPr>
          <w:rFonts w:ascii="Times New Roman" w:hAnsi="Times New Roman"/>
          <w:lang w:val="en-GB"/>
        </w:rPr>
        <w:t>threat also to these areas.</w:t>
      </w:r>
    </w:p>
    <w:p w14:paraId="00EDB788" w14:textId="07123E39" w:rsidR="009066BB" w:rsidRPr="006E1B8A" w:rsidRDefault="009066BB" w:rsidP="00730545">
      <w:pPr>
        <w:spacing w:after="120"/>
        <w:rPr>
          <w:rFonts w:ascii="Times New Roman" w:eastAsia="Times New Roman" w:hAnsi="Times New Roman"/>
          <w:color w:val="00000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7777B5" w14:paraId="2551C71A" w14:textId="77777777" w:rsidTr="00B94B35">
        <w:tc>
          <w:tcPr>
            <w:tcW w:w="9212" w:type="dxa"/>
            <w:shd w:val="clear" w:color="auto" w:fill="auto"/>
          </w:tcPr>
          <w:p w14:paraId="3AA69FEB" w14:textId="77777777" w:rsidR="004B2534" w:rsidRPr="00B94B35" w:rsidRDefault="004B2534" w:rsidP="00B94B35">
            <w:pPr>
              <w:spacing w:after="120"/>
              <w:rPr>
                <w:b/>
                <w:lang w:val="en-US"/>
              </w:rPr>
            </w:pPr>
            <w:r w:rsidRPr="00B94B35">
              <w:rPr>
                <w:rFonts w:ascii="Times New Roman" w:hAnsi="Times New Roman"/>
                <w:b/>
                <w:lang w:val="en-US"/>
              </w:rPr>
              <w:t>A10. Is the organism known to be invasive (i.e. to threaten or adversely impact upon biodiversity and related ecosystem services) anywhere outside the risk assessment area?</w:t>
            </w:r>
          </w:p>
        </w:tc>
      </w:tr>
    </w:tbl>
    <w:p w14:paraId="4D4FEF62" w14:textId="77777777" w:rsidR="004B2534" w:rsidRDefault="004B2534" w:rsidP="00730545">
      <w:pPr>
        <w:spacing w:after="120"/>
        <w:rPr>
          <w:lang w:val="en-US"/>
        </w:rPr>
      </w:pPr>
    </w:p>
    <w:p w14:paraId="15FD0672" w14:textId="680F82E1" w:rsidR="004B2534" w:rsidRDefault="00A1243A" w:rsidP="00730545">
      <w:pPr>
        <w:spacing w:after="120"/>
        <w:rPr>
          <w:rFonts w:ascii="Times New Roman" w:hAnsi="Times New Roman"/>
          <w:lang w:val="en-US"/>
        </w:rPr>
      </w:pPr>
      <w:r>
        <w:rPr>
          <w:rFonts w:ascii="Times New Roman" w:hAnsi="Times New Roman"/>
          <w:lang w:val="en-US"/>
        </w:rPr>
        <w:t xml:space="preserve">Response: </w:t>
      </w:r>
      <w:r w:rsidR="00BB0D84">
        <w:rPr>
          <w:rFonts w:ascii="Times New Roman" w:hAnsi="Times New Roman"/>
          <w:lang w:val="en-US"/>
        </w:rPr>
        <w:t xml:space="preserve">In </w:t>
      </w:r>
      <w:r w:rsidR="00A36083">
        <w:rPr>
          <w:rFonts w:ascii="Times New Roman" w:hAnsi="Times New Roman"/>
          <w:lang w:val="en-US"/>
        </w:rPr>
        <w:t>Australia</w:t>
      </w:r>
      <w:r w:rsidR="000C735F">
        <w:rPr>
          <w:rFonts w:ascii="Times New Roman" w:hAnsi="Times New Roman"/>
          <w:lang w:val="en-US"/>
        </w:rPr>
        <w:t>, in the non-native range</w:t>
      </w:r>
      <w:r w:rsidR="00A36083">
        <w:rPr>
          <w:rFonts w:ascii="Times New Roman" w:hAnsi="Times New Roman"/>
          <w:lang w:val="en-US"/>
        </w:rPr>
        <w:t xml:space="preserve">, </w:t>
      </w:r>
      <w:r w:rsidR="00306B01">
        <w:rPr>
          <w:rFonts w:ascii="Times New Roman" w:hAnsi="Times New Roman"/>
          <w:lang w:val="en-US"/>
        </w:rPr>
        <w:t>i</w:t>
      </w:r>
      <w:r w:rsidR="00126F94">
        <w:rPr>
          <w:rFonts w:ascii="Times New Roman" w:hAnsi="Times New Roman"/>
          <w:lang w:val="en-US"/>
        </w:rPr>
        <w:t xml:space="preserve">t is reported to have </w:t>
      </w:r>
      <w:r w:rsidR="00F616D6" w:rsidRPr="00F616D6">
        <w:rPr>
          <w:rFonts w:ascii="Times New Roman" w:hAnsi="Times New Roman"/>
          <w:lang w:val="en-US"/>
        </w:rPr>
        <w:t>destroyed macrophytes</w:t>
      </w:r>
      <w:r w:rsidR="0080739F">
        <w:rPr>
          <w:rFonts w:ascii="Times New Roman" w:hAnsi="Times New Roman"/>
          <w:lang w:val="en-US"/>
        </w:rPr>
        <w:t>,</w:t>
      </w:r>
      <w:r w:rsidR="00F616D6" w:rsidRPr="00F616D6">
        <w:rPr>
          <w:rFonts w:ascii="Times New Roman" w:hAnsi="Times New Roman"/>
          <w:lang w:val="en-US"/>
        </w:rPr>
        <w:t xml:space="preserve"> caused siltation</w:t>
      </w:r>
      <w:r w:rsidR="00E45754">
        <w:rPr>
          <w:rFonts w:ascii="Times New Roman" w:hAnsi="Times New Roman"/>
          <w:lang w:val="en-US"/>
        </w:rPr>
        <w:t>, and displace</w:t>
      </w:r>
      <w:r w:rsidR="008161E3">
        <w:rPr>
          <w:rFonts w:ascii="Times New Roman" w:hAnsi="Times New Roman"/>
          <w:lang w:val="en-US"/>
        </w:rPr>
        <w:t>d</w:t>
      </w:r>
      <w:r w:rsidR="0016518F">
        <w:rPr>
          <w:rFonts w:ascii="Times New Roman" w:hAnsi="Times New Roman"/>
          <w:lang w:val="en-US"/>
        </w:rPr>
        <w:t xml:space="preserve"> the</w:t>
      </w:r>
      <w:r w:rsidR="0080739F" w:rsidRPr="0080739F">
        <w:rPr>
          <w:rFonts w:ascii="Times New Roman" w:hAnsi="Times New Roman"/>
          <w:lang w:val="en-US"/>
        </w:rPr>
        <w:t xml:space="preserve"> endemic crayfish </w:t>
      </w:r>
      <w:r w:rsidR="0080739F" w:rsidRPr="0016518F">
        <w:rPr>
          <w:rFonts w:ascii="Times New Roman" w:hAnsi="Times New Roman"/>
          <w:i/>
          <w:iCs/>
          <w:lang w:val="en-US"/>
        </w:rPr>
        <w:t>Euastacus dharawalus</w:t>
      </w:r>
      <w:r w:rsidR="0016518F">
        <w:rPr>
          <w:rFonts w:ascii="Times New Roman" w:hAnsi="Times New Roman"/>
          <w:lang w:val="en-US"/>
        </w:rPr>
        <w:t xml:space="preserve"> </w:t>
      </w:r>
      <w:r w:rsidR="00F616D6">
        <w:rPr>
          <w:rFonts w:ascii="Times New Roman" w:hAnsi="Times New Roman"/>
          <w:lang w:val="en-US"/>
        </w:rPr>
        <w:t>(Coughran &amp; Daily 2012)</w:t>
      </w:r>
      <w:r w:rsidR="0016518F">
        <w:rPr>
          <w:rFonts w:ascii="Times New Roman" w:hAnsi="Times New Roman"/>
          <w:lang w:val="en-US"/>
        </w:rPr>
        <w:t xml:space="preserve">. </w:t>
      </w:r>
      <w:r w:rsidR="005D26CC">
        <w:rPr>
          <w:rFonts w:ascii="Times New Roman" w:hAnsi="Times New Roman"/>
          <w:lang w:val="en-US"/>
        </w:rPr>
        <w:t xml:space="preserve">In </w:t>
      </w:r>
      <w:r w:rsidR="000C735F">
        <w:rPr>
          <w:rFonts w:ascii="Times New Roman" w:hAnsi="Times New Roman"/>
          <w:lang w:val="en-US"/>
        </w:rPr>
        <w:t>addition</w:t>
      </w:r>
      <w:r w:rsidR="005D26CC">
        <w:rPr>
          <w:rFonts w:ascii="Times New Roman" w:hAnsi="Times New Roman"/>
          <w:lang w:val="en-US"/>
        </w:rPr>
        <w:t>, o</w:t>
      </w:r>
      <w:r w:rsidR="0016518F">
        <w:rPr>
          <w:rFonts w:ascii="Times New Roman" w:hAnsi="Times New Roman"/>
          <w:lang w:val="en-US"/>
        </w:rPr>
        <w:t xml:space="preserve">ther potential impacts </w:t>
      </w:r>
      <w:r w:rsidR="00E93B4A">
        <w:rPr>
          <w:rFonts w:ascii="Times New Roman" w:hAnsi="Times New Roman"/>
          <w:lang w:val="en-US"/>
        </w:rPr>
        <w:t>on</w:t>
      </w:r>
      <w:r w:rsidR="0016518F">
        <w:rPr>
          <w:rFonts w:ascii="Times New Roman" w:hAnsi="Times New Roman"/>
          <w:lang w:val="en-US"/>
        </w:rPr>
        <w:t xml:space="preserve"> </w:t>
      </w:r>
      <w:r w:rsidR="00D716EE">
        <w:rPr>
          <w:rFonts w:ascii="Times New Roman" w:hAnsi="Times New Roman"/>
          <w:lang w:val="en-US"/>
        </w:rPr>
        <w:t xml:space="preserve">fish, amphibians, </w:t>
      </w:r>
      <w:r w:rsidR="006D23EA">
        <w:rPr>
          <w:rFonts w:ascii="Times New Roman" w:hAnsi="Times New Roman"/>
          <w:lang w:val="en-US"/>
        </w:rPr>
        <w:t xml:space="preserve">freshwater turtles, </w:t>
      </w:r>
      <w:r w:rsidR="00E45754">
        <w:rPr>
          <w:rFonts w:ascii="Times New Roman" w:hAnsi="Times New Roman"/>
          <w:lang w:val="en-US"/>
        </w:rPr>
        <w:t xml:space="preserve">dragonflies </w:t>
      </w:r>
      <w:r w:rsidR="00227EDA">
        <w:rPr>
          <w:rFonts w:ascii="Times New Roman" w:hAnsi="Times New Roman"/>
          <w:lang w:val="en-US"/>
        </w:rPr>
        <w:t xml:space="preserve">and other invertebrates </w:t>
      </w:r>
      <w:r w:rsidR="00E93B4A">
        <w:rPr>
          <w:rFonts w:ascii="Times New Roman" w:hAnsi="Times New Roman"/>
          <w:lang w:val="en-US"/>
        </w:rPr>
        <w:t>have been</w:t>
      </w:r>
      <w:r w:rsidR="003C55F6">
        <w:rPr>
          <w:rFonts w:ascii="Times New Roman" w:hAnsi="Times New Roman"/>
          <w:lang w:val="en-US"/>
        </w:rPr>
        <w:t xml:space="preserve"> suggested </w:t>
      </w:r>
      <w:r w:rsidR="00BE6509">
        <w:rPr>
          <w:rFonts w:ascii="Times New Roman" w:hAnsi="Times New Roman"/>
          <w:lang w:val="en-US"/>
        </w:rPr>
        <w:t xml:space="preserve">in the non-native Australian range </w:t>
      </w:r>
      <w:r w:rsidR="00F14DAE">
        <w:rPr>
          <w:rFonts w:ascii="Times New Roman" w:hAnsi="Times New Roman"/>
          <w:lang w:val="en-US"/>
        </w:rPr>
        <w:t>(</w:t>
      </w:r>
      <w:r w:rsidR="006D23EA" w:rsidRPr="006D23EA">
        <w:rPr>
          <w:rFonts w:ascii="Times New Roman" w:hAnsi="Times New Roman"/>
          <w:lang w:val="en-US"/>
        </w:rPr>
        <w:t>Bradsell et al. 2002</w:t>
      </w:r>
      <w:r w:rsidR="006D23EA">
        <w:rPr>
          <w:rFonts w:ascii="Times New Roman" w:hAnsi="Times New Roman"/>
          <w:lang w:val="en-US"/>
        </w:rPr>
        <w:t xml:space="preserve">; </w:t>
      </w:r>
      <w:r w:rsidR="00F14DAE">
        <w:rPr>
          <w:rFonts w:ascii="Times New Roman" w:hAnsi="Times New Roman"/>
          <w:lang w:val="en-US"/>
        </w:rPr>
        <w:t>Lynas et al. 2004</w:t>
      </w:r>
      <w:r w:rsidR="00795421">
        <w:rPr>
          <w:rFonts w:ascii="Times New Roman" w:hAnsi="Times New Roman"/>
          <w:lang w:val="en-US"/>
        </w:rPr>
        <w:t>;</w:t>
      </w:r>
      <w:r w:rsidR="003C55F6" w:rsidRPr="002A715D">
        <w:rPr>
          <w:lang w:val="en-GB"/>
        </w:rPr>
        <w:t xml:space="preserve"> </w:t>
      </w:r>
      <w:r w:rsidR="003C55F6" w:rsidRPr="003C55F6">
        <w:rPr>
          <w:rFonts w:ascii="Times New Roman" w:hAnsi="Times New Roman"/>
          <w:lang w:val="en-US"/>
        </w:rPr>
        <w:t>Coughran &amp; Daily 2012</w:t>
      </w:r>
      <w:r w:rsidR="00B7390E">
        <w:rPr>
          <w:rFonts w:ascii="Times New Roman" w:hAnsi="Times New Roman"/>
          <w:lang w:val="en-US"/>
        </w:rPr>
        <w:t xml:space="preserve">; </w:t>
      </w:r>
      <w:r w:rsidR="00795421">
        <w:rPr>
          <w:rFonts w:ascii="Times New Roman" w:hAnsi="Times New Roman"/>
          <w:lang w:val="en-US"/>
        </w:rPr>
        <w:t>Cerato et al. 2019</w:t>
      </w:r>
      <w:r w:rsidR="00F14DAE">
        <w:rPr>
          <w:rFonts w:ascii="Times New Roman" w:hAnsi="Times New Roman"/>
          <w:lang w:val="en-US"/>
        </w:rPr>
        <w:t xml:space="preserve">). </w:t>
      </w:r>
    </w:p>
    <w:p w14:paraId="6F43DC88" w14:textId="77777777" w:rsidR="00334768" w:rsidRDefault="00334768"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7777B5" w14:paraId="6434B3D0" w14:textId="77777777" w:rsidTr="00B94B35">
        <w:tc>
          <w:tcPr>
            <w:tcW w:w="9212" w:type="dxa"/>
            <w:shd w:val="clear" w:color="auto" w:fill="auto"/>
          </w:tcPr>
          <w:p w14:paraId="26ECFE3C" w14:textId="77777777" w:rsidR="004B2534" w:rsidRPr="00B94B35" w:rsidRDefault="004B2534" w:rsidP="00B94B35">
            <w:pPr>
              <w:snapToGrid w:val="0"/>
              <w:spacing w:after="120"/>
              <w:rPr>
                <w:rFonts w:ascii="Times New Roman" w:hAnsi="Times New Roman"/>
                <w:b/>
                <w:lang w:val="en-US"/>
              </w:rPr>
            </w:pPr>
            <w:r w:rsidRPr="00B94B35">
              <w:rPr>
                <w:rFonts w:ascii="Times New Roman" w:hAnsi="Times New Roman"/>
                <w:b/>
                <w:lang w:val="en-US"/>
              </w:rPr>
              <w:t xml:space="preserve">A11. In which biogeographic region(s) or marine subregion(s) in the risk assessment area has the species shown signs of invasiveness? Indicate the area endangered by the organism as detailed as possible. </w:t>
            </w:r>
          </w:p>
          <w:p w14:paraId="6CE20DD3"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Freshwater / terrestrial biogeographic regions:</w:t>
            </w:r>
          </w:p>
          <w:p w14:paraId="3739432D" w14:textId="77777777" w:rsidR="004B2534" w:rsidRPr="00B94B35" w:rsidRDefault="004B2534" w:rsidP="00B94B35">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14:paraId="2AD2E200"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Marine regions:</w:t>
            </w:r>
          </w:p>
          <w:p w14:paraId="7734ECDE" w14:textId="77777777" w:rsidR="004B2534" w:rsidRPr="00B94B35" w:rsidRDefault="004B2534" w:rsidP="00B94B35">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14:paraId="446FFCCE"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Marine subregions:</w:t>
            </w:r>
          </w:p>
          <w:p w14:paraId="174243EE" w14:textId="77777777" w:rsidR="004B2534" w:rsidRPr="00B94B35" w:rsidRDefault="004B2534" w:rsidP="00B94B35">
            <w:pPr>
              <w:snapToGrid w:val="0"/>
              <w:spacing w:after="120"/>
              <w:rPr>
                <w:lang w:val="en-US"/>
              </w:rPr>
            </w:pPr>
            <w:r w:rsidRPr="00B94B35">
              <w:rPr>
                <w:rFonts w:ascii="Times New Roman" w:hAnsi="Times New Roman"/>
                <w:lang w:val="en-US"/>
              </w:rPr>
              <w:t xml:space="preserve">Greater North Sea, incl. the Kattegat and the English Channel, Celtic Seas, Bay of Biscay and the Iberian Coast, Western Mediterranean Sea, Adriatic Sea, Ionian Sea, Central Mediterranean Sea, Aegean-Levantine Sea </w:t>
            </w:r>
          </w:p>
        </w:tc>
      </w:tr>
    </w:tbl>
    <w:p w14:paraId="54E30ECC" w14:textId="77777777" w:rsidR="004B2534" w:rsidRDefault="004B2534" w:rsidP="00730545">
      <w:pPr>
        <w:spacing w:after="120"/>
        <w:rPr>
          <w:lang w:val="en-US"/>
        </w:rPr>
      </w:pPr>
    </w:p>
    <w:p w14:paraId="25BB98F4" w14:textId="24046C99" w:rsidR="00A1243A" w:rsidRPr="003702E1" w:rsidRDefault="00A1243A" w:rsidP="00730545">
      <w:pPr>
        <w:spacing w:after="120"/>
        <w:rPr>
          <w:rFonts w:ascii="Times New Roman" w:hAnsi="Times New Roman"/>
          <w:lang w:val="en-US"/>
        </w:rPr>
      </w:pPr>
      <w:r>
        <w:rPr>
          <w:rFonts w:ascii="Times New Roman" w:hAnsi="Times New Roman"/>
          <w:lang w:val="en-US"/>
        </w:rPr>
        <w:t xml:space="preserve">Response: </w:t>
      </w:r>
      <w:r w:rsidR="007B0FAE">
        <w:rPr>
          <w:rFonts w:ascii="Times New Roman" w:hAnsi="Times New Roman"/>
          <w:lang w:val="en-US"/>
        </w:rPr>
        <w:t xml:space="preserve">Up to now, no impacts have been reported in </w:t>
      </w:r>
      <w:r w:rsidR="00A76311">
        <w:rPr>
          <w:rFonts w:ascii="Times New Roman" w:hAnsi="Times New Roman"/>
          <w:lang w:val="en-US"/>
        </w:rPr>
        <w:t>the risk assessment area</w:t>
      </w:r>
      <w:r w:rsidR="007B0FAE">
        <w:rPr>
          <w:rFonts w:ascii="Times New Roman" w:hAnsi="Times New Roman"/>
          <w:lang w:val="en-US"/>
        </w:rPr>
        <w:t>.</w:t>
      </w:r>
    </w:p>
    <w:p w14:paraId="28E7913F" w14:textId="77777777" w:rsidR="004B2534" w:rsidRDefault="004B2534"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7777B5" w14:paraId="5274715E" w14:textId="77777777" w:rsidTr="00B94B35">
        <w:tc>
          <w:tcPr>
            <w:tcW w:w="9212" w:type="dxa"/>
            <w:shd w:val="clear" w:color="auto" w:fill="auto"/>
          </w:tcPr>
          <w:p w14:paraId="56BBF819" w14:textId="77777777" w:rsidR="004B2534" w:rsidRPr="00B94B35" w:rsidRDefault="004B2534" w:rsidP="00B94B35">
            <w:pPr>
              <w:snapToGrid w:val="0"/>
              <w:spacing w:after="120"/>
              <w:rPr>
                <w:rFonts w:ascii="Times New Roman" w:hAnsi="Times New Roman"/>
                <w:b/>
                <w:lang w:val="en-US"/>
              </w:rPr>
            </w:pPr>
            <w:r w:rsidRPr="00B94B35">
              <w:rPr>
                <w:rFonts w:ascii="Times New Roman" w:hAnsi="Times New Roman"/>
                <w:b/>
                <w:lang w:val="en-US"/>
              </w:rPr>
              <w:t xml:space="preserve">A12.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shown signs of invasiveness? Indicate the area endangered by the organism as detailed as possible. </w:t>
            </w:r>
          </w:p>
          <w:p w14:paraId="0429CB99" w14:textId="77777777" w:rsidR="004B2534" w:rsidRPr="00B94B35" w:rsidRDefault="004B2534" w:rsidP="009066BB">
            <w:pPr>
              <w:snapToGrid w:val="0"/>
              <w:spacing w:after="120"/>
              <w:rPr>
                <w:lang w:val="en-US"/>
              </w:rPr>
            </w:pPr>
            <w:r w:rsidRPr="00B94B35">
              <w:rPr>
                <w:rFonts w:ascii="Times New Roman" w:hAnsi="Times New Roman"/>
                <w:lang w:val="en-US"/>
              </w:rPr>
              <w:t xml:space="preserve">Austria, Belgium, Bulgaria, Croatia, Cyprus, Czech Republic, Denmark, Estonia, Finland, France, Germany, Greece, Hungary, Ireland, Italy, Latvia, Lithuania, Luxembourg, Malta, Netherlands, Poland, Portugal, Romania, Slovakia, Slovenia, Spain, Sweden </w:t>
            </w:r>
          </w:p>
        </w:tc>
      </w:tr>
    </w:tbl>
    <w:p w14:paraId="582DF33F" w14:textId="77777777" w:rsidR="004B2534" w:rsidRDefault="004B2534" w:rsidP="00730545">
      <w:pPr>
        <w:spacing w:after="120"/>
        <w:rPr>
          <w:lang w:val="en-US"/>
        </w:rPr>
      </w:pPr>
    </w:p>
    <w:p w14:paraId="72910092" w14:textId="65B5B996" w:rsidR="007B0FAE" w:rsidRPr="003702E1" w:rsidRDefault="00A1243A" w:rsidP="007B0FAE">
      <w:pPr>
        <w:spacing w:after="120"/>
        <w:rPr>
          <w:rFonts w:ascii="Times New Roman" w:hAnsi="Times New Roman"/>
          <w:lang w:val="en-US"/>
        </w:rPr>
      </w:pPr>
      <w:r>
        <w:rPr>
          <w:rFonts w:ascii="Times New Roman" w:hAnsi="Times New Roman"/>
          <w:lang w:val="en-US"/>
        </w:rPr>
        <w:t xml:space="preserve">Response: </w:t>
      </w:r>
      <w:r w:rsidR="007B0FAE">
        <w:rPr>
          <w:rFonts w:ascii="Times New Roman" w:hAnsi="Times New Roman"/>
          <w:lang w:val="en-US"/>
        </w:rPr>
        <w:t xml:space="preserve">Up to now, no impacts have been reported in </w:t>
      </w:r>
      <w:r w:rsidR="00A76311">
        <w:rPr>
          <w:rFonts w:ascii="Times New Roman" w:hAnsi="Times New Roman"/>
          <w:lang w:val="en-US"/>
        </w:rPr>
        <w:t>the risk assessment area</w:t>
      </w:r>
      <w:r w:rsidR="007B0FAE">
        <w:rPr>
          <w:rFonts w:ascii="Times New Roman" w:hAnsi="Times New Roman"/>
          <w:lang w:val="en-US"/>
        </w:rPr>
        <w:t>.</w:t>
      </w:r>
    </w:p>
    <w:p w14:paraId="37B832BC" w14:textId="3FCFD4BB" w:rsidR="004B2534" w:rsidRDefault="004B2534"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7777B5" w14:paraId="309AE8BA" w14:textId="77777777" w:rsidTr="00B94B35">
        <w:tc>
          <w:tcPr>
            <w:tcW w:w="9212" w:type="dxa"/>
            <w:shd w:val="clear" w:color="auto" w:fill="auto"/>
          </w:tcPr>
          <w:p w14:paraId="307F1A42" w14:textId="77777777" w:rsidR="004B2534" w:rsidRPr="00B94B35" w:rsidRDefault="004B2534" w:rsidP="00B94B35">
            <w:pPr>
              <w:snapToGrid w:val="0"/>
              <w:spacing w:after="120"/>
              <w:rPr>
                <w:rFonts w:ascii="Times New Roman" w:hAnsi="Times New Roman"/>
                <w:b/>
                <w:lang w:val="en-US"/>
              </w:rPr>
            </w:pPr>
            <w:r w:rsidRPr="00B94B35">
              <w:rPr>
                <w:rFonts w:ascii="Times New Roman" w:hAnsi="Times New Roman"/>
                <w:b/>
                <w:lang w:val="en-US"/>
              </w:rPr>
              <w:t xml:space="preserve">A13. Describe any known socio-economic benefits of the organism. </w:t>
            </w:r>
          </w:p>
          <w:p w14:paraId="171F2627" w14:textId="77777777" w:rsidR="004B2534" w:rsidRPr="00B94B35" w:rsidRDefault="004B2534" w:rsidP="00B94B35">
            <w:pPr>
              <w:spacing w:after="120"/>
              <w:jc w:val="both"/>
              <w:rPr>
                <w:rFonts w:ascii="Times New Roman" w:eastAsia="Times New Roman" w:hAnsi="Times New Roman"/>
              </w:rPr>
            </w:pPr>
            <w:r w:rsidRPr="00B94B35">
              <w:rPr>
                <w:rFonts w:ascii="Times New Roman" w:eastAsia="Times New Roman" w:hAnsi="Times New Roman"/>
              </w:rPr>
              <w:t>including the following elements:</w:t>
            </w:r>
          </w:p>
          <w:p w14:paraId="21076748" w14:textId="77777777" w:rsidR="004B2534" w:rsidRPr="00B94B35" w:rsidRDefault="004B2534" w:rsidP="00B94B35">
            <w:pPr>
              <w:numPr>
                <w:ilvl w:val="0"/>
                <w:numId w:val="7"/>
              </w:numPr>
              <w:spacing w:after="120"/>
              <w:ind w:left="342" w:hanging="283"/>
              <w:contextualSpacing/>
              <w:rPr>
                <w:rFonts w:ascii="Times New Roman" w:eastAsia="Times New Roman" w:hAnsi="Times New Roman"/>
                <w:lang w:val="en-US"/>
              </w:rPr>
            </w:pPr>
            <w:r w:rsidRPr="00B94B35">
              <w:rPr>
                <w:rFonts w:ascii="Times New Roman" w:eastAsia="Times New Roman" w:hAnsi="Times New Roman"/>
                <w:lang w:val="en-US"/>
              </w:rPr>
              <w:t xml:space="preserve">Description of known uses for the species, including a list and description of known uses in the </w:t>
            </w:r>
            <w:r w:rsidR="00641F9C">
              <w:rPr>
                <w:rFonts w:ascii="Times New Roman" w:eastAsia="Times New Roman" w:hAnsi="Times New Roman"/>
                <w:lang w:val="en-US"/>
              </w:rPr>
              <w:t>risk assessment area</w:t>
            </w:r>
            <w:r w:rsidR="00641F9C" w:rsidRPr="00B94B35">
              <w:rPr>
                <w:rFonts w:ascii="Times New Roman" w:eastAsia="Times New Roman" w:hAnsi="Times New Roman"/>
                <w:lang w:val="en-US"/>
              </w:rPr>
              <w:t xml:space="preserve"> </w:t>
            </w:r>
            <w:r w:rsidRPr="00B94B35">
              <w:rPr>
                <w:rFonts w:ascii="Times New Roman" w:eastAsia="Times New Roman" w:hAnsi="Times New Roman"/>
                <w:lang w:val="en-US"/>
              </w:rPr>
              <w:t xml:space="preserve">and third countries, if relevant. </w:t>
            </w:r>
          </w:p>
          <w:p w14:paraId="34120914" w14:textId="77777777" w:rsidR="004B2534" w:rsidRPr="00B94B35" w:rsidRDefault="004B2534" w:rsidP="00B94B35">
            <w:pPr>
              <w:numPr>
                <w:ilvl w:val="0"/>
                <w:numId w:val="7"/>
              </w:numPr>
              <w:spacing w:after="120"/>
              <w:ind w:left="342" w:hanging="283"/>
              <w:contextualSpacing/>
              <w:rPr>
                <w:rFonts w:ascii="Times New Roman" w:eastAsia="Times New Roman" w:hAnsi="Times New Roman"/>
                <w:lang w:val="en-US"/>
              </w:rPr>
            </w:pPr>
            <w:r w:rsidRPr="00B94B35">
              <w:rPr>
                <w:rFonts w:ascii="Times New Roman" w:eastAsia="Times New Roman" w:hAnsi="Times New Roman"/>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14:paraId="32F30887" w14:textId="77777777" w:rsidR="004B2534" w:rsidRPr="00B94B35" w:rsidRDefault="004B2534" w:rsidP="00B94B35">
            <w:pPr>
              <w:snapToGrid w:val="0"/>
              <w:spacing w:after="120"/>
              <w:rPr>
                <w:rFonts w:ascii="Times New Roman" w:hAnsi="Times New Roman"/>
                <w:lang w:val="en-US"/>
              </w:rPr>
            </w:pPr>
            <w:r w:rsidRPr="00B94B35">
              <w:rPr>
                <w:rFonts w:ascii="Times New Roman" w:eastAsia="Times New Roman" w:hAnsi="Times New Roman"/>
                <w:lang w:val="en-US"/>
              </w:rPr>
              <w:t xml:space="preserve">If the information available is not sufficient to provide a description of those benefits for the entire risk assessment area, qualitative data or different case studies from across the </w:t>
            </w:r>
            <w:r w:rsidR="00641F9C">
              <w:rPr>
                <w:rFonts w:ascii="Times New Roman" w:eastAsia="Times New Roman" w:hAnsi="Times New Roman"/>
                <w:lang w:val="en-US"/>
              </w:rPr>
              <w:t>risk assessment area</w:t>
            </w:r>
            <w:r w:rsidR="00641F9C" w:rsidRPr="00B94B35">
              <w:rPr>
                <w:rFonts w:ascii="Times New Roman" w:eastAsia="Times New Roman" w:hAnsi="Times New Roman"/>
                <w:lang w:val="en-US"/>
              </w:rPr>
              <w:t xml:space="preserve"> </w:t>
            </w:r>
            <w:r w:rsidRPr="00B94B35">
              <w:rPr>
                <w:rFonts w:ascii="Times New Roman" w:eastAsia="Times New Roman" w:hAnsi="Times New Roman"/>
                <w:lang w:val="en-US"/>
              </w:rPr>
              <w:t xml:space="preserve">or third countries shall be used, if available. </w:t>
            </w:r>
          </w:p>
        </w:tc>
      </w:tr>
    </w:tbl>
    <w:p w14:paraId="41DEFE90" w14:textId="77777777" w:rsidR="004B2534" w:rsidRDefault="004B2534" w:rsidP="00730545">
      <w:pPr>
        <w:spacing w:after="120"/>
        <w:rPr>
          <w:lang w:val="en-US"/>
        </w:rPr>
      </w:pPr>
    </w:p>
    <w:p w14:paraId="3D93D3E4" w14:textId="3AE1A6DF" w:rsidR="00CD1A69" w:rsidRDefault="00A1243A" w:rsidP="00730545">
      <w:pPr>
        <w:spacing w:after="120"/>
        <w:rPr>
          <w:rFonts w:ascii="Times New Roman" w:hAnsi="Times New Roman"/>
          <w:lang w:val="en-US"/>
        </w:rPr>
      </w:pPr>
      <w:r>
        <w:rPr>
          <w:rFonts w:ascii="Times New Roman" w:hAnsi="Times New Roman"/>
          <w:lang w:val="en-US"/>
        </w:rPr>
        <w:t xml:space="preserve">Response: </w:t>
      </w:r>
      <w:r w:rsidR="003C1E57">
        <w:rPr>
          <w:rFonts w:ascii="Times New Roman" w:hAnsi="Times New Roman"/>
          <w:lang w:val="en-US"/>
        </w:rPr>
        <w:t xml:space="preserve">In </w:t>
      </w:r>
      <w:r w:rsidR="00EC6509">
        <w:rPr>
          <w:rFonts w:ascii="Times New Roman" w:hAnsi="Times New Roman"/>
          <w:lang w:val="en-US"/>
        </w:rPr>
        <w:t>Australia</w:t>
      </w:r>
      <w:r w:rsidR="003C1E57">
        <w:rPr>
          <w:rFonts w:ascii="Times New Roman" w:hAnsi="Times New Roman"/>
          <w:lang w:val="en-US"/>
        </w:rPr>
        <w:t xml:space="preserve">, </w:t>
      </w:r>
      <w:r w:rsidR="00CD1A69">
        <w:rPr>
          <w:rFonts w:ascii="Times New Roman" w:hAnsi="Times New Roman"/>
          <w:lang w:val="en-US"/>
        </w:rPr>
        <w:t>it</w:t>
      </w:r>
      <w:r w:rsidR="00CD1A69" w:rsidRPr="00CD1A69">
        <w:rPr>
          <w:rFonts w:ascii="Times New Roman" w:hAnsi="Times New Roman"/>
          <w:lang w:val="en-US"/>
        </w:rPr>
        <w:t xml:space="preserve"> has a relatively high commercial value</w:t>
      </w:r>
      <w:r w:rsidR="003239C8">
        <w:rPr>
          <w:rFonts w:ascii="Times New Roman" w:hAnsi="Times New Roman"/>
          <w:lang w:val="en-US"/>
        </w:rPr>
        <w:t xml:space="preserve"> as food</w:t>
      </w:r>
      <w:r w:rsidR="00CD1A69" w:rsidRPr="00CD1A69">
        <w:rPr>
          <w:rFonts w:ascii="Times New Roman" w:hAnsi="Times New Roman"/>
          <w:lang w:val="en-US"/>
        </w:rPr>
        <w:t xml:space="preserve">. In its native central-eastern </w:t>
      </w:r>
      <w:r w:rsidR="006D23EA">
        <w:rPr>
          <w:rFonts w:ascii="Times New Roman" w:hAnsi="Times New Roman"/>
          <w:lang w:val="en-US"/>
        </w:rPr>
        <w:t>area</w:t>
      </w:r>
      <w:r w:rsidR="00CD1A69" w:rsidRPr="00CD1A69">
        <w:rPr>
          <w:rFonts w:ascii="Times New Roman" w:hAnsi="Times New Roman"/>
          <w:lang w:val="en-US"/>
        </w:rPr>
        <w:t xml:space="preserve">, it represents about 90% of </w:t>
      </w:r>
      <w:r w:rsidR="00B123A0">
        <w:rPr>
          <w:rFonts w:ascii="Times New Roman" w:hAnsi="Times New Roman"/>
          <w:lang w:val="en-US"/>
        </w:rPr>
        <w:t xml:space="preserve">Australian </w:t>
      </w:r>
      <w:r w:rsidR="00CD1A69" w:rsidRPr="00CD1A69">
        <w:rPr>
          <w:rFonts w:ascii="Times New Roman" w:hAnsi="Times New Roman"/>
          <w:lang w:val="en-US"/>
        </w:rPr>
        <w:t>crayfish production</w:t>
      </w:r>
      <w:r w:rsidR="00CD1A69">
        <w:rPr>
          <w:rFonts w:ascii="Times New Roman" w:hAnsi="Times New Roman"/>
          <w:lang w:val="en-US"/>
        </w:rPr>
        <w:t xml:space="preserve"> </w:t>
      </w:r>
      <w:r w:rsidR="00A12038">
        <w:rPr>
          <w:rFonts w:ascii="Times New Roman" w:hAnsi="Times New Roman"/>
          <w:lang w:val="en-US"/>
        </w:rPr>
        <w:t xml:space="preserve">and from 2000 </w:t>
      </w:r>
      <w:r w:rsidR="00A12038" w:rsidRPr="00A12038">
        <w:rPr>
          <w:rFonts w:ascii="Times New Roman" w:hAnsi="Times New Roman"/>
          <w:lang w:val="en-US"/>
        </w:rPr>
        <w:t xml:space="preserve">the majority </w:t>
      </w:r>
      <w:r w:rsidR="00A12038">
        <w:rPr>
          <w:rFonts w:ascii="Times New Roman" w:hAnsi="Times New Roman"/>
          <w:lang w:val="en-US"/>
        </w:rPr>
        <w:t>of</w:t>
      </w:r>
      <w:r w:rsidR="00A12038" w:rsidRPr="00A12038">
        <w:rPr>
          <w:rFonts w:ascii="Times New Roman" w:hAnsi="Times New Roman"/>
          <w:lang w:val="en-US"/>
        </w:rPr>
        <w:t xml:space="preserve"> production derived from the translocated population in W</w:t>
      </w:r>
      <w:r w:rsidR="00A12038">
        <w:rPr>
          <w:rFonts w:ascii="Times New Roman" w:hAnsi="Times New Roman"/>
          <w:lang w:val="en-US"/>
        </w:rPr>
        <w:t xml:space="preserve">estern </w:t>
      </w:r>
      <w:r w:rsidR="00A12038" w:rsidRPr="00A12038">
        <w:rPr>
          <w:rFonts w:ascii="Times New Roman" w:hAnsi="Times New Roman"/>
          <w:lang w:val="en-US"/>
        </w:rPr>
        <w:t>A</w:t>
      </w:r>
      <w:r w:rsidR="00A12038">
        <w:rPr>
          <w:rFonts w:ascii="Times New Roman" w:hAnsi="Times New Roman"/>
          <w:lang w:val="en-US"/>
        </w:rPr>
        <w:t>ustralia</w:t>
      </w:r>
      <w:r w:rsidR="00A12038" w:rsidRPr="00A12038">
        <w:rPr>
          <w:rFonts w:ascii="Times New Roman" w:hAnsi="Times New Roman"/>
          <w:lang w:val="en-US"/>
        </w:rPr>
        <w:t xml:space="preserve"> </w:t>
      </w:r>
      <w:r w:rsidR="00CD1A69">
        <w:rPr>
          <w:rFonts w:ascii="Times New Roman" w:hAnsi="Times New Roman"/>
          <w:lang w:val="en-US"/>
        </w:rPr>
        <w:t>(</w:t>
      </w:r>
      <w:r w:rsidR="002E7B7C">
        <w:rPr>
          <w:rFonts w:ascii="Times New Roman" w:hAnsi="Times New Roman"/>
          <w:lang w:val="en-US"/>
        </w:rPr>
        <w:t xml:space="preserve">Piper 2000; </w:t>
      </w:r>
      <w:r w:rsidR="00CD1A69">
        <w:rPr>
          <w:rFonts w:ascii="Times New Roman" w:hAnsi="Times New Roman"/>
          <w:lang w:val="en-US"/>
        </w:rPr>
        <w:t>CABI 2011)</w:t>
      </w:r>
      <w:r w:rsidR="00CD1A69" w:rsidRPr="00CD1A69">
        <w:rPr>
          <w:rFonts w:ascii="Times New Roman" w:hAnsi="Times New Roman"/>
          <w:lang w:val="en-US"/>
        </w:rPr>
        <w:t xml:space="preserve">. </w:t>
      </w:r>
      <w:r w:rsidR="007919F4">
        <w:rPr>
          <w:rFonts w:ascii="Times New Roman" w:hAnsi="Times New Roman"/>
          <w:lang w:val="en-US"/>
        </w:rPr>
        <w:t xml:space="preserve">It is interesting to note that </w:t>
      </w:r>
      <w:r w:rsidR="00B123A0" w:rsidRPr="00B163A7">
        <w:rPr>
          <w:rFonts w:ascii="Times New Roman" w:hAnsi="Times New Roman"/>
          <w:lang w:val="en-US"/>
        </w:rPr>
        <w:t xml:space="preserve">the production and value of the </w:t>
      </w:r>
      <w:r w:rsidR="0032229D">
        <w:rPr>
          <w:rFonts w:ascii="Times New Roman" w:hAnsi="Times New Roman"/>
          <w:lang w:val="en-US"/>
        </w:rPr>
        <w:t xml:space="preserve">common </w:t>
      </w:r>
      <w:r w:rsidR="00B123A0" w:rsidRPr="00B163A7">
        <w:rPr>
          <w:rFonts w:ascii="Times New Roman" w:hAnsi="Times New Roman"/>
          <w:lang w:val="en-US"/>
        </w:rPr>
        <w:t>yabby in aquaculture in Australia</w:t>
      </w:r>
      <w:r w:rsidR="007919F4">
        <w:rPr>
          <w:rFonts w:ascii="Times New Roman" w:hAnsi="Times New Roman"/>
          <w:lang w:val="en-US"/>
        </w:rPr>
        <w:t xml:space="preserve"> </w:t>
      </w:r>
      <w:r w:rsidR="00B123A0" w:rsidRPr="00B163A7">
        <w:rPr>
          <w:rFonts w:ascii="Times New Roman" w:hAnsi="Times New Roman"/>
          <w:lang w:val="en-US"/>
        </w:rPr>
        <w:t xml:space="preserve">could have promoted the introduction of </w:t>
      </w:r>
      <w:r w:rsidR="007919F4">
        <w:rPr>
          <w:rFonts w:ascii="Times New Roman" w:hAnsi="Times New Roman"/>
          <w:lang w:val="en-US"/>
        </w:rPr>
        <w:t xml:space="preserve">the species </w:t>
      </w:r>
      <w:r w:rsidR="00B123A0" w:rsidRPr="00B163A7">
        <w:rPr>
          <w:rFonts w:ascii="Times New Roman" w:hAnsi="Times New Roman"/>
          <w:lang w:val="en-US"/>
        </w:rPr>
        <w:t>elsewhere outside the native range.</w:t>
      </w:r>
      <w:r w:rsidR="007919F4">
        <w:rPr>
          <w:rFonts w:ascii="Times New Roman" w:hAnsi="Times New Roman"/>
          <w:lang w:val="en-US"/>
        </w:rPr>
        <w:t xml:space="preserve"> </w:t>
      </w:r>
      <w:r w:rsidR="00CD1A69">
        <w:rPr>
          <w:rFonts w:ascii="Times New Roman" w:hAnsi="Times New Roman"/>
          <w:lang w:val="en-US"/>
        </w:rPr>
        <w:t xml:space="preserve">Moreover, it is </w:t>
      </w:r>
      <w:r w:rsidR="00CD1A69" w:rsidRPr="00CD1A69">
        <w:rPr>
          <w:rFonts w:ascii="Times New Roman" w:hAnsi="Times New Roman"/>
          <w:lang w:val="en-US"/>
        </w:rPr>
        <w:t>commonly used as bait by recreational fishers (Nguyen 2005)</w:t>
      </w:r>
      <w:r w:rsidR="00CD1A69">
        <w:rPr>
          <w:rFonts w:ascii="Times New Roman" w:hAnsi="Times New Roman"/>
          <w:lang w:val="en-US"/>
        </w:rPr>
        <w:t xml:space="preserve">. It is cultured in several countries </w:t>
      </w:r>
      <w:r w:rsidR="002A715D">
        <w:rPr>
          <w:rFonts w:ascii="Times New Roman" w:hAnsi="Times New Roman"/>
          <w:lang w:val="en-US"/>
        </w:rPr>
        <w:t xml:space="preserve">in aquaculture facilities </w:t>
      </w:r>
      <w:r w:rsidR="00CD1A69">
        <w:rPr>
          <w:rFonts w:ascii="Times New Roman" w:hAnsi="Times New Roman"/>
          <w:lang w:val="en-US"/>
        </w:rPr>
        <w:t xml:space="preserve">as </w:t>
      </w:r>
      <w:r w:rsidR="00E45754">
        <w:rPr>
          <w:rFonts w:ascii="Times New Roman" w:hAnsi="Times New Roman"/>
          <w:lang w:val="en-US"/>
        </w:rPr>
        <w:t xml:space="preserve">a </w:t>
      </w:r>
      <w:r w:rsidR="00CD1A69">
        <w:rPr>
          <w:rFonts w:ascii="Times New Roman" w:hAnsi="Times New Roman"/>
          <w:lang w:val="en-US"/>
        </w:rPr>
        <w:t xml:space="preserve">delicacy and also as ornamental species </w:t>
      </w:r>
      <w:r w:rsidR="002A715D">
        <w:rPr>
          <w:rFonts w:ascii="Times New Roman" w:hAnsi="Times New Roman"/>
          <w:lang w:val="en-US"/>
        </w:rPr>
        <w:t xml:space="preserve">in aquaria </w:t>
      </w:r>
      <w:r w:rsidR="00CD1A69">
        <w:rPr>
          <w:rFonts w:ascii="Times New Roman" w:hAnsi="Times New Roman"/>
          <w:lang w:val="en-US"/>
        </w:rPr>
        <w:t xml:space="preserve">being easy to maintain (CABI 2011). </w:t>
      </w:r>
    </w:p>
    <w:p w14:paraId="22D8AFBC" w14:textId="40417A70" w:rsidR="00AD2C69" w:rsidRDefault="00CD1A69" w:rsidP="00730545">
      <w:pPr>
        <w:spacing w:after="120"/>
        <w:rPr>
          <w:rFonts w:ascii="Times New Roman" w:hAnsi="Times New Roman"/>
          <w:lang w:val="en-US"/>
        </w:rPr>
      </w:pPr>
      <w:r>
        <w:rPr>
          <w:rFonts w:ascii="Times New Roman" w:hAnsi="Times New Roman"/>
          <w:lang w:val="en-US"/>
        </w:rPr>
        <w:t xml:space="preserve">In Europe, </w:t>
      </w:r>
      <w:r w:rsidR="00000269">
        <w:rPr>
          <w:rFonts w:ascii="Times New Roman" w:hAnsi="Times New Roman"/>
          <w:lang w:val="en-US"/>
        </w:rPr>
        <w:t>n</w:t>
      </w:r>
      <w:r w:rsidR="00261E75">
        <w:rPr>
          <w:rFonts w:ascii="Times New Roman" w:hAnsi="Times New Roman"/>
          <w:lang w:val="en-US"/>
        </w:rPr>
        <w:t xml:space="preserve">o </w:t>
      </w:r>
      <w:r w:rsidR="00C3703F">
        <w:rPr>
          <w:rFonts w:ascii="Times New Roman" w:hAnsi="Times New Roman"/>
          <w:lang w:val="en-US"/>
        </w:rPr>
        <w:t xml:space="preserve">recent </w:t>
      </w:r>
      <w:r w:rsidR="008B7AFB">
        <w:rPr>
          <w:rFonts w:ascii="Times New Roman" w:hAnsi="Times New Roman"/>
          <w:lang w:val="en-US"/>
        </w:rPr>
        <w:t xml:space="preserve">detailed economic </w:t>
      </w:r>
      <w:r w:rsidR="00261E75">
        <w:rPr>
          <w:rFonts w:ascii="Times New Roman" w:hAnsi="Times New Roman"/>
          <w:lang w:val="en-US"/>
        </w:rPr>
        <w:t xml:space="preserve">data have been found on the </w:t>
      </w:r>
      <w:r w:rsidR="00E44F9C">
        <w:rPr>
          <w:rFonts w:ascii="Times New Roman" w:hAnsi="Times New Roman"/>
          <w:lang w:val="en-US"/>
        </w:rPr>
        <w:t xml:space="preserve">use of the </w:t>
      </w:r>
      <w:r w:rsidR="00261E75">
        <w:rPr>
          <w:rFonts w:ascii="Times New Roman" w:hAnsi="Times New Roman"/>
          <w:lang w:val="en-US"/>
        </w:rPr>
        <w:t xml:space="preserve">species in </w:t>
      </w:r>
      <w:r w:rsidR="008330CC">
        <w:rPr>
          <w:rFonts w:ascii="Times New Roman" w:hAnsi="Times New Roman"/>
          <w:lang w:val="en-US"/>
        </w:rPr>
        <w:t xml:space="preserve">aquaculture and </w:t>
      </w:r>
      <w:r w:rsidR="00261E75">
        <w:rPr>
          <w:rFonts w:ascii="Times New Roman" w:hAnsi="Times New Roman"/>
          <w:lang w:val="en-US"/>
        </w:rPr>
        <w:t>ornamental pet trade</w:t>
      </w:r>
      <w:r w:rsidR="008B7AFB">
        <w:rPr>
          <w:rFonts w:ascii="Times New Roman" w:hAnsi="Times New Roman"/>
          <w:lang w:val="en-US"/>
        </w:rPr>
        <w:t xml:space="preserve">, even </w:t>
      </w:r>
      <w:r w:rsidR="00104FED">
        <w:rPr>
          <w:rFonts w:ascii="Times New Roman" w:hAnsi="Times New Roman"/>
          <w:lang w:val="en-US"/>
        </w:rPr>
        <w:t xml:space="preserve">though </w:t>
      </w:r>
      <w:r w:rsidR="002A609D">
        <w:rPr>
          <w:rFonts w:ascii="Times New Roman" w:hAnsi="Times New Roman"/>
          <w:lang w:val="en-US"/>
        </w:rPr>
        <w:t xml:space="preserve">its presence in such </w:t>
      </w:r>
      <w:r w:rsidR="008330CC">
        <w:rPr>
          <w:rFonts w:ascii="Times New Roman" w:hAnsi="Times New Roman"/>
          <w:lang w:val="en-US"/>
        </w:rPr>
        <w:t xml:space="preserve">activities </w:t>
      </w:r>
      <w:r w:rsidR="002A609D">
        <w:rPr>
          <w:rFonts w:ascii="Times New Roman" w:hAnsi="Times New Roman"/>
          <w:lang w:val="en-US"/>
        </w:rPr>
        <w:t xml:space="preserve">has </w:t>
      </w:r>
      <w:r>
        <w:rPr>
          <w:rFonts w:ascii="Times New Roman" w:hAnsi="Times New Roman"/>
          <w:lang w:val="en-US"/>
        </w:rPr>
        <w:t xml:space="preserve">frequently </w:t>
      </w:r>
      <w:r w:rsidR="002A609D">
        <w:rPr>
          <w:rFonts w:ascii="Times New Roman" w:hAnsi="Times New Roman"/>
          <w:lang w:val="en-US"/>
        </w:rPr>
        <w:t>been reported (</w:t>
      </w:r>
      <w:r w:rsidR="004F141C">
        <w:rPr>
          <w:rFonts w:ascii="Times New Roman" w:hAnsi="Times New Roman"/>
          <w:lang w:val="en-US"/>
        </w:rPr>
        <w:t xml:space="preserve">D’Agaro et al. 1999; </w:t>
      </w:r>
      <w:r w:rsidR="008330CC">
        <w:rPr>
          <w:rFonts w:ascii="Times New Roman" w:hAnsi="Times New Roman"/>
          <w:lang w:val="en-US"/>
        </w:rPr>
        <w:t>Chucholl 2013;</w:t>
      </w:r>
      <w:r w:rsidR="009A08C0">
        <w:rPr>
          <w:rFonts w:ascii="Times New Roman" w:hAnsi="Times New Roman"/>
          <w:lang w:val="en-US"/>
        </w:rPr>
        <w:t xml:space="preserve"> Kouba et al. 2014; </w:t>
      </w:r>
      <w:r w:rsidR="008A7564" w:rsidRPr="008A7564">
        <w:rPr>
          <w:rFonts w:ascii="Times New Roman" w:hAnsi="Times New Roman"/>
          <w:lang w:val="en-US"/>
        </w:rPr>
        <w:t>Chuch</w:t>
      </w:r>
      <w:r w:rsidR="008A7564">
        <w:rPr>
          <w:rFonts w:ascii="Times New Roman" w:hAnsi="Times New Roman"/>
          <w:lang w:val="en-US"/>
        </w:rPr>
        <w:t>o</w:t>
      </w:r>
      <w:r w:rsidR="008A7564" w:rsidRPr="008A7564">
        <w:rPr>
          <w:rFonts w:ascii="Times New Roman" w:hAnsi="Times New Roman"/>
          <w:lang w:val="en-US"/>
        </w:rPr>
        <w:t xml:space="preserve">ll </w:t>
      </w:r>
      <w:r w:rsidR="008330CC">
        <w:rPr>
          <w:rFonts w:ascii="Times New Roman" w:hAnsi="Times New Roman"/>
          <w:lang w:val="en-US"/>
        </w:rPr>
        <w:t xml:space="preserve">&amp; Wendler </w:t>
      </w:r>
      <w:r w:rsidR="008A7564" w:rsidRPr="008A7564">
        <w:rPr>
          <w:rFonts w:ascii="Times New Roman" w:hAnsi="Times New Roman"/>
          <w:lang w:val="en-US"/>
        </w:rPr>
        <w:t>201</w:t>
      </w:r>
      <w:r w:rsidR="008330CC">
        <w:rPr>
          <w:rFonts w:ascii="Times New Roman" w:hAnsi="Times New Roman"/>
          <w:lang w:val="en-US"/>
        </w:rPr>
        <w:t>7; Deidun et al. 2018</w:t>
      </w:r>
      <w:r w:rsidR="008A7564" w:rsidRPr="008A7564">
        <w:rPr>
          <w:rFonts w:ascii="Times New Roman" w:hAnsi="Times New Roman"/>
          <w:lang w:val="en-US"/>
        </w:rPr>
        <w:t>)</w:t>
      </w:r>
      <w:r w:rsidR="004470C0">
        <w:rPr>
          <w:rFonts w:ascii="Times New Roman" w:hAnsi="Times New Roman"/>
          <w:lang w:val="en-US"/>
        </w:rPr>
        <w:t xml:space="preserve"> as well</w:t>
      </w:r>
      <w:r w:rsidR="002A715D">
        <w:rPr>
          <w:rFonts w:ascii="Times New Roman" w:hAnsi="Times New Roman"/>
          <w:lang w:val="en-US"/>
        </w:rPr>
        <w:t xml:space="preserve"> its availability in several e-commerce sites (e.g. ebay for 10-30 € per specimen)</w:t>
      </w:r>
      <w:r w:rsidR="008A7564" w:rsidRPr="008A7564">
        <w:rPr>
          <w:rFonts w:ascii="Times New Roman" w:hAnsi="Times New Roman"/>
          <w:lang w:val="en-US"/>
        </w:rPr>
        <w:t>.</w:t>
      </w:r>
      <w:r w:rsidR="00C3703F">
        <w:rPr>
          <w:rFonts w:ascii="Times New Roman" w:hAnsi="Times New Roman"/>
          <w:lang w:val="en-US"/>
        </w:rPr>
        <w:t xml:space="preserve"> D’Agaro et al. (1999) reported in 1995 a price of 8-14 US$ per kg per </w:t>
      </w:r>
      <w:r w:rsidR="00C3703F" w:rsidRPr="00C3703F">
        <w:rPr>
          <w:rFonts w:ascii="Times New Roman" w:hAnsi="Times New Roman"/>
          <w:i/>
          <w:iCs/>
          <w:lang w:val="en-US"/>
        </w:rPr>
        <w:t xml:space="preserve">Cherax </w:t>
      </w:r>
      <w:r w:rsidR="00C3703F">
        <w:rPr>
          <w:rFonts w:ascii="Times New Roman" w:hAnsi="Times New Roman"/>
          <w:lang w:val="en-US"/>
        </w:rPr>
        <w:t xml:space="preserve">sp. (without </w:t>
      </w:r>
      <w:r w:rsidR="002053B9">
        <w:rPr>
          <w:rFonts w:ascii="Times New Roman" w:hAnsi="Times New Roman"/>
          <w:lang w:val="en-US"/>
        </w:rPr>
        <w:t>distinguishing</w:t>
      </w:r>
      <w:r w:rsidR="00C3703F">
        <w:rPr>
          <w:rFonts w:ascii="Times New Roman" w:hAnsi="Times New Roman"/>
          <w:lang w:val="en-US"/>
        </w:rPr>
        <w:t xml:space="preserve"> </w:t>
      </w:r>
      <w:r w:rsidR="00C3703F" w:rsidRPr="00C3703F">
        <w:rPr>
          <w:rFonts w:ascii="Times New Roman" w:hAnsi="Times New Roman"/>
          <w:i/>
          <w:iCs/>
          <w:lang w:val="en-US"/>
        </w:rPr>
        <w:t>C. de</w:t>
      </w:r>
      <w:r w:rsidR="00C3703F">
        <w:rPr>
          <w:rFonts w:ascii="Times New Roman" w:hAnsi="Times New Roman"/>
          <w:i/>
          <w:iCs/>
          <w:lang w:val="en-US"/>
        </w:rPr>
        <w:t>s</w:t>
      </w:r>
      <w:r w:rsidR="00C3703F" w:rsidRPr="00C3703F">
        <w:rPr>
          <w:rFonts w:ascii="Times New Roman" w:hAnsi="Times New Roman"/>
          <w:i/>
          <w:iCs/>
          <w:lang w:val="en-US"/>
        </w:rPr>
        <w:t>tructor</w:t>
      </w:r>
      <w:r w:rsidR="00C3703F">
        <w:rPr>
          <w:rFonts w:ascii="Times New Roman" w:hAnsi="Times New Roman"/>
          <w:lang w:val="en-US"/>
        </w:rPr>
        <w:t xml:space="preserve"> </w:t>
      </w:r>
      <w:r w:rsidR="002053B9">
        <w:rPr>
          <w:rFonts w:ascii="Times New Roman" w:hAnsi="Times New Roman"/>
          <w:lang w:val="en-US"/>
        </w:rPr>
        <w:t>from</w:t>
      </w:r>
      <w:r w:rsidR="00C3703F">
        <w:rPr>
          <w:rFonts w:ascii="Times New Roman" w:hAnsi="Times New Roman"/>
          <w:lang w:val="en-US"/>
        </w:rPr>
        <w:t xml:space="preserve"> </w:t>
      </w:r>
      <w:r w:rsidR="00C3703F" w:rsidRPr="00C3703F">
        <w:rPr>
          <w:rFonts w:ascii="Times New Roman" w:hAnsi="Times New Roman"/>
          <w:i/>
          <w:iCs/>
          <w:lang w:val="en-US"/>
        </w:rPr>
        <w:t>C. quadricarinatus</w:t>
      </w:r>
      <w:r w:rsidR="00C3703F">
        <w:rPr>
          <w:rFonts w:ascii="Times New Roman" w:hAnsi="Times New Roman"/>
          <w:lang w:val="en-US"/>
        </w:rPr>
        <w:t xml:space="preserve">) sold in Italy and a rough estimate of production of </w:t>
      </w:r>
      <w:r w:rsidR="00C3703F" w:rsidRPr="00C3703F">
        <w:rPr>
          <w:rFonts w:ascii="Times New Roman" w:hAnsi="Times New Roman"/>
          <w:i/>
          <w:iCs/>
          <w:lang w:val="en-US"/>
        </w:rPr>
        <w:t>Cherax</w:t>
      </w:r>
      <w:r w:rsidR="00C3703F" w:rsidRPr="00C3703F">
        <w:rPr>
          <w:rFonts w:ascii="Times New Roman" w:hAnsi="Times New Roman"/>
          <w:lang w:val="en-US"/>
        </w:rPr>
        <w:t xml:space="preserve"> sp</w:t>
      </w:r>
      <w:r w:rsidR="00C3703F">
        <w:rPr>
          <w:rFonts w:ascii="Times New Roman" w:hAnsi="Times New Roman"/>
          <w:lang w:val="en-US"/>
        </w:rPr>
        <w:t>p</w:t>
      </w:r>
      <w:r w:rsidR="00D221DD">
        <w:rPr>
          <w:rFonts w:ascii="Times New Roman" w:hAnsi="Times New Roman"/>
          <w:lang w:val="en-US"/>
        </w:rPr>
        <w:t>.</w:t>
      </w:r>
      <w:r w:rsidR="00C3703F">
        <w:rPr>
          <w:rFonts w:ascii="Times New Roman" w:hAnsi="Times New Roman"/>
          <w:lang w:val="en-US"/>
        </w:rPr>
        <w:t xml:space="preserve"> of 5 t per year.</w:t>
      </w:r>
      <w:r w:rsidR="00C60F1B">
        <w:rPr>
          <w:rFonts w:ascii="Times New Roman" w:hAnsi="Times New Roman"/>
          <w:lang w:val="en-US"/>
        </w:rPr>
        <w:t xml:space="preserve"> </w:t>
      </w:r>
      <w:r w:rsidR="00216CC9" w:rsidRPr="00B227CB">
        <w:rPr>
          <w:rFonts w:ascii="Times New Roman" w:hAnsi="Times New Roman"/>
          <w:i/>
          <w:iCs/>
          <w:lang w:val="en-US"/>
        </w:rPr>
        <w:t xml:space="preserve">Cherax </w:t>
      </w:r>
      <w:r w:rsidR="00216CC9">
        <w:rPr>
          <w:rFonts w:ascii="Times New Roman" w:hAnsi="Times New Roman"/>
          <w:lang w:val="en-US"/>
        </w:rPr>
        <w:t>species (</w:t>
      </w:r>
      <w:r w:rsidR="00B227CB" w:rsidRPr="00B227CB">
        <w:rPr>
          <w:rFonts w:ascii="Times New Roman" w:hAnsi="Times New Roman"/>
          <w:i/>
          <w:iCs/>
          <w:lang w:val="en-US"/>
        </w:rPr>
        <w:t xml:space="preserve">C. </w:t>
      </w:r>
      <w:r w:rsidR="00216CC9" w:rsidRPr="00B227CB">
        <w:rPr>
          <w:rFonts w:ascii="Times New Roman" w:hAnsi="Times New Roman"/>
          <w:i/>
          <w:iCs/>
          <w:lang w:val="en-US"/>
        </w:rPr>
        <w:t>destructor,</w:t>
      </w:r>
      <w:r w:rsidR="00216CC9">
        <w:rPr>
          <w:rFonts w:ascii="Times New Roman" w:hAnsi="Times New Roman"/>
          <w:lang w:val="en-US"/>
        </w:rPr>
        <w:t xml:space="preserve"> </w:t>
      </w:r>
      <w:r w:rsidR="00B227CB" w:rsidRPr="00B227CB">
        <w:rPr>
          <w:rFonts w:ascii="Times New Roman" w:hAnsi="Times New Roman"/>
          <w:i/>
          <w:iCs/>
          <w:lang w:val="en-US"/>
        </w:rPr>
        <w:t>C.</w:t>
      </w:r>
      <w:r w:rsidR="00B227CB">
        <w:rPr>
          <w:rFonts w:ascii="Times New Roman" w:hAnsi="Times New Roman"/>
          <w:lang w:val="en-US"/>
        </w:rPr>
        <w:t xml:space="preserve"> </w:t>
      </w:r>
      <w:r w:rsidR="00216CC9" w:rsidRPr="00B227CB">
        <w:rPr>
          <w:rFonts w:ascii="Times New Roman" w:hAnsi="Times New Roman"/>
          <w:i/>
          <w:iCs/>
          <w:lang w:val="en-US"/>
        </w:rPr>
        <w:t>quadricarinatus</w:t>
      </w:r>
      <w:r w:rsidR="00216CC9">
        <w:rPr>
          <w:rFonts w:ascii="Times New Roman" w:hAnsi="Times New Roman"/>
          <w:lang w:val="en-US"/>
        </w:rPr>
        <w:t xml:space="preserve"> and other </w:t>
      </w:r>
      <w:r w:rsidR="002D2A01">
        <w:rPr>
          <w:rFonts w:ascii="Times New Roman" w:hAnsi="Times New Roman"/>
          <w:lang w:val="en-US"/>
        </w:rPr>
        <w:t xml:space="preserve">New Guinean species) </w:t>
      </w:r>
      <w:r w:rsidR="00216CC9">
        <w:rPr>
          <w:rFonts w:ascii="Times New Roman" w:hAnsi="Times New Roman"/>
          <w:lang w:val="en-US"/>
        </w:rPr>
        <w:t xml:space="preserve">are </w:t>
      </w:r>
      <w:r w:rsidR="002D2A01">
        <w:rPr>
          <w:rFonts w:ascii="Times New Roman" w:hAnsi="Times New Roman"/>
          <w:lang w:val="en-US"/>
        </w:rPr>
        <w:t xml:space="preserve">currently </w:t>
      </w:r>
      <w:r w:rsidR="00216CC9">
        <w:rPr>
          <w:rFonts w:ascii="Times New Roman" w:hAnsi="Times New Roman"/>
          <w:lang w:val="en-US"/>
        </w:rPr>
        <w:t>becoming more importa</w:t>
      </w:r>
      <w:r w:rsidR="002D2A01">
        <w:rPr>
          <w:rFonts w:ascii="Times New Roman" w:hAnsi="Times New Roman"/>
          <w:lang w:val="en-US"/>
        </w:rPr>
        <w:t>nt in the pet trade</w:t>
      </w:r>
      <w:r w:rsidR="00B227CB">
        <w:rPr>
          <w:rFonts w:ascii="Times New Roman" w:hAnsi="Times New Roman"/>
          <w:lang w:val="en-US"/>
        </w:rPr>
        <w:t xml:space="preserve"> (Weiperth et al. 2020)</w:t>
      </w:r>
      <w:r w:rsidR="002D2A01">
        <w:rPr>
          <w:rFonts w:ascii="Times New Roman" w:hAnsi="Times New Roman"/>
          <w:lang w:val="en-US"/>
        </w:rPr>
        <w:t xml:space="preserve">, considering </w:t>
      </w:r>
      <w:r w:rsidR="00B227CB">
        <w:rPr>
          <w:rFonts w:ascii="Times New Roman" w:hAnsi="Times New Roman"/>
          <w:lang w:val="en-US"/>
        </w:rPr>
        <w:t xml:space="preserve">also </w:t>
      </w:r>
      <w:r w:rsidR="002D2A01">
        <w:rPr>
          <w:rFonts w:ascii="Times New Roman" w:hAnsi="Times New Roman"/>
          <w:lang w:val="en-US"/>
        </w:rPr>
        <w:t>th</w:t>
      </w:r>
      <w:r w:rsidR="00710B78">
        <w:rPr>
          <w:rFonts w:ascii="Times New Roman" w:hAnsi="Times New Roman"/>
          <w:lang w:val="en-US"/>
        </w:rPr>
        <w:t xml:space="preserve">e ban of the red swamp crayfish </w:t>
      </w:r>
      <w:r w:rsidR="00710B78" w:rsidRPr="00B227CB">
        <w:rPr>
          <w:rFonts w:ascii="Times New Roman" w:hAnsi="Times New Roman"/>
          <w:i/>
          <w:iCs/>
          <w:lang w:val="en-US"/>
        </w:rPr>
        <w:t>Procambarus clarkii</w:t>
      </w:r>
      <w:r w:rsidR="00710B78">
        <w:rPr>
          <w:rFonts w:ascii="Times New Roman" w:hAnsi="Times New Roman"/>
          <w:lang w:val="en-US"/>
        </w:rPr>
        <w:t xml:space="preserve"> and marbled crayfish </w:t>
      </w:r>
      <w:r w:rsidR="00710B78" w:rsidRPr="00B227CB">
        <w:rPr>
          <w:rFonts w:ascii="Times New Roman" w:hAnsi="Times New Roman"/>
          <w:i/>
          <w:iCs/>
          <w:lang w:val="en-US"/>
        </w:rPr>
        <w:t>P. virginalis</w:t>
      </w:r>
      <w:r w:rsidR="00710B78">
        <w:rPr>
          <w:rFonts w:ascii="Times New Roman" w:hAnsi="Times New Roman"/>
          <w:lang w:val="en-US"/>
        </w:rPr>
        <w:t>.</w:t>
      </w:r>
    </w:p>
    <w:p w14:paraId="6DDA7578" w14:textId="77777777" w:rsidR="004B2534" w:rsidRDefault="004B2534" w:rsidP="00730545">
      <w:pPr>
        <w:spacing w:after="120"/>
        <w:rPr>
          <w:rFonts w:ascii="Times New Roman" w:eastAsia="Times New Roman" w:hAnsi="Times New Roman"/>
          <w:color w:val="000000"/>
          <w:lang w:val="en-US" w:eastAsia="de-DE"/>
        </w:rPr>
      </w:pPr>
    </w:p>
    <w:p w14:paraId="70D962F1" w14:textId="77777777" w:rsidR="00693B45" w:rsidRPr="00A83BF2" w:rsidRDefault="00B04797" w:rsidP="00135309">
      <w:pPr>
        <w:pStyle w:val="berschrift1"/>
        <w:rPr>
          <w:rFonts w:ascii="Times New Roman" w:hAnsi="Times New Roman"/>
          <w:sz w:val="28"/>
          <w:szCs w:val="28"/>
          <w:lang w:val="en-US"/>
        </w:rPr>
      </w:pPr>
      <w:r>
        <w:rPr>
          <w:lang w:val="en-US"/>
        </w:rPr>
        <w:br w:type="page"/>
      </w:r>
      <w:bookmarkStart w:id="8" w:name="_Toc45570485"/>
      <w:r w:rsidR="00693B45" w:rsidRPr="00A83BF2">
        <w:rPr>
          <w:rFonts w:ascii="Times New Roman" w:hAnsi="Times New Roman"/>
          <w:sz w:val="28"/>
          <w:szCs w:val="28"/>
          <w:lang w:val="en-US"/>
        </w:rPr>
        <w:lastRenderedPageBreak/>
        <w:t>SECTION B – Detailed assessment</w:t>
      </w:r>
      <w:bookmarkEnd w:id="8"/>
      <w:r w:rsidR="00693B45" w:rsidRPr="00A83BF2">
        <w:rPr>
          <w:rFonts w:ascii="Times New Roman" w:hAnsi="Times New Roman"/>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7777B5" w14:paraId="617533D7" w14:textId="77777777" w:rsidTr="00B94B35">
        <w:tc>
          <w:tcPr>
            <w:tcW w:w="9212" w:type="dxa"/>
            <w:shd w:val="clear" w:color="auto" w:fill="auto"/>
          </w:tcPr>
          <w:p w14:paraId="5EB5BC8C" w14:textId="77777777" w:rsidR="004B2534" w:rsidRPr="00B94B35" w:rsidRDefault="004B2534"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14:paraId="7D0F3094" w14:textId="1DD1225D" w:rsidR="00570D2F" w:rsidRPr="00B94B35" w:rsidRDefault="004B2534" w:rsidP="00B94B35">
            <w:pPr>
              <w:numPr>
                <w:ilvl w:val="0"/>
                <w:numId w:val="8"/>
              </w:numPr>
              <w:suppressAutoHyphens/>
              <w:snapToGrid w:val="0"/>
              <w:spacing w:after="120" w:line="240" w:lineRule="auto"/>
              <w:rPr>
                <w:rFonts w:ascii="Times New Roman" w:hAnsi="Times New Roman"/>
                <w:b/>
                <w:lang w:val="en-US"/>
              </w:rPr>
            </w:pPr>
            <w:r w:rsidRPr="00B94B35">
              <w:rPr>
                <w:rFonts w:ascii="Times New Roman" w:hAnsi="Times New Roman"/>
                <w:lang w:val="en-US"/>
              </w:rPr>
              <w:t>In the case of lack of information the assessors are requested to use a standardized answer: “No information has been found.”</w:t>
            </w:r>
            <w:r w:rsidR="00570D2F" w:rsidRPr="00B94B35">
              <w:rPr>
                <w:rFonts w:ascii="Times New Roman" w:hAnsi="Times New Roman"/>
                <w:lang w:val="en-US"/>
              </w:rPr>
              <w:t xml:space="preserve"> </w:t>
            </w:r>
            <w:r w:rsidR="00D221DD">
              <w:rPr>
                <w:rFonts w:ascii="Times New Roman" w:hAnsi="Times New Roman"/>
                <w:lang w:val="en-US"/>
              </w:rPr>
              <w:t xml:space="preserve">In this case, no score and confidence should be given and the standardized “score” is N/A (not applicable). </w:t>
            </w:r>
          </w:p>
          <w:p w14:paraId="4AC7A948" w14:textId="77777777" w:rsidR="004B2534" w:rsidRPr="00B94B35" w:rsidRDefault="004B2534" w:rsidP="00B94B35">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scoring of the likelihood of events or the magnitude of impacts see Annexes I and II. </w:t>
            </w:r>
          </w:p>
          <w:p w14:paraId="68B61163" w14:textId="77777777" w:rsidR="004B2534" w:rsidRPr="00B94B35" w:rsidRDefault="004B2534" w:rsidP="00B94B35">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confidence levels, see Annex III. </w:t>
            </w:r>
          </w:p>
          <w:p w14:paraId="2BC5E1D3" w14:textId="77777777" w:rsidR="004B2534" w:rsidRPr="00B94B35" w:rsidRDefault="004B2534" w:rsidP="00B94B35">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sidR="008C7D65">
              <w:rPr>
                <w:rFonts w:ascii="Times New Roman" w:hAnsi="Times New Roman"/>
                <w:lang w:val="en-US"/>
              </w:rPr>
              <w:t>keep</w:t>
            </w:r>
            <w:r w:rsidRPr="00B94B35">
              <w:rPr>
                <w:rFonts w:ascii="Times New Roman" w:hAnsi="Times New Roman"/>
                <w:lang w:val="en-US"/>
              </w:rPr>
              <w:t xml:space="preserve"> the other scores in normal text</w:t>
            </w:r>
            <w:r w:rsidR="008077BD">
              <w:rPr>
                <w:rFonts w:ascii="Times New Roman" w:hAnsi="Times New Roman"/>
                <w:lang w:val="en-US"/>
              </w:rPr>
              <w:t xml:space="preserve"> (so that the </w:t>
            </w:r>
            <w:r w:rsidR="008C7D65">
              <w:rPr>
                <w:rFonts w:ascii="Times New Roman" w:hAnsi="Times New Roman"/>
                <w:lang w:val="en-US"/>
              </w:rPr>
              <w:t>selected score</w:t>
            </w:r>
            <w:r w:rsidR="008077BD">
              <w:rPr>
                <w:rFonts w:ascii="Times New Roman" w:hAnsi="Times New Roman"/>
                <w:lang w:val="en-US"/>
              </w:rPr>
              <w:t xml:space="preserve"> is evident in the final document)</w:t>
            </w:r>
            <w:r w:rsidRPr="00B94B35">
              <w:rPr>
                <w:rFonts w:ascii="Times New Roman" w:hAnsi="Times New Roman"/>
                <w:lang w:val="en-US"/>
              </w:rPr>
              <w:t>.</w:t>
            </w:r>
            <w:r w:rsidR="00570D2F" w:rsidRPr="00B94B35">
              <w:rPr>
                <w:rFonts w:ascii="Times New Roman" w:hAnsi="Times New Roman"/>
                <w:lang w:val="en-US"/>
              </w:rPr>
              <w:t xml:space="preserve"> </w:t>
            </w:r>
          </w:p>
        </w:tc>
      </w:tr>
    </w:tbl>
    <w:p w14:paraId="6852B74A" w14:textId="77777777" w:rsidR="004B2534" w:rsidRDefault="004B2534" w:rsidP="00B939BB">
      <w:pPr>
        <w:snapToGrid w:val="0"/>
        <w:rPr>
          <w:rFonts w:ascii="Times New Roman" w:hAnsi="Times New Roman"/>
          <w:b/>
          <w:sz w:val="24"/>
          <w:szCs w:val="24"/>
          <w:lang w:val="en-US"/>
        </w:rPr>
      </w:pPr>
    </w:p>
    <w:p w14:paraId="484E7935" w14:textId="77777777" w:rsidR="00570D2F" w:rsidRPr="00D73354" w:rsidRDefault="00891358" w:rsidP="00A83BF2">
      <w:pPr>
        <w:pStyle w:val="berschrift2"/>
        <w:rPr>
          <w:i w:val="0"/>
          <w:lang w:val="en-US"/>
        </w:rPr>
      </w:pPr>
      <w:bookmarkStart w:id="9" w:name="_Toc45570486"/>
      <w:r w:rsidRPr="00A83BF2">
        <w:rPr>
          <w:rFonts w:ascii="Times New Roman" w:hAnsi="Times New Roman"/>
          <w:i w:val="0"/>
          <w:lang w:val="en-US"/>
        </w:rPr>
        <w:t xml:space="preserve">1 </w:t>
      </w:r>
      <w:r w:rsidR="00570D2F" w:rsidRPr="00A83BF2">
        <w:rPr>
          <w:rFonts w:ascii="Times New Roman" w:hAnsi="Times New Roman"/>
          <w:i w:val="0"/>
          <w:lang w:val="en-US"/>
        </w:rPr>
        <w:t>PROBABILITY OF INTRODUCTION</w:t>
      </w:r>
      <w:r w:rsidR="00A374B0">
        <w:rPr>
          <w:rFonts w:ascii="Times New Roman" w:hAnsi="Times New Roman"/>
          <w:i w:val="0"/>
          <w:lang w:val="en-US"/>
        </w:rPr>
        <w:t xml:space="preserve"> AND ENTRY</w:t>
      </w:r>
      <w:bookmarkEnd w:id="9"/>
      <w:r w:rsidR="00570D2F" w:rsidRPr="00B939BB">
        <w:rPr>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70D2F" w:rsidRPr="007777B5" w14:paraId="0DE60F41" w14:textId="77777777" w:rsidTr="00B94B35">
        <w:tc>
          <w:tcPr>
            <w:tcW w:w="9212" w:type="dxa"/>
            <w:shd w:val="clear" w:color="auto" w:fill="auto"/>
          </w:tcPr>
          <w:p w14:paraId="058CD29B" w14:textId="77777777" w:rsidR="00570D2F" w:rsidRPr="00B94B35" w:rsidRDefault="00570D2F"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14:paraId="06782A73" w14:textId="77777777" w:rsidR="00570D2F" w:rsidRPr="00B94B35" w:rsidRDefault="00570D2F" w:rsidP="00B94B35">
            <w:pPr>
              <w:numPr>
                <w:ilvl w:val="0"/>
                <w:numId w:val="6"/>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sidR="00FD4AAE">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14:paraId="4B0142B6" w14:textId="77777777" w:rsidR="00965383" w:rsidRDefault="00570D2F" w:rsidP="00B94B35">
            <w:pPr>
              <w:numPr>
                <w:ilvl w:val="0"/>
                <w:numId w:val="9"/>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14:paraId="0A691E28" w14:textId="77777777" w:rsidR="00570D2F" w:rsidRPr="00B94B35" w:rsidRDefault="00965383" w:rsidP="00B94B35">
            <w:pPr>
              <w:numPr>
                <w:ilvl w:val="0"/>
                <w:numId w:val="9"/>
              </w:numPr>
              <w:suppressAutoHyphens/>
              <w:spacing w:after="120" w:line="240" w:lineRule="auto"/>
              <w:rPr>
                <w:rFonts w:ascii="Times New Roman" w:hAnsi="Times New Roman"/>
                <w:lang w:val="en-GB" w:eastAsia="ar-SA"/>
              </w:rPr>
            </w:pPr>
            <w:r>
              <w:rPr>
                <w:rFonts w:ascii="Times New Roman" w:hAnsi="Times New Roman"/>
                <w:lang w:val="en-GB" w:eastAsia="ar-SA"/>
              </w:rPr>
              <w:t>I</w:t>
            </w:r>
            <w:r w:rsidR="00570D2F" w:rsidRPr="00B94B35">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xml:space="preserve">, but it </w:t>
            </w:r>
            <w:r w:rsidR="00E378C0">
              <w:rPr>
                <w:rFonts w:ascii="Times New Roman" w:hAnsi="Times New Roman"/>
                <w:lang w:val="en-GB" w:eastAsia="ar-SA"/>
              </w:rPr>
              <w:t xml:space="preserve">also </w:t>
            </w:r>
            <w:r>
              <w:rPr>
                <w:rFonts w:ascii="Times New Roman" w:hAnsi="Times New Roman"/>
                <w:lang w:val="en-GB" w:eastAsia="ar-SA"/>
              </w:rPr>
              <w:t>may differ</w:t>
            </w:r>
            <w:r w:rsidR="00570D2F" w:rsidRPr="00B94B35">
              <w:rPr>
                <w:rFonts w:ascii="Times New Roman" w:hAnsi="Times New Roman"/>
                <w:lang w:val="en-GB" w:eastAsia="ar-SA"/>
              </w:rPr>
              <w:t xml:space="preserve">. </w:t>
            </w:r>
            <w:r>
              <w:rPr>
                <w:rFonts w:ascii="Times New Roman" w:hAnsi="Times New Roman"/>
                <w:lang w:val="en-GB" w:eastAsia="ar-SA"/>
              </w:rPr>
              <w:t xml:space="preserve">If different, please consider all relevant pathways, both for the introduction into the risk assessment area and the entry in the </w:t>
            </w:r>
            <w:r w:rsidR="00641F9C">
              <w:rPr>
                <w:rFonts w:ascii="Times New Roman" w:hAnsi="Times New Roman"/>
                <w:lang w:val="en-GB" w:eastAsia="ar-SA"/>
              </w:rPr>
              <w:t>environment</w:t>
            </w:r>
            <w:r>
              <w:rPr>
                <w:rFonts w:ascii="Times New Roman" w:hAnsi="Times New Roman"/>
                <w:lang w:val="en-GB" w:eastAsia="ar-SA"/>
              </w:rPr>
              <w:t xml:space="preserve">. </w:t>
            </w:r>
          </w:p>
          <w:p w14:paraId="7DB6966E" w14:textId="77777777" w:rsidR="00570D2F" w:rsidRPr="00B94B35" w:rsidRDefault="00570D2F" w:rsidP="00B94B35">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The classification of pathways developed by the Convention of Biological Diversity (CBD) should be used</w:t>
            </w:r>
            <w:r w:rsidR="008919AF">
              <w:rPr>
                <w:rFonts w:ascii="Times New Roman" w:hAnsi="Times New Roman"/>
                <w:lang w:val="en-US"/>
              </w:rPr>
              <w:t xml:space="preserve"> (see Annex IV)</w:t>
            </w:r>
            <w:r w:rsidR="00356EBF">
              <w:rPr>
                <w:rFonts w:ascii="Times New Roman" w:hAnsi="Times New Roman"/>
                <w:lang w:val="en-US"/>
              </w:rPr>
              <w:t>.</w:t>
            </w:r>
            <w:r w:rsidRPr="00B94B35">
              <w:rPr>
                <w:rFonts w:ascii="Times New Roman" w:hAnsi="Times New Roman"/>
                <w:lang w:val="en-US"/>
              </w:rPr>
              <w:t xml:space="preserve"> For detailed explanations of the CBD pathway classification scheme consult the IUCN/CEH guidance document</w:t>
            </w:r>
            <w:r w:rsidRPr="00B94B35">
              <w:rPr>
                <w:rStyle w:val="Funotenzeichen"/>
                <w:rFonts w:ascii="Times New Roman" w:hAnsi="Times New Roman"/>
              </w:rPr>
              <w:footnoteReference w:id="5"/>
            </w:r>
            <w:r w:rsidRPr="00B94B35">
              <w:rPr>
                <w:rFonts w:ascii="Times New Roman" w:hAnsi="Times New Roman"/>
                <w:lang w:val="en-US"/>
              </w:rPr>
              <w:t xml:space="preserve"> and the provided key to pathways</w:t>
            </w:r>
            <w:r w:rsidRPr="00B94B35">
              <w:rPr>
                <w:rStyle w:val="Funotenzeichen"/>
                <w:rFonts w:ascii="Times New Roman" w:hAnsi="Times New Roman"/>
              </w:rPr>
              <w:footnoteReference w:id="6"/>
            </w:r>
            <w:r w:rsidRPr="00B94B35">
              <w:rPr>
                <w:rFonts w:ascii="Times New Roman" w:hAnsi="Times New Roman"/>
                <w:lang w:val="en-US"/>
              </w:rPr>
              <w:t xml:space="preserve">. </w:t>
            </w:r>
          </w:p>
          <w:p w14:paraId="60B5F91D" w14:textId="77777777" w:rsidR="007406C9" w:rsidRPr="007406C9" w:rsidRDefault="00570D2F" w:rsidP="008B29D7">
            <w:pPr>
              <w:numPr>
                <w:ilvl w:val="0"/>
                <w:numId w:val="6"/>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w:t>
            </w:r>
            <w:r w:rsidR="007406C9" w:rsidRPr="007406C9">
              <w:rPr>
                <w:rFonts w:ascii="Times New Roman" w:hAnsi="Times New Roman"/>
                <w:lang w:val="en-US"/>
              </w:rPr>
              <w:t xml:space="preserve">(recorded or established) </w:t>
            </w:r>
            <w:r w:rsidRPr="007406C9">
              <w:rPr>
                <w:rFonts w:ascii="Times New Roman" w:hAnsi="Times New Roman"/>
                <w:lang w:val="en-US"/>
              </w:rPr>
              <w:t xml:space="preserve">in the risk assessment area, </w:t>
            </w:r>
            <w:r w:rsidR="007406C9" w:rsidRPr="007406C9">
              <w:rPr>
                <w:rFonts w:ascii="Times New Roman" w:hAnsi="Times New Roman"/>
                <w:lang w:val="en-US"/>
              </w:rPr>
              <w:t xml:space="preserve">the likelihood of introduction and entry should be scored as “very likely” by default. </w:t>
            </w:r>
          </w:p>
          <w:p w14:paraId="4022B0D1" w14:textId="77777777" w:rsidR="003037AA" w:rsidRPr="00B94B35" w:rsidRDefault="003037AA" w:rsidP="009A4648">
            <w:pPr>
              <w:numPr>
                <w:ilvl w:val="0"/>
                <w:numId w:val="6"/>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here</w:t>
            </w:r>
            <w:r w:rsidR="009A4648">
              <w:rPr>
                <w:rFonts w:ascii="Times New Roman" w:hAnsi="Times New Roman"/>
                <w:lang w:val="en-US"/>
              </w:rPr>
              <w:t xml:space="preserve"> (see Qu. 1.7)</w:t>
            </w:r>
            <w:r>
              <w:rPr>
                <w:rFonts w:ascii="Times New Roman" w:hAnsi="Times New Roman"/>
                <w:lang w:val="en-US"/>
              </w:rPr>
              <w:t xml:space="preserve">. </w:t>
            </w:r>
          </w:p>
        </w:tc>
      </w:tr>
    </w:tbl>
    <w:p w14:paraId="4DE3F579" w14:textId="77777777" w:rsidR="003037AA" w:rsidRDefault="003037AA" w:rsidP="00B939BB">
      <w:pPr>
        <w:snapToGrid w:val="0"/>
        <w:rPr>
          <w:rFonts w:ascii="Times New Roman" w:hAnsi="Times New Roman"/>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70D2F" w:rsidRPr="007777B5" w14:paraId="4F2B0232" w14:textId="77777777" w:rsidTr="00B94B35">
        <w:tc>
          <w:tcPr>
            <w:tcW w:w="9212" w:type="dxa"/>
            <w:shd w:val="clear" w:color="auto" w:fill="auto"/>
          </w:tcPr>
          <w:p w14:paraId="3D4CFA06" w14:textId="77777777" w:rsidR="00570D2F" w:rsidRPr="00B94B35" w:rsidRDefault="00570D2F" w:rsidP="00B94B35">
            <w:pPr>
              <w:snapToGrid w:val="0"/>
              <w:spacing w:after="120" w:line="240" w:lineRule="auto"/>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1</w:t>
            </w:r>
            <w:r w:rsidRPr="00B94B35">
              <w:rPr>
                <w:rFonts w:ascii="Times New Roman" w:hAnsi="Times New Roman"/>
                <w:b/>
                <w:lang w:val="en-US"/>
              </w:rPr>
              <w:t xml:space="preserve">. </w:t>
            </w:r>
            <w:r w:rsidRPr="00B94B35">
              <w:rPr>
                <w:rFonts w:ascii="Times New Roman" w:hAnsi="Times New Roman"/>
                <w:b/>
                <w:lang w:val="en-GB" w:eastAsia="ar-SA"/>
              </w:rPr>
              <w:t>List relevant pathways through which the organism could be introduced</w:t>
            </w:r>
            <w:r w:rsidR="00ED003F">
              <w:rPr>
                <w:rFonts w:ascii="Times New Roman" w:hAnsi="Times New Roman"/>
                <w:b/>
                <w:lang w:val="en-GB" w:eastAsia="ar-SA"/>
              </w:rPr>
              <w:t xml:space="preserve"> into the risk assessment area</w:t>
            </w:r>
            <w:r w:rsidR="001305BB">
              <w:rPr>
                <w:rFonts w:ascii="Times New Roman" w:hAnsi="Times New Roman"/>
                <w:b/>
                <w:lang w:val="en-GB" w:eastAsia="ar-SA"/>
              </w:rPr>
              <w:t xml:space="preserve"> and/</w:t>
            </w:r>
            <w:r w:rsidR="00ED003F">
              <w:rPr>
                <w:rFonts w:ascii="Times New Roman" w:hAnsi="Times New Roman"/>
                <w:b/>
                <w:lang w:val="en-GB" w:eastAsia="ar-SA"/>
              </w:rPr>
              <w:t xml:space="preserve">or enter into the </w:t>
            </w:r>
            <w:r w:rsidR="006B3F63">
              <w:rPr>
                <w:rFonts w:ascii="Times New Roman" w:hAnsi="Times New Roman"/>
                <w:b/>
                <w:lang w:val="en-GB" w:eastAsia="ar-SA"/>
              </w:rPr>
              <w:t>environment</w:t>
            </w:r>
            <w:r w:rsidRPr="00B94B35">
              <w:rPr>
                <w:rFonts w:ascii="Times New Roman" w:hAnsi="Times New Roman"/>
                <w:b/>
                <w:lang w:val="en-GB" w:eastAsia="ar-SA"/>
              </w:rPr>
              <w:t xml:space="preserve">. Where possible give details about the specific origins and end points of the pathways as well as a description of any associated commodities. </w:t>
            </w:r>
          </w:p>
          <w:p w14:paraId="4D209491" w14:textId="150A479A" w:rsidR="00570D2F" w:rsidRPr="00B94B35" w:rsidRDefault="00570D2F" w:rsidP="00B94B35">
            <w:pPr>
              <w:snapToGrid w:val="0"/>
              <w:spacing w:after="120" w:line="240" w:lineRule="auto"/>
              <w:rPr>
                <w:rFonts w:ascii="Times New Roman" w:hAnsi="Times New Roman"/>
                <w:lang w:val="en-US"/>
              </w:rPr>
            </w:pPr>
            <w:r w:rsidRPr="00B94B35">
              <w:rPr>
                <w:rFonts w:ascii="Times New Roman" w:hAnsi="Times New Roman"/>
                <w:lang w:val="en-GB" w:eastAsia="ar-SA"/>
              </w:rPr>
              <w:t>For each pathway answer questions 1.</w:t>
            </w:r>
            <w:r w:rsidR="008C7D65">
              <w:rPr>
                <w:rFonts w:ascii="Times New Roman" w:hAnsi="Times New Roman"/>
                <w:lang w:val="en-GB" w:eastAsia="ar-SA"/>
              </w:rPr>
              <w:t>2</w:t>
            </w:r>
            <w:r w:rsidRPr="00B94B35">
              <w:rPr>
                <w:rFonts w:ascii="Times New Roman" w:hAnsi="Times New Roman"/>
                <w:lang w:val="en-GB" w:eastAsia="ar-SA"/>
              </w:rPr>
              <w:t xml:space="preserve"> to 1.</w:t>
            </w:r>
            <w:r w:rsidR="00D221DD">
              <w:rPr>
                <w:rFonts w:ascii="Times New Roman" w:hAnsi="Times New Roman"/>
                <w:lang w:val="en-GB" w:eastAsia="ar-SA"/>
              </w:rPr>
              <w:t>8</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sidR="008C7D65">
              <w:rPr>
                <w:rFonts w:ascii="Times New Roman" w:hAnsi="Times New Roman"/>
                <w:lang w:val="en-GB" w:eastAsia="ar-SA"/>
              </w:rPr>
              <w:t>2</w:t>
            </w:r>
            <w:r w:rsidRPr="00B94B35">
              <w:rPr>
                <w:rFonts w:ascii="Times New Roman" w:hAnsi="Times New Roman"/>
                <w:lang w:val="en-GB" w:eastAsia="ar-SA"/>
              </w:rPr>
              <w:t>a, 1.</w:t>
            </w:r>
            <w:r w:rsidR="008C7D65">
              <w:rPr>
                <w:rFonts w:ascii="Times New Roman" w:hAnsi="Times New Roman"/>
                <w:lang w:val="en-GB" w:eastAsia="ar-SA"/>
              </w:rPr>
              <w:t>3</w:t>
            </w:r>
            <w:r w:rsidRPr="00B94B35">
              <w:rPr>
                <w:rFonts w:ascii="Times New Roman" w:hAnsi="Times New Roman"/>
                <w:lang w:val="en-GB" w:eastAsia="ar-SA"/>
              </w:rPr>
              <w:t>a, etc. and then 1.</w:t>
            </w:r>
            <w:r w:rsidR="008C7D65">
              <w:rPr>
                <w:rFonts w:ascii="Times New Roman" w:hAnsi="Times New Roman"/>
                <w:lang w:val="en-GB" w:eastAsia="ar-SA"/>
              </w:rPr>
              <w:t>2</w:t>
            </w:r>
            <w:r w:rsidRPr="00B94B35">
              <w:rPr>
                <w:rFonts w:ascii="Times New Roman" w:hAnsi="Times New Roman"/>
                <w:lang w:val="en-GB" w:eastAsia="ar-SA"/>
              </w:rPr>
              <w:t>b, 1.</w:t>
            </w:r>
            <w:r w:rsidR="008C7D65">
              <w:rPr>
                <w:rFonts w:ascii="Times New Roman" w:hAnsi="Times New Roman"/>
                <w:lang w:val="en-GB" w:eastAsia="ar-SA"/>
              </w:rPr>
              <w:t>3</w:t>
            </w:r>
            <w:r w:rsidRPr="00B94B35">
              <w:rPr>
                <w:rFonts w:ascii="Times New Roman" w:hAnsi="Times New Roman"/>
                <w:lang w:val="en-GB" w:eastAsia="ar-SA"/>
              </w:rPr>
              <w:t>b etc. for the next pathway.</w:t>
            </w:r>
          </w:p>
          <w:p w14:paraId="75F05717" w14:textId="77777777" w:rsidR="00570D2F" w:rsidRPr="00B94B35" w:rsidRDefault="00570D2F"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In this context a pathway is the route or mechanism of introduction </w:t>
            </w:r>
            <w:r w:rsidR="006B3F63">
              <w:rPr>
                <w:rFonts w:ascii="Times New Roman" w:eastAsia="Times New Roman" w:hAnsi="Times New Roman"/>
                <w:lang w:val="en-GB" w:eastAsia="ar-SA"/>
              </w:rPr>
              <w:t>and/</w:t>
            </w:r>
            <w:r w:rsidR="00A9321D">
              <w:rPr>
                <w:rFonts w:ascii="Times New Roman" w:eastAsia="Times New Roman" w:hAnsi="Times New Roman"/>
                <w:lang w:val="en-GB" w:eastAsia="ar-SA"/>
              </w:rPr>
              <w:t xml:space="preserve">or entry </w:t>
            </w:r>
            <w:r w:rsidRPr="00B94B35">
              <w:rPr>
                <w:rFonts w:ascii="Times New Roman" w:eastAsia="Times New Roman" w:hAnsi="Times New Roman"/>
                <w:lang w:val="en-GB" w:eastAsia="ar-SA"/>
              </w:rPr>
              <w:t>of the species.</w:t>
            </w:r>
          </w:p>
          <w:p w14:paraId="2049F416" w14:textId="77777777" w:rsidR="00FD4AAE" w:rsidRDefault="00570D2F" w:rsidP="00B94B35">
            <w:pPr>
              <w:snapToGrid w:val="0"/>
              <w:spacing w:after="120" w:line="240" w:lineRule="auto"/>
              <w:rPr>
                <w:rFonts w:ascii="Times New Roman" w:eastAsia="Times New Roman" w:hAnsi="Times New Roman"/>
                <w:lang w:val="en-GB" w:eastAsia="ar-SA"/>
              </w:rPr>
            </w:pPr>
            <w:r w:rsidRPr="00B94B35">
              <w:rPr>
                <w:rFonts w:ascii="Times New Roman" w:eastAsia="Times New Roman" w:hAnsi="Times New Roman"/>
                <w:lang w:val="en-GB" w:eastAsia="ar-SA"/>
              </w:rPr>
              <w:lastRenderedPageBreak/>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14:paraId="5025A4AB" w14:textId="77777777" w:rsidR="0061245C" w:rsidRPr="0061245C" w:rsidRDefault="0061245C" w:rsidP="00A9321D">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questions 1.</w:t>
            </w:r>
            <w:r w:rsidR="008C7D65">
              <w:rPr>
                <w:rFonts w:ascii="Times New Roman" w:hAnsi="Times New Roman"/>
                <w:lang w:val="en-GB" w:eastAsia="ar-SA"/>
              </w:rPr>
              <w:t>2</w:t>
            </w:r>
            <w:r>
              <w:rPr>
                <w:rFonts w:ascii="Times New Roman" w:hAnsi="Times New Roman"/>
                <w:lang w:val="en-GB" w:eastAsia="ar-SA"/>
              </w:rPr>
              <w:t>-1.</w:t>
            </w:r>
            <w:r w:rsidR="008C7D65">
              <w:rPr>
                <w:rFonts w:ascii="Times New Roman" w:hAnsi="Times New Roman"/>
                <w:lang w:val="en-GB" w:eastAsia="ar-SA"/>
              </w:rPr>
              <w:t>9</w:t>
            </w:r>
            <w:r w:rsidR="00A9321D">
              <w:rPr>
                <w:rFonts w:ascii="Times New Roman" w:hAnsi="Times New Roman"/>
                <w:lang w:val="en-GB" w:eastAsia="ar-SA"/>
              </w:rPr>
              <w:t xml:space="preserve">. </w:t>
            </w:r>
          </w:p>
        </w:tc>
      </w:tr>
    </w:tbl>
    <w:p w14:paraId="40001C58" w14:textId="77777777" w:rsidR="00570D2F" w:rsidRDefault="00570D2F" w:rsidP="00730545">
      <w:pPr>
        <w:snapToGrid w:val="0"/>
        <w:spacing w:after="120"/>
        <w:rPr>
          <w:rFonts w:ascii="Times New Roman" w:hAnsi="Times New Roman"/>
          <w:lang w:val="en-US"/>
        </w:rPr>
      </w:pPr>
    </w:p>
    <w:p w14:paraId="5F4C3030" w14:textId="079D9819" w:rsidR="00A67AC0" w:rsidRDefault="00B04797" w:rsidP="00730545">
      <w:pPr>
        <w:snapToGrid w:val="0"/>
        <w:spacing w:after="120"/>
        <w:rPr>
          <w:rFonts w:ascii="Times New Roman" w:hAnsi="Times New Roman"/>
          <w:lang w:val="en-US"/>
        </w:rPr>
      </w:pPr>
      <w:r>
        <w:rPr>
          <w:rFonts w:ascii="Times New Roman" w:hAnsi="Times New Roman"/>
          <w:lang w:val="en-US"/>
        </w:rPr>
        <w:t xml:space="preserve">Pathway name: </w:t>
      </w:r>
      <w:r w:rsidR="00B0215E" w:rsidRPr="00221183">
        <w:rPr>
          <w:rFonts w:ascii="Times New Roman" w:hAnsi="Times New Roman"/>
          <w:u w:val="single"/>
          <w:lang w:val="en-US"/>
        </w:rPr>
        <w:t>Escape from confinement</w:t>
      </w:r>
      <w:r w:rsidR="00A67AC0">
        <w:rPr>
          <w:rFonts w:ascii="Times New Roman" w:hAnsi="Times New Roman"/>
          <w:lang w:val="en-US"/>
        </w:rPr>
        <w:t xml:space="preserve">: </w:t>
      </w:r>
      <w:r w:rsidR="00243BED" w:rsidRPr="00221183">
        <w:rPr>
          <w:rFonts w:ascii="Times New Roman" w:hAnsi="Times New Roman"/>
          <w:b/>
          <w:bCs/>
          <w:lang w:val="en-US"/>
        </w:rPr>
        <w:t>Aquaculture / mariculture</w:t>
      </w:r>
      <w:r w:rsidR="00A67AC0">
        <w:rPr>
          <w:rFonts w:ascii="Times New Roman" w:hAnsi="Times New Roman"/>
          <w:lang w:val="en-US"/>
        </w:rPr>
        <w:t xml:space="preserve">; </w:t>
      </w:r>
      <w:r w:rsidR="00243BED" w:rsidRPr="00221183">
        <w:rPr>
          <w:rFonts w:ascii="Times New Roman" w:hAnsi="Times New Roman"/>
          <w:b/>
          <w:bCs/>
          <w:lang w:val="en-US"/>
        </w:rPr>
        <w:t>Pet/aquarium/terrarium species</w:t>
      </w:r>
      <w:r w:rsidR="00243BED" w:rsidRPr="00496BE7">
        <w:rPr>
          <w:rFonts w:ascii="Times New Roman" w:hAnsi="Times New Roman"/>
          <w:lang w:val="en-US"/>
        </w:rPr>
        <w:t xml:space="preserve"> (including live food for such species)</w:t>
      </w:r>
      <w:r w:rsidR="000F7398">
        <w:rPr>
          <w:rFonts w:ascii="Times New Roman" w:hAnsi="Times New Roman"/>
          <w:lang w:val="en-US"/>
        </w:rPr>
        <w:t>;</w:t>
      </w:r>
      <w:r w:rsidR="00B0215E">
        <w:rPr>
          <w:rFonts w:ascii="Times New Roman" w:hAnsi="Times New Roman"/>
          <w:lang w:val="en-US"/>
        </w:rPr>
        <w:t xml:space="preserve"> </w:t>
      </w:r>
      <w:r w:rsidR="000F7398" w:rsidRPr="00221183">
        <w:rPr>
          <w:rFonts w:ascii="Times New Roman" w:hAnsi="Times New Roman"/>
          <w:b/>
          <w:bCs/>
          <w:lang w:val="en-US"/>
        </w:rPr>
        <w:t>Live food and bait</w:t>
      </w:r>
      <w:r w:rsidR="005C25E1">
        <w:rPr>
          <w:rFonts w:ascii="Times New Roman" w:hAnsi="Times New Roman"/>
          <w:lang w:val="en-US"/>
        </w:rPr>
        <w:t>.</w:t>
      </w:r>
    </w:p>
    <w:p w14:paraId="66D207BA" w14:textId="7A0E5D7A" w:rsidR="00243BED" w:rsidRDefault="00075AFD" w:rsidP="00730545">
      <w:pPr>
        <w:snapToGrid w:val="0"/>
        <w:spacing w:after="120"/>
        <w:rPr>
          <w:rFonts w:ascii="Times New Roman" w:hAnsi="Times New Roman"/>
          <w:lang w:val="en-US"/>
        </w:rPr>
      </w:pPr>
      <w:r>
        <w:rPr>
          <w:rFonts w:ascii="Times New Roman" w:hAnsi="Times New Roman"/>
          <w:lang w:val="en-US"/>
        </w:rPr>
        <w:t xml:space="preserve">The </w:t>
      </w:r>
      <w:r w:rsidR="004F141C">
        <w:rPr>
          <w:rFonts w:ascii="Times New Roman" w:hAnsi="Times New Roman"/>
          <w:lang w:val="en-US"/>
        </w:rPr>
        <w:t xml:space="preserve">species has been introduced in </w:t>
      </w:r>
      <w:r w:rsidR="004F141C" w:rsidRPr="00044BFC">
        <w:rPr>
          <w:rFonts w:ascii="Times New Roman" w:hAnsi="Times New Roman"/>
          <w:lang w:val="en-US"/>
        </w:rPr>
        <w:t>Spain</w:t>
      </w:r>
      <w:r w:rsidR="00170DA5">
        <w:rPr>
          <w:rFonts w:ascii="Times New Roman" w:hAnsi="Times New Roman"/>
          <w:lang w:val="en-US"/>
        </w:rPr>
        <w:t>, France</w:t>
      </w:r>
      <w:r w:rsidR="004F141C" w:rsidRPr="00044BFC">
        <w:rPr>
          <w:rFonts w:ascii="Times New Roman" w:hAnsi="Times New Roman"/>
          <w:lang w:val="en-US"/>
        </w:rPr>
        <w:t xml:space="preserve"> </w:t>
      </w:r>
      <w:r w:rsidR="009E1880" w:rsidRPr="00044BFC">
        <w:rPr>
          <w:rFonts w:ascii="Times New Roman" w:hAnsi="Times New Roman"/>
          <w:lang w:val="en-US"/>
        </w:rPr>
        <w:t>and Italy</w:t>
      </w:r>
      <w:r w:rsidR="00221183">
        <w:rPr>
          <w:rFonts w:ascii="Times New Roman" w:hAnsi="Times New Roman"/>
          <w:lang w:val="en-US"/>
        </w:rPr>
        <w:t xml:space="preserve"> </w:t>
      </w:r>
      <w:r w:rsidR="004F141C">
        <w:rPr>
          <w:rFonts w:ascii="Times New Roman" w:hAnsi="Times New Roman"/>
          <w:lang w:val="en-US"/>
        </w:rPr>
        <w:t xml:space="preserve">for aquaculture </w:t>
      </w:r>
      <w:r w:rsidR="009837DC">
        <w:rPr>
          <w:rFonts w:ascii="Times New Roman" w:hAnsi="Times New Roman"/>
          <w:lang w:val="en-US"/>
        </w:rPr>
        <w:t xml:space="preserve">purposes </w:t>
      </w:r>
      <w:r w:rsidR="004F141C">
        <w:rPr>
          <w:rFonts w:ascii="Times New Roman" w:hAnsi="Times New Roman"/>
          <w:lang w:val="en-US"/>
        </w:rPr>
        <w:t xml:space="preserve">(Bolea 1996; </w:t>
      </w:r>
      <w:r w:rsidR="009E1880">
        <w:rPr>
          <w:rFonts w:ascii="Times New Roman" w:hAnsi="Times New Roman"/>
          <w:lang w:val="en-US"/>
        </w:rPr>
        <w:t xml:space="preserve">D’Agaro et al. 1999; </w:t>
      </w:r>
      <w:r w:rsidR="004F141C">
        <w:rPr>
          <w:rFonts w:ascii="Times New Roman" w:hAnsi="Times New Roman"/>
          <w:lang w:val="en-US"/>
        </w:rPr>
        <w:t xml:space="preserve">Souty-Grosset et al. 2006; </w:t>
      </w:r>
      <w:r w:rsidR="009E1880">
        <w:rPr>
          <w:rFonts w:ascii="Times New Roman" w:hAnsi="Times New Roman"/>
          <w:lang w:val="en-US"/>
        </w:rPr>
        <w:t xml:space="preserve">Scalici et al. 2009; </w:t>
      </w:r>
      <w:r w:rsidR="004F141C">
        <w:rPr>
          <w:rFonts w:ascii="Times New Roman" w:hAnsi="Times New Roman"/>
          <w:lang w:val="en-US"/>
        </w:rPr>
        <w:t>Kouba et al. 2014</w:t>
      </w:r>
      <w:r w:rsidR="00170DA5">
        <w:rPr>
          <w:rFonts w:ascii="Times New Roman" w:hAnsi="Times New Roman"/>
          <w:lang w:val="en-US"/>
        </w:rPr>
        <w:t>; Collas 2020</w:t>
      </w:r>
      <w:r w:rsidR="004F141C">
        <w:rPr>
          <w:rFonts w:ascii="Times New Roman" w:hAnsi="Times New Roman"/>
          <w:lang w:val="en-US"/>
        </w:rPr>
        <w:t xml:space="preserve">). </w:t>
      </w:r>
      <w:r w:rsidR="00A311FC" w:rsidRPr="00A311FC">
        <w:rPr>
          <w:rFonts w:ascii="Times New Roman" w:hAnsi="Times New Roman"/>
          <w:lang w:val="en-US"/>
        </w:rPr>
        <w:t>The species is considered as a delicacy, being sold live for restaurants in Germany and other countries such as Switzerland and England (Souty-Grosset et al. 2006).</w:t>
      </w:r>
    </w:p>
    <w:p w14:paraId="08E18193" w14:textId="30839212" w:rsidR="00B0215E" w:rsidRDefault="008C0629" w:rsidP="00517007">
      <w:pPr>
        <w:snapToGrid w:val="0"/>
        <w:spacing w:after="120"/>
        <w:rPr>
          <w:rFonts w:ascii="Times New Roman" w:hAnsi="Times New Roman"/>
          <w:lang w:val="en-US"/>
        </w:rPr>
      </w:pPr>
      <w:r>
        <w:rPr>
          <w:rFonts w:ascii="Times New Roman" w:hAnsi="Times New Roman"/>
          <w:lang w:val="en-US"/>
        </w:rPr>
        <w:t xml:space="preserve">The </w:t>
      </w:r>
      <w:r w:rsidR="00A51B0D">
        <w:rPr>
          <w:rFonts w:ascii="Times New Roman" w:hAnsi="Times New Roman"/>
          <w:lang w:val="en-US"/>
        </w:rPr>
        <w:t>“</w:t>
      </w:r>
      <w:r>
        <w:rPr>
          <w:rFonts w:ascii="Times New Roman" w:hAnsi="Times New Roman"/>
          <w:lang w:val="en-US"/>
        </w:rPr>
        <w:t>ornamental</w:t>
      </w:r>
      <w:r w:rsidR="00A51B0D">
        <w:rPr>
          <w:rFonts w:ascii="Times New Roman" w:hAnsi="Times New Roman"/>
          <w:lang w:val="en-US"/>
        </w:rPr>
        <w:t>”</w:t>
      </w:r>
      <w:r>
        <w:rPr>
          <w:rFonts w:ascii="Times New Roman" w:hAnsi="Times New Roman"/>
          <w:lang w:val="en-US"/>
        </w:rPr>
        <w:t xml:space="preserve"> trade became active </w:t>
      </w:r>
      <w:r w:rsidR="004F141C">
        <w:rPr>
          <w:rFonts w:ascii="Times New Roman" w:hAnsi="Times New Roman"/>
          <w:lang w:val="en-US"/>
        </w:rPr>
        <w:t>after i</w:t>
      </w:r>
      <w:r w:rsidR="00E93B4A">
        <w:rPr>
          <w:rFonts w:ascii="Times New Roman" w:hAnsi="Times New Roman"/>
          <w:lang w:val="en-US"/>
        </w:rPr>
        <w:t xml:space="preserve">ts first introduction in </w:t>
      </w:r>
      <w:r w:rsidR="004F141C">
        <w:rPr>
          <w:rFonts w:ascii="Times New Roman" w:hAnsi="Times New Roman"/>
          <w:lang w:val="en-US"/>
        </w:rPr>
        <w:t>Europe</w:t>
      </w:r>
      <w:r w:rsidR="00E70E9B">
        <w:rPr>
          <w:rFonts w:ascii="Times New Roman" w:hAnsi="Times New Roman"/>
          <w:lang w:val="en-US"/>
        </w:rPr>
        <w:t xml:space="preserve"> </w:t>
      </w:r>
      <w:r w:rsidR="00BD17B3">
        <w:rPr>
          <w:rFonts w:ascii="Times New Roman" w:hAnsi="Times New Roman"/>
          <w:lang w:val="en-US"/>
        </w:rPr>
        <w:t>(Chucholl 2013</w:t>
      </w:r>
      <w:r w:rsidR="00473FC2">
        <w:rPr>
          <w:rFonts w:ascii="Times New Roman" w:hAnsi="Times New Roman"/>
          <w:lang w:val="en-US"/>
        </w:rPr>
        <w:t>; Weiperth et al. 2019</w:t>
      </w:r>
      <w:r w:rsidR="00BD17B3">
        <w:rPr>
          <w:rFonts w:ascii="Times New Roman" w:hAnsi="Times New Roman"/>
          <w:lang w:val="en-US"/>
        </w:rPr>
        <w:t xml:space="preserve">) </w:t>
      </w:r>
      <w:r>
        <w:rPr>
          <w:rFonts w:ascii="Times New Roman" w:hAnsi="Times New Roman"/>
          <w:lang w:val="en-US"/>
        </w:rPr>
        <w:t>and could</w:t>
      </w:r>
      <w:r w:rsidR="007F53EF">
        <w:rPr>
          <w:rFonts w:ascii="Times New Roman" w:hAnsi="Times New Roman"/>
          <w:lang w:val="en-US"/>
        </w:rPr>
        <w:t xml:space="preserve"> </w:t>
      </w:r>
      <w:r>
        <w:rPr>
          <w:rFonts w:ascii="Times New Roman" w:hAnsi="Times New Roman"/>
          <w:lang w:val="en-US"/>
        </w:rPr>
        <w:t>lead to repeated introductions</w:t>
      </w:r>
      <w:r w:rsidR="00F32A93">
        <w:rPr>
          <w:rFonts w:ascii="Times New Roman" w:hAnsi="Times New Roman"/>
          <w:lang w:val="en-US"/>
        </w:rPr>
        <w:t xml:space="preserve"> </w:t>
      </w:r>
      <w:r w:rsidR="00DD6A02">
        <w:rPr>
          <w:rFonts w:ascii="Times New Roman" w:hAnsi="Times New Roman"/>
          <w:lang w:val="en-US"/>
        </w:rPr>
        <w:t xml:space="preserve">(as it probably happened for Ireland: Julian Reynolds, pers. comm) </w:t>
      </w:r>
      <w:r w:rsidR="00F32A93">
        <w:rPr>
          <w:rFonts w:ascii="Times New Roman" w:hAnsi="Times New Roman"/>
          <w:lang w:val="en-US"/>
        </w:rPr>
        <w:t>as the specimens for this purpose could be reproduced and sold within Europe.</w:t>
      </w:r>
      <w:r w:rsidR="00226CCB">
        <w:rPr>
          <w:rFonts w:ascii="Times New Roman" w:hAnsi="Times New Roman"/>
          <w:lang w:val="en-US"/>
        </w:rPr>
        <w:t xml:space="preserve"> </w:t>
      </w:r>
      <w:r w:rsidR="0017005B">
        <w:rPr>
          <w:rFonts w:ascii="Times New Roman" w:hAnsi="Times New Roman"/>
          <w:lang w:val="en-US"/>
        </w:rPr>
        <w:t xml:space="preserve">Indeed, hobbyists </w:t>
      </w:r>
      <w:r w:rsidR="00517007">
        <w:rPr>
          <w:rFonts w:ascii="Times New Roman" w:hAnsi="Times New Roman"/>
          <w:lang w:val="en-US"/>
        </w:rPr>
        <w:t>are always looking for new crayfish species/morphs to have in their aquaria</w:t>
      </w:r>
      <w:r w:rsidR="00E45754">
        <w:rPr>
          <w:rFonts w:ascii="Times New Roman" w:hAnsi="Times New Roman"/>
          <w:lang w:val="en-US"/>
        </w:rPr>
        <w:t>,</w:t>
      </w:r>
      <w:r w:rsidR="00517007">
        <w:rPr>
          <w:rFonts w:ascii="Times New Roman" w:hAnsi="Times New Roman"/>
          <w:lang w:val="en-US"/>
        </w:rPr>
        <w:t xml:space="preserve"> with </w:t>
      </w:r>
      <w:r w:rsidR="00E45754">
        <w:rPr>
          <w:rFonts w:ascii="Times New Roman" w:hAnsi="Times New Roman"/>
          <w:lang w:val="en-US"/>
        </w:rPr>
        <w:t xml:space="preserve">the </w:t>
      </w:r>
      <w:r w:rsidR="00517007">
        <w:rPr>
          <w:rFonts w:ascii="Times New Roman" w:hAnsi="Times New Roman"/>
          <w:lang w:val="en-US"/>
        </w:rPr>
        <w:t xml:space="preserve">Czech Republic being </w:t>
      </w:r>
      <w:r w:rsidR="00517007" w:rsidRPr="00517007">
        <w:rPr>
          <w:rFonts w:ascii="Times New Roman" w:hAnsi="Times New Roman"/>
          <w:lang w:val="en-US"/>
        </w:rPr>
        <w:t>the hub for freshwater ornamental animals in</w:t>
      </w:r>
      <w:r w:rsidR="00517007">
        <w:rPr>
          <w:rFonts w:ascii="Times New Roman" w:hAnsi="Times New Roman"/>
          <w:lang w:val="en-US"/>
        </w:rPr>
        <w:t xml:space="preserve"> </w:t>
      </w:r>
      <w:r w:rsidR="00517007" w:rsidRPr="00517007">
        <w:rPr>
          <w:rFonts w:ascii="Times New Roman" w:hAnsi="Times New Roman"/>
          <w:lang w:val="en-US"/>
        </w:rPr>
        <w:t>Europe</w:t>
      </w:r>
      <w:r w:rsidR="00517007">
        <w:rPr>
          <w:rFonts w:ascii="Times New Roman" w:hAnsi="Times New Roman"/>
          <w:lang w:val="en-US"/>
        </w:rPr>
        <w:t xml:space="preserve"> (Patoka et al. 2015).</w:t>
      </w:r>
    </w:p>
    <w:p w14:paraId="6A51AF87" w14:textId="77777777" w:rsidR="000C196A" w:rsidRDefault="000C196A" w:rsidP="00730545">
      <w:pPr>
        <w:snapToGrid w:val="0"/>
        <w:spacing w:after="120"/>
        <w:rPr>
          <w:rFonts w:ascii="Times New Roman" w:hAnsi="Times New Roman"/>
          <w:lang w:val="en-US"/>
        </w:rPr>
      </w:pPr>
    </w:p>
    <w:p w14:paraId="4E34999A" w14:textId="1D6871A5" w:rsidR="003E38E5" w:rsidRPr="00141C47" w:rsidRDefault="00A67AC0" w:rsidP="00730545">
      <w:pPr>
        <w:snapToGrid w:val="0"/>
        <w:spacing w:after="120"/>
        <w:rPr>
          <w:rFonts w:ascii="Times New Roman" w:hAnsi="Times New Roman"/>
          <w:b/>
          <w:bCs/>
          <w:u w:val="single"/>
          <w:lang w:val="en-US"/>
        </w:rPr>
      </w:pPr>
      <w:bookmarkStart w:id="10" w:name="_Hlk75196854"/>
      <w:bookmarkStart w:id="11" w:name="_Hlk41845184"/>
      <w:r w:rsidRPr="00141C47">
        <w:rPr>
          <w:rFonts w:ascii="Times New Roman" w:hAnsi="Times New Roman"/>
          <w:b/>
          <w:bCs/>
          <w:u w:val="single"/>
          <w:lang w:val="en-US"/>
        </w:rPr>
        <w:t xml:space="preserve">Escape from confinement: </w:t>
      </w:r>
      <w:r w:rsidR="00243BED" w:rsidRPr="00243BED">
        <w:rPr>
          <w:rFonts w:ascii="Times New Roman" w:hAnsi="Times New Roman"/>
          <w:b/>
          <w:bCs/>
          <w:u w:val="single"/>
          <w:lang w:val="en-US"/>
        </w:rPr>
        <w:t>Aquaculture / mariculture</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570D2F" w:rsidRPr="007777B5" w14:paraId="2F736D05" w14:textId="77777777" w:rsidTr="00BB30C4">
        <w:tc>
          <w:tcPr>
            <w:tcW w:w="9212" w:type="dxa"/>
            <w:shd w:val="clear" w:color="auto" w:fill="auto"/>
          </w:tcPr>
          <w:p w14:paraId="52F5816F" w14:textId="77777777" w:rsidR="00ED003F" w:rsidRPr="00B94B35" w:rsidRDefault="00570D2F" w:rsidP="00ED003F">
            <w:pPr>
              <w:snapToGrid w:val="0"/>
              <w:spacing w:after="120"/>
              <w:rPr>
                <w:rFonts w:ascii="Times New Roman" w:hAnsi="Times New Roman"/>
                <w:b/>
                <w:lang w:val="en-US"/>
              </w:rPr>
            </w:pPr>
            <w:r w:rsidRPr="00B94B35">
              <w:rPr>
                <w:rFonts w:ascii="Times New Roman" w:hAnsi="Times New Roman"/>
                <w:b/>
                <w:lang w:val="en-US"/>
              </w:rPr>
              <w:t>Qu. 1.</w:t>
            </w:r>
            <w:r w:rsidR="008C7D65">
              <w:rPr>
                <w:rFonts w:ascii="Times New Roman" w:hAnsi="Times New Roman"/>
                <w:b/>
                <w:lang w:val="en-US"/>
              </w:rPr>
              <w:t>2</w:t>
            </w:r>
            <w:r w:rsidRPr="00B94B35">
              <w:rPr>
                <w:rFonts w:ascii="Times New Roman" w:hAnsi="Times New Roman"/>
                <w:b/>
                <w:lang w:val="en-US"/>
              </w:rPr>
              <w:t xml:space="preserve">a. </w:t>
            </w:r>
            <w:r w:rsidRPr="00B94B35">
              <w:rPr>
                <w:rFonts w:ascii="Times New Roman" w:hAnsi="Times New Roman"/>
                <w:b/>
                <w:lang w:val="en-GB" w:eastAsia="ar-SA"/>
              </w:rPr>
              <w:t xml:space="preserve">Is introduction </w:t>
            </w:r>
            <w:r w:rsidR="00ED003F">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7A2A2FA8" w14:textId="77777777" w:rsidR="00570D2F" w:rsidRDefault="00570D2F" w:rsidP="00B0479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70D2F" w:rsidRPr="00752184" w14:paraId="795FF879" w14:textId="77777777" w:rsidTr="00527A97">
        <w:tc>
          <w:tcPr>
            <w:tcW w:w="1536" w:type="dxa"/>
            <w:shd w:val="clear" w:color="auto" w:fill="auto"/>
          </w:tcPr>
          <w:p w14:paraId="3F732DE0" w14:textId="77777777" w:rsidR="00570D2F" w:rsidRPr="00752184" w:rsidRDefault="00570D2F"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40B3CF4E" w14:textId="77777777" w:rsidR="00570D2F" w:rsidRPr="000D0699" w:rsidRDefault="00570D2F" w:rsidP="00527A97">
            <w:pPr>
              <w:spacing w:after="0"/>
              <w:rPr>
                <w:rFonts w:ascii="Times New Roman" w:hAnsi="Times New Roman"/>
                <w:b/>
                <w:bCs/>
                <w:lang w:val="en-US"/>
              </w:rPr>
            </w:pPr>
            <w:r w:rsidRPr="000D0699">
              <w:rPr>
                <w:rFonts w:ascii="Times New Roman" w:hAnsi="Times New Roman"/>
                <w:b/>
                <w:bCs/>
                <w:lang w:val="en-US"/>
              </w:rPr>
              <w:t xml:space="preserve">intentional </w:t>
            </w:r>
          </w:p>
          <w:p w14:paraId="4D24B083" w14:textId="77777777" w:rsidR="00570D2F" w:rsidRPr="00544B15" w:rsidRDefault="00570D2F" w:rsidP="00570D2F">
            <w:pPr>
              <w:spacing w:after="0"/>
              <w:rPr>
                <w:rFonts w:ascii="Times New Roman" w:hAnsi="Times New Roman"/>
                <w:b/>
                <w:lang w:val="en-GB"/>
              </w:rPr>
            </w:pPr>
            <w:r>
              <w:rPr>
                <w:rFonts w:ascii="Times New Roman" w:hAnsi="Times New Roman"/>
                <w:lang w:val="en-US"/>
              </w:rPr>
              <w:t xml:space="preserve">unintentional </w:t>
            </w:r>
          </w:p>
        </w:tc>
        <w:tc>
          <w:tcPr>
            <w:tcW w:w="1843" w:type="dxa"/>
          </w:tcPr>
          <w:p w14:paraId="13946EE1" w14:textId="77777777" w:rsidR="00570D2F" w:rsidRPr="00752184" w:rsidRDefault="00570D2F"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406E66AF" w14:textId="77777777" w:rsidR="00570D2F" w:rsidRPr="00752184" w:rsidRDefault="00570D2F" w:rsidP="00527A97">
            <w:pPr>
              <w:spacing w:after="0"/>
              <w:rPr>
                <w:rFonts w:ascii="Times New Roman" w:hAnsi="Times New Roman"/>
              </w:rPr>
            </w:pPr>
            <w:r w:rsidRPr="00752184">
              <w:rPr>
                <w:rFonts w:ascii="Times New Roman" w:hAnsi="Times New Roman"/>
              </w:rPr>
              <w:t>low</w:t>
            </w:r>
          </w:p>
          <w:p w14:paraId="66662336" w14:textId="77777777" w:rsidR="00570D2F" w:rsidRPr="00752184" w:rsidRDefault="00570D2F" w:rsidP="00527A97">
            <w:pPr>
              <w:spacing w:after="0"/>
              <w:rPr>
                <w:rFonts w:ascii="Times New Roman" w:hAnsi="Times New Roman"/>
              </w:rPr>
            </w:pPr>
            <w:r w:rsidRPr="00752184">
              <w:rPr>
                <w:rFonts w:ascii="Times New Roman" w:hAnsi="Times New Roman"/>
              </w:rPr>
              <w:t>medium</w:t>
            </w:r>
          </w:p>
          <w:p w14:paraId="7761AE13" w14:textId="77777777" w:rsidR="00570D2F" w:rsidRPr="000D0699" w:rsidRDefault="00570D2F" w:rsidP="00527A97">
            <w:pPr>
              <w:snapToGrid w:val="0"/>
              <w:spacing w:after="0"/>
              <w:rPr>
                <w:rFonts w:ascii="Times New Roman" w:hAnsi="Times New Roman"/>
                <w:b/>
                <w:bCs/>
              </w:rPr>
            </w:pPr>
            <w:r w:rsidRPr="000D0699">
              <w:rPr>
                <w:rFonts w:ascii="Times New Roman" w:hAnsi="Times New Roman"/>
                <w:b/>
                <w:bCs/>
              </w:rPr>
              <w:t>high</w:t>
            </w:r>
          </w:p>
        </w:tc>
      </w:tr>
    </w:tbl>
    <w:p w14:paraId="71CC379C" w14:textId="77777777" w:rsidR="00B04797" w:rsidRDefault="00B04797" w:rsidP="00730545">
      <w:pPr>
        <w:snapToGrid w:val="0"/>
        <w:spacing w:after="120"/>
        <w:rPr>
          <w:rFonts w:ascii="Times New Roman" w:hAnsi="Times New Roman"/>
          <w:lang w:val="en-US"/>
        </w:rPr>
      </w:pPr>
    </w:p>
    <w:p w14:paraId="427E4D0A" w14:textId="1F5FB8A2" w:rsidR="00ED003F" w:rsidRDefault="008C7D65" w:rsidP="001B645B">
      <w:pPr>
        <w:snapToGrid w:val="0"/>
        <w:spacing w:after="120"/>
        <w:rPr>
          <w:rFonts w:ascii="Times New Roman" w:hAnsi="Times New Roman"/>
          <w:lang w:val="en-US"/>
        </w:rPr>
      </w:pPr>
      <w:r>
        <w:rPr>
          <w:rFonts w:ascii="Times New Roman" w:hAnsi="Times New Roman"/>
          <w:lang w:val="en-US"/>
        </w:rPr>
        <w:t>Response</w:t>
      </w:r>
      <w:r w:rsidR="00B04797">
        <w:rPr>
          <w:rFonts w:ascii="Times New Roman" w:hAnsi="Times New Roman"/>
          <w:lang w:val="en-US"/>
        </w:rPr>
        <w:t xml:space="preserve">: </w:t>
      </w:r>
      <w:r w:rsidR="00FA5080">
        <w:rPr>
          <w:rFonts w:ascii="Times New Roman" w:hAnsi="Times New Roman"/>
          <w:lang w:val="en-US"/>
        </w:rPr>
        <w:t xml:space="preserve">The species </w:t>
      </w:r>
      <w:r w:rsidR="00243778">
        <w:rPr>
          <w:rFonts w:ascii="Times New Roman" w:hAnsi="Times New Roman"/>
          <w:lang w:val="en-US"/>
        </w:rPr>
        <w:t>was</w:t>
      </w:r>
      <w:r w:rsidR="00FA5080">
        <w:rPr>
          <w:rFonts w:ascii="Times New Roman" w:hAnsi="Times New Roman"/>
          <w:lang w:val="en-US"/>
        </w:rPr>
        <w:t xml:space="preserve"> </w:t>
      </w:r>
      <w:r w:rsidR="00FA5080" w:rsidRPr="00FA5080">
        <w:rPr>
          <w:rFonts w:ascii="Times New Roman" w:hAnsi="Times New Roman"/>
          <w:lang w:val="en-US"/>
        </w:rPr>
        <w:t>introduc</w:t>
      </w:r>
      <w:r w:rsidR="00FA5080">
        <w:rPr>
          <w:rFonts w:ascii="Times New Roman" w:hAnsi="Times New Roman"/>
          <w:lang w:val="en-US"/>
        </w:rPr>
        <w:t>ed</w:t>
      </w:r>
      <w:r w:rsidR="00FA5080" w:rsidRPr="00FA5080">
        <w:rPr>
          <w:rFonts w:ascii="Times New Roman" w:hAnsi="Times New Roman"/>
          <w:lang w:val="en-US"/>
        </w:rPr>
        <w:t xml:space="preserve"> </w:t>
      </w:r>
      <w:r w:rsidR="000C196A">
        <w:rPr>
          <w:rFonts w:ascii="Times New Roman" w:hAnsi="Times New Roman"/>
          <w:lang w:val="en-US"/>
        </w:rPr>
        <w:t>in</w:t>
      </w:r>
      <w:r w:rsidR="00496BE7">
        <w:rPr>
          <w:rFonts w:ascii="Times New Roman" w:hAnsi="Times New Roman"/>
          <w:lang w:val="en-US"/>
        </w:rPr>
        <w:t>to</w:t>
      </w:r>
      <w:r w:rsidR="000C196A">
        <w:rPr>
          <w:rFonts w:ascii="Times New Roman" w:hAnsi="Times New Roman"/>
          <w:lang w:val="en-US"/>
        </w:rPr>
        <w:t xml:space="preserve"> the </w:t>
      </w:r>
      <w:r w:rsidR="00496BE7">
        <w:rPr>
          <w:rFonts w:ascii="Times New Roman" w:hAnsi="Times New Roman"/>
          <w:lang w:val="en-US"/>
        </w:rPr>
        <w:t>risk assessment area</w:t>
      </w:r>
      <w:r w:rsidR="000C196A">
        <w:rPr>
          <w:rFonts w:ascii="Times New Roman" w:hAnsi="Times New Roman"/>
          <w:lang w:val="en-US"/>
        </w:rPr>
        <w:t xml:space="preserve"> </w:t>
      </w:r>
      <w:r w:rsidR="004F141C">
        <w:rPr>
          <w:rFonts w:ascii="Times New Roman" w:hAnsi="Times New Roman"/>
          <w:lang w:val="en-US"/>
        </w:rPr>
        <w:t xml:space="preserve">for aquaculture purposes, and it is still farmed in some countries </w:t>
      </w:r>
      <w:r w:rsidR="00494108">
        <w:rPr>
          <w:rFonts w:ascii="Times New Roman" w:hAnsi="Times New Roman"/>
          <w:lang w:val="en-US"/>
        </w:rPr>
        <w:t xml:space="preserve">such as Italy </w:t>
      </w:r>
      <w:r w:rsidR="004F141C">
        <w:rPr>
          <w:rFonts w:ascii="Times New Roman" w:hAnsi="Times New Roman"/>
          <w:lang w:val="en-US"/>
        </w:rPr>
        <w:t>(Kouba et al. 2014)</w:t>
      </w:r>
      <w:r w:rsidR="00FA5080" w:rsidRPr="00FA5080">
        <w:rPr>
          <w:rFonts w:ascii="Times New Roman" w:hAnsi="Times New Roman"/>
          <w:lang w:val="en-US"/>
        </w:rPr>
        <w:t>.</w:t>
      </w:r>
      <w:r w:rsidR="005728CE">
        <w:rPr>
          <w:rFonts w:ascii="Times New Roman" w:hAnsi="Times New Roman"/>
          <w:lang w:val="en-US"/>
        </w:rPr>
        <w:t xml:space="preserve"> The entry </w:t>
      </w:r>
      <w:r w:rsidR="00243BED">
        <w:rPr>
          <w:rFonts w:ascii="Times New Roman" w:hAnsi="Times New Roman"/>
          <w:lang w:val="en-US"/>
        </w:rPr>
        <w:t xml:space="preserve">into the environment </w:t>
      </w:r>
      <w:r w:rsidR="005728CE">
        <w:rPr>
          <w:rFonts w:ascii="Times New Roman" w:hAnsi="Times New Roman"/>
          <w:lang w:val="en-US"/>
        </w:rPr>
        <w:t>could have been intentional too</w:t>
      </w:r>
      <w:r w:rsidR="00A51B0D">
        <w:rPr>
          <w:rFonts w:ascii="Times New Roman" w:hAnsi="Times New Roman"/>
          <w:lang w:val="en-US"/>
        </w:rPr>
        <w:t xml:space="preserve">, but unintentional escapes </w:t>
      </w:r>
      <w:r w:rsidR="00AD3C19" w:rsidRPr="00AD3C19">
        <w:rPr>
          <w:rFonts w:ascii="Times New Roman" w:hAnsi="Times New Roman"/>
          <w:lang w:val="en-US"/>
        </w:rPr>
        <w:t>cannot be ruled out</w:t>
      </w:r>
      <w:r w:rsidR="005728CE">
        <w:rPr>
          <w:rFonts w:ascii="Times New Roman" w:hAnsi="Times New Roman"/>
          <w:lang w:val="en-US"/>
        </w:rPr>
        <w:t>.</w:t>
      </w:r>
    </w:p>
    <w:p w14:paraId="025E4BBB" w14:textId="77777777" w:rsidR="00B04797" w:rsidRDefault="00B04797"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7777B5" w14:paraId="574C13BC" w14:textId="77777777" w:rsidTr="00B94B35">
        <w:tc>
          <w:tcPr>
            <w:tcW w:w="9212" w:type="dxa"/>
            <w:shd w:val="clear" w:color="auto" w:fill="auto"/>
          </w:tcPr>
          <w:p w14:paraId="768C0944" w14:textId="77777777" w:rsidR="00962A59" w:rsidRPr="00B94B35" w:rsidRDefault="00962A59" w:rsidP="00B94B35">
            <w:pPr>
              <w:snapToGrid w:val="0"/>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3</w:t>
            </w:r>
            <w:r w:rsidRPr="00B94B35">
              <w:rPr>
                <w:rFonts w:ascii="Times New Roman" w:hAnsi="Times New Roman"/>
                <w:b/>
                <w:lang w:val="en-US"/>
              </w:rPr>
              <w:t xml:space="preserve">a. </w:t>
            </w:r>
            <w:r w:rsidRPr="00B94B35">
              <w:rPr>
                <w:rFonts w:ascii="Times New Roman" w:hAnsi="Times New Roman"/>
                <w:b/>
                <w:lang w:val="en-GB" w:eastAsia="ar-SA"/>
              </w:rPr>
              <w:t>How likely is it that large numbers of the organism will be introduced</w:t>
            </w:r>
            <w:r w:rsidR="00FD64D3">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754C68B8" w14:textId="6E3407CC" w:rsidR="00962A59" w:rsidRPr="00B94B35" w:rsidRDefault="00962A59" w:rsidP="00B94B35">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r w:rsidR="00695BF1">
              <w:rPr>
                <w:rFonts w:ascii="Times New Roman" w:eastAsia="Times New Roman" w:hAnsi="Times New Roman"/>
                <w:lang w:val="en-GB" w:eastAsia="ar-SA"/>
              </w:rPr>
              <w:t xml:space="preserve"> </w:t>
            </w:r>
          </w:p>
          <w:p w14:paraId="0F5A44B9" w14:textId="77777777" w:rsidR="00962A59" w:rsidRPr="00B94B35" w:rsidRDefault="00962A59" w:rsidP="00B94B35">
            <w:pPr>
              <w:suppressAutoHyphens/>
              <w:snapToGrid w:val="0"/>
              <w:spacing w:after="0" w:line="240" w:lineRule="auto"/>
              <w:jc w:val="both"/>
              <w:rPr>
                <w:rFonts w:ascii="Times New Roman" w:eastAsia="Times New Roman" w:hAnsi="Times New Roman"/>
                <w:lang w:val="en-GB" w:eastAsia="ar-SA"/>
              </w:rPr>
            </w:pPr>
          </w:p>
          <w:p w14:paraId="150B13A6" w14:textId="77777777" w:rsidR="00962A59" w:rsidRPr="00B94B35" w:rsidRDefault="00962A59" w:rsidP="00B94B35">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64FD81BF" w14:textId="77777777" w:rsidR="00962A59" w:rsidRPr="00B94B35" w:rsidRDefault="00962A59" w:rsidP="00B94B35">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6C67704C" w14:textId="77777777" w:rsidR="00962A59" w:rsidRPr="00B94B35" w:rsidRDefault="00962A59" w:rsidP="00B627FA">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sidR="00FD64D3">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sidR="00B627FA">
              <w:rPr>
                <w:rFonts w:ascii="Times New Roman" w:eastAsia="Times New Roman" w:hAnsi="Times New Roman"/>
                <w:lang w:val="en-GB" w:eastAsia="ar-SA"/>
              </w:rPr>
              <w:t xml:space="preserve">subsequent </w:t>
            </w:r>
            <w:r w:rsidR="00B627FA">
              <w:rPr>
                <w:rFonts w:ascii="Times New Roman" w:eastAsia="Times New Roman" w:hAnsi="Times New Roman"/>
                <w:lang w:val="en-GB" w:eastAsia="ar-SA"/>
              </w:rPr>
              <w:lastRenderedPageBreak/>
              <w:t>establishment</w:t>
            </w:r>
            <w:r w:rsidR="00B627FA" w:rsidRPr="00B94B35">
              <w:rPr>
                <w:rFonts w:ascii="Times New Roman" w:eastAsia="Times New Roman" w:hAnsi="Times New Roman"/>
                <w:lang w:val="en-GB" w:eastAsia="ar-SA"/>
              </w:rPr>
              <w:t xml:space="preserve"> </w:t>
            </w:r>
            <w:r w:rsidRPr="00B94B35">
              <w:rPr>
                <w:rFonts w:ascii="Times New Roman" w:eastAsia="Times New Roman" w:hAnsi="Times New Roman"/>
                <w:lang w:val="en-GB" w:eastAsia="ar-SA"/>
              </w:rPr>
              <w:t>whereas for others high propagule pressure (many thousands of individuals) may not.</w:t>
            </w:r>
          </w:p>
        </w:tc>
      </w:tr>
    </w:tbl>
    <w:p w14:paraId="1C9E0484" w14:textId="77777777" w:rsidR="00962A59" w:rsidRDefault="00962A59" w:rsidP="00B0479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16D18359" w14:textId="77777777" w:rsidTr="00527A97">
        <w:tc>
          <w:tcPr>
            <w:tcW w:w="1536" w:type="dxa"/>
            <w:shd w:val="clear" w:color="auto" w:fill="auto"/>
          </w:tcPr>
          <w:p w14:paraId="75200109"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67D4A23D" w14:textId="77777777" w:rsidR="00962A59" w:rsidRPr="00B939BB" w:rsidRDefault="00962A59" w:rsidP="00962A59">
            <w:pPr>
              <w:spacing w:after="0"/>
              <w:rPr>
                <w:rFonts w:ascii="Times New Roman" w:hAnsi="Times New Roman"/>
                <w:lang w:val="en-US"/>
              </w:rPr>
            </w:pPr>
            <w:r w:rsidRPr="00B939BB">
              <w:rPr>
                <w:rFonts w:ascii="Times New Roman" w:hAnsi="Times New Roman"/>
                <w:lang w:val="en-US"/>
              </w:rPr>
              <w:t>very unlikely</w:t>
            </w:r>
          </w:p>
          <w:p w14:paraId="6360F49F" w14:textId="77777777" w:rsidR="00962A59" w:rsidRPr="00B939BB" w:rsidRDefault="00962A59" w:rsidP="00962A59">
            <w:pPr>
              <w:spacing w:after="0"/>
              <w:rPr>
                <w:rFonts w:ascii="Times New Roman" w:hAnsi="Times New Roman"/>
                <w:lang w:val="en-US"/>
              </w:rPr>
            </w:pPr>
            <w:r w:rsidRPr="00B939BB">
              <w:rPr>
                <w:rFonts w:ascii="Times New Roman" w:hAnsi="Times New Roman"/>
                <w:lang w:val="en-US"/>
              </w:rPr>
              <w:t>unlikely</w:t>
            </w:r>
          </w:p>
          <w:p w14:paraId="19955846" w14:textId="77777777" w:rsidR="00962A59" w:rsidRPr="005728CE" w:rsidRDefault="00962A59" w:rsidP="00962A59">
            <w:pPr>
              <w:spacing w:after="0"/>
              <w:rPr>
                <w:rFonts w:ascii="Times New Roman" w:hAnsi="Times New Roman"/>
                <w:b/>
                <w:bCs/>
                <w:lang w:val="en-US"/>
              </w:rPr>
            </w:pPr>
            <w:r w:rsidRPr="005728CE">
              <w:rPr>
                <w:rFonts w:ascii="Times New Roman" w:hAnsi="Times New Roman"/>
                <w:b/>
                <w:bCs/>
                <w:lang w:val="en-US"/>
              </w:rPr>
              <w:t>moderately likely</w:t>
            </w:r>
          </w:p>
          <w:p w14:paraId="1168271C" w14:textId="77777777" w:rsidR="00962A59" w:rsidRPr="00B939BB" w:rsidRDefault="00962A59" w:rsidP="00962A59">
            <w:pPr>
              <w:spacing w:after="0"/>
              <w:rPr>
                <w:rFonts w:ascii="Times New Roman" w:hAnsi="Times New Roman"/>
                <w:lang w:val="en-US"/>
              </w:rPr>
            </w:pPr>
            <w:r w:rsidRPr="00B939BB">
              <w:rPr>
                <w:rFonts w:ascii="Times New Roman" w:hAnsi="Times New Roman"/>
                <w:lang w:val="en-US"/>
              </w:rPr>
              <w:t>likely</w:t>
            </w:r>
          </w:p>
          <w:p w14:paraId="63B1210E" w14:textId="77777777" w:rsidR="00962A59" w:rsidRPr="00544B15" w:rsidRDefault="00962A59" w:rsidP="00962A59">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1D4E05A8"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53BC344"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70BEDB3F" w14:textId="77777777" w:rsidR="00962A59" w:rsidRPr="005728CE" w:rsidRDefault="00962A59" w:rsidP="00527A97">
            <w:pPr>
              <w:spacing w:after="0"/>
              <w:rPr>
                <w:rFonts w:ascii="Times New Roman" w:hAnsi="Times New Roman"/>
                <w:b/>
                <w:bCs/>
              </w:rPr>
            </w:pPr>
            <w:r w:rsidRPr="005728CE">
              <w:rPr>
                <w:rFonts w:ascii="Times New Roman" w:hAnsi="Times New Roman"/>
                <w:b/>
                <w:bCs/>
              </w:rPr>
              <w:t>medium</w:t>
            </w:r>
          </w:p>
          <w:p w14:paraId="64EDEE08" w14:textId="77777777" w:rsidR="00962A59" w:rsidRPr="00752184" w:rsidRDefault="00962A59" w:rsidP="00527A97">
            <w:pPr>
              <w:snapToGrid w:val="0"/>
              <w:spacing w:after="0"/>
              <w:rPr>
                <w:rFonts w:ascii="Times New Roman" w:hAnsi="Times New Roman"/>
                <w:b/>
              </w:rPr>
            </w:pPr>
            <w:r w:rsidRPr="00752184">
              <w:rPr>
                <w:rFonts w:ascii="Times New Roman" w:hAnsi="Times New Roman"/>
              </w:rPr>
              <w:t>high</w:t>
            </w:r>
          </w:p>
        </w:tc>
      </w:tr>
    </w:tbl>
    <w:p w14:paraId="7EA8AA05" w14:textId="77777777" w:rsidR="000E0E84" w:rsidRDefault="000E0E84" w:rsidP="00730545">
      <w:pPr>
        <w:snapToGrid w:val="0"/>
        <w:spacing w:after="120"/>
        <w:rPr>
          <w:rFonts w:ascii="Times New Roman" w:hAnsi="Times New Roman"/>
          <w:lang w:val="en-US"/>
        </w:rPr>
      </w:pPr>
    </w:p>
    <w:p w14:paraId="278F86F7" w14:textId="0ADD46EE" w:rsidR="008C7D65" w:rsidRPr="00730545" w:rsidRDefault="008C7D65" w:rsidP="00730545">
      <w:pPr>
        <w:snapToGrid w:val="0"/>
        <w:spacing w:after="120"/>
        <w:rPr>
          <w:rFonts w:ascii="Times New Roman" w:hAnsi="Times New Roman"/>
          <w:lang w:val="en-US"/>
        </w:rPr>
      </w:pPr>
      <w:r w:rsidRPr="00730545">
        <w:rPr>
          <w:rFonts w:ascii="Times New Roman" w:hAnsi="Times New Roman"/>
          <w:lang w:val="en-US"/>
        </w:rPr>
        <w:t xml:space="preserve">Response: </w:t>
      </w:r>
      <w:r w:rsidR="00F37CE8">
        <w:rPr>
          <w:rFonts w:ascii="Times New Roman" w:hAnsi="Times New Roman"/>
          <w:lang w:val="en-US"/>
        </w:rPr>
        <w:t xml:space="preserve">Even if </w:t>
      </w:r>
      <w:r w:rsidR="00E45754">
        <w:rPr>
          <w:rFonts w:ascii="Times New Roman" w:hAnsi="Times New Roman"/>
          <w:lang w:val="en-US"/>
        </w:rPr>
        <w:t xml:space="preserve">the </w:t>
      </w:r>
      <w:r w:rsidR="00F37CE8">
        <w:rPr>
          <w:rFonts w:ascii="Times New Roman" w:hAnsi="Times New Roman"/>
          <w:lang w:val="en-US"/>
        </w:rPr>
        <w:t>i</w:t>
      </w:r>
      <w:r w:rsidR="005728CE" w:rsidRPr="00730545">
        <w:rPr>
          <w:rFonts w:ascii="Times New Roman" w:hAnsi="Times New Roman"/>
          <w:lang w:val="en-US"/>
        </w:rPr>
        <w:t>ntroduction of crayfish as food and bait in Europe has decreased in importance through the years</w:t>
      </w:r>
      <w:r w:rsidR="00F37CE8">
        <w:rPr>
          <w:rFonts w:ascii="Times New Roman" w:hAnsi="Times New Roman"/>
          <w:lang w:val="en-US"/>
        </w:rPr>
        <w:t xml:space="preserve"> </w:t>
      </w:r>
      <w:r w:rsidR="005728CE" w:rsidRPr="00730545">
        <w:rPr>
          <w:rFonts w:ascii="Times New Roman" w:hAnsi="Times New Roman"/>
          <w:lang w:val="en-US"/>
        </w:rPr>
        <w:t>(Kouba et al. 2014)</w:t>
      </w:r>
      <w:r w:rsidR="00F37CE8">
        <w:rPr>
          <w:rFonts w:ascii="Times New Roman" w:hAnsi="Times New Roman"/>
          <w:lang w:val="en-US"/>
        </w:rPr>
        <w:t>, the species is still farmed in some areas</w:t>
      </w:r>
      <w:r w:rsidR="005728CE" w:rsidRPr="00730545">
        <w:rPr>
          <w:rFonts w:ascii="Times New Roman" w:hAnsi="Times New Roman"/>
          <w:lang w:val="en-US"/>
        </w:rPr>
        <w:t xml:space="preserve">. </w:t>
      </w:r>
      <w:r w:rsidR="00C73AA1" w:rsidRPr="00730545">
        <w:rPr>
          <w:rFonts w:ascii="Times New Roman" w:hAnsi="Times New Roman"/>
          <w:lang w:val="en-US"/>
        </w:rPr>
        <w:t>Considering the possibility of repeated and independent introductions via this pathway, the probability of introducing a large number of individuals is moderately likely.</w:t>
      </w:r>
      <w:r w:rsidR="005728CE" w:rsidRPr="00730545">
        <w:rPr>
          <w:rFonts w:ascii="Times New Roman" w:hAnsi="Times New Roman"/>
          <w:lang w:val="en-US"/>
        </w:rPr>
        <w:t xml:space="preserve"> </w:t>
      </w:r>
      <w:r w:rsidR="00764363">
        <w:rPr>
          <w:rFonts w:ascii="Times New Roman" w:hAnsi="Times New Roman"/>
          <w:lang w:val="en-US"/>
        </w:rPr>
        <w:t xml:space="preserve">However, </w:t>
      </w:r>
      <w:r w:rsidR="002C36CE">
        <w:rPr>
          <w:rFonts w:ascii="Times New Roman" w:hAnsi="Times New Roman"/>
          <w:lang w:val="en-US"/>
        </w:rPr>
        <w:t xml:space="preserve">we cannot discard the possibility that </w:t>
      </w:r>
      <w:r w:rsidR="00764363">
        <w:rPr>
          <w:rFonts w:ascii="Times New Roman" w:hAnsi="Times New Roman"/>
          <w:lang w:val="en-US"/>
        </w:rPr>
        <w:t xml:space="preserve">also few individuals </w:t>
      </w:r>
      <w:r w:rsidR="002C36CE">
        <w:rPr>
          <w:rFonts w:ascii="Times New Roman" w:hAnsi="Times New Roman"/>
          <w:lang w:val="en-US"/>
        </w:rPr>
        <w:t>would</w:t>
      </w:r>
      <w:r w:rsidR="00764363">
        <w:rPr>
          <w:rFonts w:ascii="Times New Roman" w:hAnsi="Times New Roman"/>
          <w:lang w:val="en-US"/>
        </w:rPr>
        <w:t xml:space="preserve"> be sufficient to establish a new viable population</w:t>
      </w:r>
      <w:r w:rsidR="002C36CE">
        <w:rPr>
          <w:rFonts w:ascii="Times New Roman" w:hAnsi="Times New Roman"/>
          <w:lang w:val="en-US"/>
        </w:rPr>
        <w:t xml:space="preserve">, as happened in other invasive alien crayfish in Europe (e.g. </w:t>
      </w:r>
      <w:r w:rsidR="002C36CE" w:rsidRPr="002C36CE">
        <w:rPr>
          <w:rFonts w:ascii="Times New Roman" w:hAnsi="Times New Roman"/>
          <w:i/>
          <w:iCs/>
          <w:lang w:val="en-US"/>
        </w:rPr>
        <w:t>Faxonius immunis</w:t>
      </w:r>
      <w:r w:rsidR="002C36CE">
        <w:rPr>
          <w:rFonts w:ascii="Times New Roman" w:hAnsi="Times New Roman"/>
          <w:lang w:val="en-US"/>
        </w:rPr>
        <w:t>; Kouba et al. 2014).</w:t>
      </w:r>
      <w:r w:rsidR="002914AA">
        <w:rPr>
          <w:rFonts w:ascii="Times New Roman" w:hAnsi="Times New Roman"/>
          <w:lang w:val="en-US"/>
        </w:rPr>
        <w:t xml:space="preserve"> </w:t>
      </w:r>
      <w:r w:rsidR="00482B17" w:rsidRPr="00730545">
        <w:rPr>
          <w:rFonts w:ascii="Times New Roman" w:hAnsi="Times New Roman"/>
          <w:lang w:val="en-US"/>
        </w:rPr>
        <w:t xml:space="preserve">Source of these repeated introductions could be </w:t>
      </w:r>
      <w:r w:rsidR="00D22C05" w:rsidRPr="00730545">
        <w:rPr>
          <w:rFonts w:ascii="Times New Roman" w:hAnsi="Times New Roman"/>
          <w:lang w:val="en-US"/>
        </w:rPr>
        <w:t xml:space="preserve">individuals </w:t>
      </w:r>
      <w:r w:rsidR="00482B17" w:rsidRPr="00730545">
        <w:rPr>
          <w:rFonts w:ascii="Times New Roman" w:hAnsi="Times New Roman"/>
          <w:lang w:val="en-US"/>
        </w:rPr>
        <w:t>from</w:t>
      </w:r>
      <w:r w:rsidR="00835934">
        <w:rPr>
          <w:rFonts w:ascii="Times New Roman" w:hAnsi="Times New Roman"/>
          <w:lang w:val="en-US"/>
        </w:rPr>
        <w:t xml:space="preserve"> Australia or other parts of the world where the species is farmed</w:t>
      </w:r>
      <w:r w:rsidR="009E1880">
        <w:rPr>
          <w:rFonts w:ascii="Times New Roman" w:hAnsi="Times New Roman"/>
          <w:lang w:val="en-US"/>
        </w:rPr>
        <w:t xml:space="preserve"> </w:t>
      </w:r>
      <w:r w:rsidR="00A311FC">
        <w:rPr>
          <w:rFonts w:ascii="Times New Roman" w:hAnsi="Times New Roman"/>
          <w:lang w:val="en-US"/>
        </w:rPr>
        <w:t xml:space="preserve">(e.g. Asia) </w:t>
      </w:r>
      <w:r w:rsidR="009E1880">
        <w:rPr>
          <w:rFonts w:ascii="Times New Roman" w:hAnsi="Times New Roman"/>
          <w:lang w:val="en-US"/>
        </w:rPr>
        <w:t>or from individuals present in Europe</w:t>
      </w:r>
      <w:r w:rsidR="00835934">
        <w:rPr>
          <w:rFonts w:ascii="Times New Roman" w:hAnsi="Times New Roman"/>
          <w:lang w:val="en-US"/>
        </w:rPr>
        <w:t xml:space="preserve"> (</w:t>
      </w:r>
      <w:r w:rsidR="007B6FF1">
        <w:rPr>
          <w:rFonts w:ascii="Times New Roman" w:hAnsi="Times New Roman"/>
          <w:lang w:val="en-US"/>
        </w:rPr>
        <w:t xml:space="preserve">the last two situations </w:t>
      </w:r>
      <w:r w:rsidR="00835934">
        <w:rPr>
          <w:rFonts w:ascii="Times New Roman" w:hAnsi="Times New Roman"/>
          <w:lang w:val="en-US"/>
        </w:rPr>
        <w:t>happened for Spain</w:t>
      </w:r>
      <w:r w:rsidR="00A311FC">
        <w:rPr>
          <w:rFonts w:ascii="Times New Roman" w:hAnsi="Times New Roman"/>
          <w:lang w:val="en-US"/>
        </w:rPr>
        <w:t>; Souty-Grosset et al. 2006; Kouba et al. 2014</w:t>
      </w:r>
      <w:r w:rsidR="00482B17" w:rsidRPr="00730545">
        <w:rPr>
          <w:rFonts w:ascii="Times New Roman" w:hAnsi="Times New Roman"/>
          <w:lang w:val="en-US"/>
        </w:rPr>
        <w:t xml:space="preserve">). </w:t>
      </w:r>
      <w:r w:rsidR="00A32D9C">
        <w:rPr>
          <w:rFonts w:ascii="Times New Roman" w:hAnsi="Times New Roman"/>
          <w:lang w:val="en-US"/>
        </w:rPr>
        <w:t>However, in</w:t>
      </w:r>
      <w:r w:rsidR="00A32D9C" w:rsidRPr="00A32D9C">
        <w:rPr>
          <w:rFonts w:ascii="Times New Roman" w:hAnsi="Times New Roman"/>
          <w:lang w:val="en-US"/>
        </w:rPr>
        <w:t xml:space="preserve"> Spain, this species is </w:t>
      </w:r>
      <w:r w:rsidR="00A32D9C">
        <w:rPr>
          <w:rFonts w:ascii="Times New Roman" w:hAnsi="Times New Roman"/>
          <w:lang w:val="en-US"/>
        </w:rPr>
        <w:t xml:space="preserve">currently </w:t>
      </w:r>
      <w:r w:rsidR="00A32D9C" w:rsidRPr="00A32D9C">
        <w:rPr>
          <w:rFonts w:ascii="Times New Roman" w:hAnsi="Times New Roman"/>
          <w:lang w:val="en-US"/>
        </w:rPr>
        <w:t xml:space="preserve">listed </w:t>
      </w:r>
      <w:r w:rsidR="00A32D9C">
        <w:rPr>
          <w:rFonts w:ascii="Times New Roman" w:hAnsi="Times New Roman"/>
          <w:lang w:val="en-US"/>
        </w:rPr>
        <w:t>in</w:t>
      </w:r>
      <w:r w:rsidR="00A32D9C" w:rsidRPr="00A32D9C">
        <w:rPr>
          <w:rFonts w:ascii="Times New Roman" w:hAnsi="Times New Roman"/>
          <w:lang w:val="en-US"/>
        </w:rPr>
        <w:t xml:space="preserve"> the List of IAS of National Concern</w:t>
      </w:r>
      <w:r w:rsidR="0032302A">
        <w:rPr>
          <w:rFonts w:ascii="Times New Roman" w:hAnsi="Times New Roman"/>
          <w:lang w:val="en-US"/>
        </w:rPr>
        <w:t>, thus</w:t>
      </w:r>
      <w:r w:rsidR="00A32D9C" w:rsidRPr="00A32D9C">
        <w:rPr>
          <w:rFonts w:ascii="Times New Roman" w:hAnsi="Times New Roman"/>
          <w:lang w:val="en-US"/>
        </w:rPr>
        <w:t xml:space="preserve">, in theory, </w:t>
      </w:r>
      <w:r w:rsidR="0032302A" w:rsidRPr="00A32D9C">
        <w:rPr>
          <w:rFonts w:ascii="Times New Roman" w:hAnsi="Times New Roman"/>
          <w:lang w:val="en-US"/>
        </w:rPr>
        <w:t xml:space="preserve">further introductions </w:t>
      </w:r>
      <w:r w:rsidR="0032302A">
        <w:rPr>
          <w:rFonts w:ascii="Times New Roman" w:hAnsi="Times New Roman"/>
          <w:lang w:val="en-US"/>
        </w:rPr>
        <w:t xml:space="preserve">from and within this state </w:t>
      </w:r>
      <w:r w:rsidR="00A32D9C" w:rsidRPr="00A32D9C">
        <w:rPr>
          <w:rFonts w:ascii="Times New Roman" w:hAnsi="Times New Roman"/>
          <w:lang w:val="en-US"/>
        </w:rPr>
        <w:t>should be very unlikely.</w:t>
      </w:r>
      <w:r w:rsidR="0032302A">
        <w:rPr>
          <w:rFonts w:ascii="Times New Roman" w:hAnsi="Times New Roman"/>
          <w:lang w:val="en-US"/>
        </w:rPr>
        <w:t xml:space="preserve"> </w:t>
      </w:r>
      <w:r w:rsidR="00A84720" w:rsidRPr="00A84720">
        <w:rPr>
          <w:rFonts w:ascii="Times New Roman" w:hAnsi="Times New Roman"/>
          <w:lang w:val="en-US"/>
        </w:rPr>
        <w:t>According to Bolea (1996), 30 individuals were imported to Spain from Los Angeles in the introduction of 1983.</w:t>
      </w:r>
      <w:r w:rsidR="00A84720">
        <w:rPr>
          <w:rFonts w:ascii="Times New Roman" w:hAnsi="Times New Roman"/>
          <w:lang w:val="en-US"/>
        </w:rPr>
        <w:t xml:space="preserve"> </w:t>
      </w:r>
      <w:r w:rsidR="00B735AE" w:rsidRPr="00730545">
        <w:rPr>
          <w:rFonts w:ascii="Times New Roman" w:hAnsi="Times New Roman"/>
          <w:lang w:val="en-US"/>
        </w:rPr>
        <w:t xml:space="preserve">No </w:t>
      </w:r>
      <w:r w:rsidR="00A84720">
        <w:rPr>
          <w:rFonts w:ascii="Times New Roman" w:hAnsi="Times New Roman"/>
          <w:lang w:val="en-US"/>
        </w:rPr>
        <w:t xml:space="preserve">other </w:t>
      </w:r>
      <w:r w:rsidR="00B735AE" w:rsidRPr="00730545">
        <w:rPr>
          <w:rFonts w:ascii="Times New Roman" w:hAnsi="Times New Roman"/>
          <w:lang w:val="en-US"/>
        </w:rPr>
        <w:t>data are available o</w:t>
      </w:r>
      <w:r w:rsidR="0038777D">
        <w:rPr>
          <w:rFonts w:ascii="Times New Roman" w:hAnsi="Times New Roman"/>
          <w:lang w:val="en-US"/>
        </w:rPr>
        <w:t>n</w:t>
      </w:r>
      <w:r w:rsidR="00B735AE" w:rsidRPr="00730545">
        <w:rPr>
          <w:rFonts w:ascii="Times New Roman" w:hAnsi="Times New Roman"/>
          <w:lang w:val="en-US"/>
        </w:rPr>
        <w:t xml:space="preserve"> </w:t>
      </w:r>
      <w:r w:rsidR="00804C67" w:rsidRPr="00730545">
        <w:rPr>
          <w:rFonts w:ascii="Times New Roman" w:hAnsi="Times New Roman"/>
          <w:lang w:val="en-US"/>
        </w:rPr>
        <w:t xml:space="preserve">numbers of </w:t>
      </w:r>
      <w:r w:rsidR="00B735AE" w:rsidRPr="00730545">
        <w:rPr>
          <w:rFonts w:ascii="Times New Roman" w:hAnsi="Times New Roman"/>
          <w:lang w:val="en-US"/>
        </w:rPr>
        <w:t xml:space="preserve">crayfish introduced </w:t>
      </w:r>
      <w:r w:rsidR="00F37CE8">
        <w:rPr>
          <w:rFonts w:ascii="Times New Roman" w:hAnsi="Times New Roman"/>
          <w:lang w:val="en-US"/>
        </w:rPr>
        <w:t xml:space="preserve">for </w:t>
      </w:r>
      <w:r w:rsidR="00835934">
        <w:rPr>
          <w:rFonts w:ascii="Times New Roman" w:hAnsi="Times New Roman"/>
          <w:lang w:val="en-US"/>
        </w:rPr>
        <w:t>aquaculture</w:t>
      </w:r>
      <w:r w:rsidR="00804C67" w:rsidRPr="00730545">
        <w:rPr>
          <w:rFonts w:ascii="Times New Roman" w:hAnsi="Times New Roman"/>
          <w:lang w:val="en-US"/>
        </w:rPr>
        <w:t xml:space="preserve"> into </w:t>
      </w:r>
      <w:r w:rsidR="00A84720">
        <w:rPr>
          <w:rFonts w:ascii="Times New Roman" w:hAnsi="Times New Roman"/>
          <w:lang w:val="en-US"/>
        </w:rPr>
        <w:t xml:space="preserve">other parts of </w:t>
      </w:r>
      <w:r w:rsidR="00804C67" w:rsidRPr="00730545">
        <w:rPr>
          <w:rFonts w:ascii="Times New Roman" w:hAnsi="Times New Roman"/>
          <w:lang w:val="en-US"/>
        </w:rPr>
        <w:t>the risk assessment area</w:t>
      </w:r>
      <w:r w:rsidR="005728CE" w:rsidRPr="00730545">
        <w:rPr>
          <w:rFonts w:ascii="Times New Roman" w:hAnsi="Times New Roman"/>
          <w:lang w:val="en-US"/>
        </w:rPr>
        <w:t>.</w:t>
      </w:r>
      <w:r w:rsidR="00B96EE5" w:rsidRPr="00730545">
        <w:rPr>
          <w:rFonts w:ascii="Times New Roman" w:hAnsi="Times New Roman"/>
          <w:lang w:val="en-US"/>
        </w:rPr>
        <w:t xml:space="preserve"> </w:t>
      </w:r>
      <w:r w:rsidR="00E45754">
        <w:rPr>
          <w:rFonts w:ascii="Times New Roman" w:hAnsi="Times New Roman"/>
          <w:lang w:val="en-US"/>
        </w:rPr>
        <w:t>The l</w:t>
      </w:r>
      <w:r w:rsidR="00E45754" w:rsidRPr="00730545">
        <w:rPr>
          <w:rFonts w:ascii="Times New Roman" w:hAnsi="Times New Roman"/>
          <w:lang w:val="en-US"/>
        </w:rPr>
        <w:t xml:space="preserve">ikelihood </w:t>
      </w:r>
      <w:r w:rsidR="00B96EE5" w:rsidRPr="00730545">
        <w:rPr>
          <w:rFonts w:ascii="Times New Roman" w:hAnsi="Times New Roman"/>
          <w:lang w:val="en-US"/>
        </w:rPr>
        <w:t xml:space="preserve">of reinvasion </w:t>
      </w:r>
      <w:r w:rsidR="008C4828" w:rsidRPr="00730545">
        <w:rPr>
          <w:rFonts w:ascii="Times New Roman" w:hAnsi="Times New Roman"/>
          <w:lang w:val="en-US"/>
        </w:rPr>
        <w:t>is</w:t>
      </w:r>
      <w:r w:rsidR="00B96EE5" w:rsidRPr="00730545">
        <w:rPr>
          <w:rFonts w:ascii="Times New Roman" w:hAnsi="Times New Roman"/>
          <w:lang w:val="en-US"/>
        </w:rPr>
        <w:t xml:space="preserve"> </w:t>
      </w:r>
      <w:r w:rsidR="008C4828" w:rsidRPr="00730545">
        <w:rPr>
          <w:rFonts w:ascii="Times New Roman" w:hAnsi="Times New Roman"/>
          <w:lang w:val="en-US"/>
        </w:rPr>
        <w:t xml:space="preserve">also moderately </w:t>
      </w:r>
      <w:r w:rsidR="00B96EE5" w:rsidRPr="00730545">
        <w:rPr>
          <w:rFonts w:ascii="Times New Roman" w:hAnsi="Times New Roman"/>
          <w:lang w:val="en-US"/>
        </w:rPr>
        <w:t xml:space="preserve">likely because </w:t>
      </w:r>
      <w:r w:rsidR="00877609" w:rsidRPr="00730545">
        <w:rPr>
          <w:rFonts w:ascii="Times New Roman" w:hAnsi="Times New Roman"/>
          <w:lang w:val="en-US"/>
        </w:rPr>
        <w:t xml:space="preserve">of </w:t>
      </w:r>
      <w:r w:rsidR="008C4828" w:rsidRPr="00730545">
        <w:rPr>
          <w:rFonts w:ascii="Times New Roman" w:hAnsi="Times New Roman"/>
          <w:lang w:val="en-US"/>
        </w:rPr>
        <w:t xml:space="preserve">the </w:t>
      </w:r>
      <w:r w:rsidR="00D22C05" w:rsidRPr="00730545">
        <w:rPr>
          <w:rFonts w:ascii="Times New Roman" w:hAnsi="Times New Roman"/>
          <w:lang w:val="en-US"/>
        </w:rPr>
        <w:t xml:space="preserve">possible </w:t>
      </w:r>
      <w:r w:rsidR="008C4828" w:rsidRPr="00730545">
        <w:rPr>
          <w:rFonts w:ascii="Times New Roman" w:hAnsi="Times New Roman"/>
          <w:lang w:val="en-US"/>
        </w:rPr>
        <w:t xml:space="preserve">repeated use </w:t>
      </w:r>
      <w:r w:rsidR="00835934">
        <w:rPr>
          <w:rFonts w:ascii="Times New Roman" w:hAnsi="Times New Roman"/>
          <w:lang w:val="en-US"/>
        </w:rPr>
        <w:t>in aquaculture</w:t>
      </w:r>
      <w:r w:rsidR="00B96EE5" w:rsidRPr="00730545">
        <w:rPr>
          <w:rFonts w:ascii="Times New Roman" w:hAnsi="Times New Roman"/>
          <w:lang w:val="en-US"/>
        </w:rPr>
        <w:t>.</w:t>
      </w:r>
    </w:p>
    <w:p w14:paraId="48398307" w14:textId="77777777" w:rsidR="000E0E84" w:rsidRDefault="000E0E84"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7777B5" w14:paraId="67A0C4F8" w14:textId="77777777" w:rsidTr="00B94B35">
        <w:tc>
          <w:tcPr>
            <w:tcW w:w="9212" w:type="dxa"/>
            <w:shd w:val="clear" w:color="auto" w:fill="auto"/>
          </w:tcPr>
          <w:p w14:paraId="61648074" w14:textId="77777777" w:rsidR="00962A59" w:rsidRPr="00695BF1" w:rsidRDefault="00962A59" w:rsidP="00C80CF9">
            <w:pPr>
              <w:snapToGrid w:val="0"/>
              <w:spacing w:after="120"/>
              <w:rPr>
                <w:rFonts w:ascii="Times New Roman" w:hAnsi="Times New Roman"/>
                <w:lang w:val="en-US"/>
              </w:rPr>
            </w:pPr>
            <w:r w:rsidRPr="00695BF1">
              <w:rPr>
                <w:rFonts w:ascii="Times New Roman" w:hAnsi="Times New Roman"/>
                <w:b/>
                <w:lang w:val="en-US"/>
              </w:rPr>
              <w:t>Qu. 1.</w:t>
            </w:r>
            <w:r w:rsidR="008C7D65" w:rsidRPr="00695BF1">
              <w:rPr>
                <w:rFonts w:ascii="Times New Roman" w:hAnsi="Times New Roman"/>
                <w:b/>
                <w:lang w:val="en-US"/>
              </w:rPr>
              <w:t>4</w:t>
            </w:r>
            <w:r w:rsidRPr="00695BF1">
              <w:rPr>
                <w:rFonts w:ascii="Times New Roman" w:hAnsi="Times New Roman"/>
                <w:b/>
                <w:lang w:val="en-US"/>
              </w:rPr>
              <w:t xml:space="preserve">a. How likely is the organism to survive, reproduce, or increase during transport and storage along the pathway (excluding management practices that would kill the organism)? </w:t>
            </w:r>
          </w:p>
        </w:tc>
      </w:tr>
    </w:tbl>
    <w:p w14:paraId="1DB14E57" w14:textId="77777777" w:rsidR="00962A59" w:rsidRDefault="00962A59" w:rsidP="000E0E8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72B94FA0" w14:textId="77777777" w:rsidTr="00527A97">
        <w:tc>
          <w:tcPr>
            <w:tcW w:w="1536" w:type="dxa"/>
            <w:shd w:val="clear" w:color="auto" w:fill="auto"/>
          </w:tcPr>
          <w:p w14:paraId="361716D4"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2ED397D6"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0674B7E6"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unlikely</w:t>
            </w:r>
          </w:p>
          <w:p w14:paraId="46BFAD26"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4262664B"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l</w:t>
            </w:r>
            <w:r w:rsidRPr="00573F21">
              <w:rPr>
                <w:rFonts w:ascii="Times New Roman" w:hAnsi="Times New Roman"/>
                <w:lang w:val="en-US"/>
              </w:rPr>
              <w:t>ikely</w:t>
            </w:r>
          </w:p>
          <w:p w14:paraId="53FB1CC4" w14:textId="77777777" w:rsidR="00962A59" w:rsidRPr="005728CE" w:rsidRDefault="00962A59" w:rsidP="00527A97">
            <w:pPr>
              <w:snapToGrid w:val="0"/>
              <w:spacing w:after="0"/>
              <w:rPr>
                <w:rFonts w:ascii="Times New Roman" w:hAnsi="Times New Roman"/>
                <w:b/>
                <w:bCs/>
                <w:lang w:val="en-GB"/>
              </w:rPr>
            </w:pPr>
            <w:r w:rsidRPr="005728CE">
              <w:rPr>
                <w:rFonts w:ascii="Times New Roman" w:hAnsi="Times New Roman"/>
                <w:b/>
                <w:bCs/>
              </w:rPr>
              <w:t>very likely</w:t>
            </w:r>
          </w:p>
        </w:tc>
        <w:tc>
          <w:tcPr>
            <w:tcW w:w="1843" w:type="dxa"/>
          </w:tcPr>
          <w:p w14:paraId="638B7D04"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7947FF48"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5A195E86" w14:textId="77777777" w:rsidR="00962A59" w:rsidRPr="00C27297" w:rsidRDefault="00962A59" w:rsidP="00527A97">
            <w:pPr>
              <w:spacing w:after="0"/>
              <w:rPr>
                <w:rFonts w:ascii="Times New Roman" w:hAnsi="Times New Roman"/>
              </w:rPr>
            </w:pPr>
            <w:r w:rsidRPr="00C27297">
              <w:rPr>
                <w:rFonts w:ascii="Times New Roman" w:hAnsi="Times New Roman"/>
              </w:rPr>
              <w:t>medium</w:t>
            </w:r>
          </w:p>
          <w:p w14:paraId="1A4C0DC7" w14:textId="77777777" w:rsidR="00962A59" w:rsidRPr="00C27297" w:rsidRDefault="00962A59" w:rsidP="00527A97">
            <w:pPr>
              <w:snapToGrid w:val="0"/>
              <w:spacing w:after="0"/>
              <w:rPr>
                <w:rFonts w:ascii="Times New Roman" w:hAnsi="Times New Roman"/>
                <w:b/>
                <w:bCs/>
              </w:rPr>
            </w:pPr>
            <w:r w:rsidRPr="00C27297">
              <w:rPr>
                <w:rFonts w:ascii="Times New Roman" w:hAnsi="Times New Roman"/>
                <w:b/>
                <w:bCs/>
              </w:rPr>
              <w:t>high</w:t>
            </w:r>
          </w:p>
        </w:tc>
      </w:tr>
    </w:tbl>
    <w:p w14:paraId="4A30A024" w14:textId="77777777" w:rsidR="00962A59" w:rsidRDefault="00962A59" w:rsidP="00730545">
      <w:pPr>
        <w:snapToGrid w:val="0"/>
        <w:spacing w:after="120"/>
        <w:rPr>
          <w:rFonts w:ascii="Times New Roman" w:hAnsi="Times New Roman"/>
          <w:lang w:val="en-US"/>
        </w:rPr>
      </w:pPr>
    </w:p>
    <w:p w14:paraId="467C5806" w14:textId="15B610BD" w:rsidR="008C7D65" w:rsidRDefault="008C7D65" w:rsidP="00730545">
      <w:pPr>
        <w:snapToGrid w:val="0"/>
        <w:spacing w:after="120"/>
        <w:rPr>
          <w:rFonts w:ascii="Times New Roman" w:hAnsi="Times New Roman"/>
          <w:lang w:val="en-US"/>
        </w:rPr>
      </w:pPr>
      <w:r>
        <w:rPr>
          <w:rFonts w:ascii="Times New Roman" w:hAnsi="Times New Roman"/>
          <w:lang w:val="en-US"/>
        </w:rPr>
        <w:t xml:space="preserve">Response: </w:t>
      </w:r>
      <w:r w:rsidR="00B735AE">
        <w:rPr>
          <w:rFonts w:ascii="Times New Roman" w:hAnsi="Times New Roman"/>
          <w:lang w:val="en-US"/>
        </w:rPr>
        <w:t xml:space="preserve">The </w:t>
      </w:r>
      <w:r w:rsidR="00804C67">
        <w:rPr>
          <w:rFonts w:ascii="Times New Roman" w:hAnsi="Times New Roman"/>
          <w:lang w:val="en-US"/>
        </w:rPr>
        <w:t xml:space="preserve">species is </w:t>
      </w:r>
      <w:r w:rsidR="00B735AE">
        <w:rPr>
          <w:rFonts w:ascii="Times New Roman" w:hAnsi="Times New Roman"/>
          <w:lang w:val="en-US"/>
        </w:rPr>
        <w:t>establish</w:t>
      </w:r>
      <w:r w:rsidR="00804C67">
        <w:rPr>
          <w:rFonts w:ascii="Times New Roman" w:hAnsi="Times New Roman"/>
          <w:lang w:val="en-US"/>
        </w:rPr>
        <w:t xml:space="preserve">ed </w:t>
      </w:r>
      <w:r w:rsidR="00B735AE">
        <w:rPr>
          <w:rFonts w:ascii="Times New Roman" w:hAnsi="Times New Roman"/>
          <w:lang w:val="en-US"/>
        </w:rPr>
        <w:t>in the wild</w:t>
      </w:r>
      <w:r w:rsidR="00804C67">
        <w:rPr>
          <w:rFonts w:ascii="Times New Roman" w:hAnsi="Times New Roman"/>
          <w:lang w:val="en-US"/>
        </w:rPr>
        <w:t>,</w:t>
      </w:r>
      <w:r w:rsidR="00B735AE">
        <w:rPr>
          <w:rFonts w:ascii="Times New Roman" w:hAnsi="Times New Roman"/>
          <w:lang w:val="en-US"/>
        </w:rPr>
        <w:t xml:space="preserve"> prov</w:t>
      </w:r>
      <w:r w:rsidR="00804C67">
        <w:rPr>
          <w:rFonts w:ascii="Times New Roman" w:hAnsi="Times New Roman"/>
          <w:lang w:val="en-US"/>
        </w:rPr>
        <w:t>ing</w:t>
      </w:r>
      <w:r w:rsidR="00B735AE">
        <w:rPr>
          <w:rFonts w:ascii="Times New Roman" w:hAnsi="Times New Roman"/>
          <w:lang w:val="en-US"/>
        </w:rPr>
        <w:t xml:space="preserve"> that it can survive during the transport along th</w:t>
      </w:r>
      <w:r w:rsidR="007B5F9A">
        <w:rPr>
          <w:rFonts w:ascii="Times New Roman" w:hAnsi="Times New Roman"/>
          <w:lang w:val="en-US"/>
        </w:rPr>
        <w:t>is</w:t>
      </w:r>
      <w:r w:rsidR="00B735AE">
        <w:rPr>
          <w:rFonts w:ascii="Times New Roman" w:hAnsi="Times New Roman"/>
          <w:lang w:val="en-US"/>
        </w:rPr>
        <w:t xml:space="preserve"> pathway</w:t>
      </w:r>
      <w:r w:rsidR="006F6942">
        <w:rPr>
          <w:rFonts w:ascii="Times New Roman" w:hAnsi="Times New Roman"/>
          <w:lang w:val="en-US"/>
        </w:rPr>
        <w:t xml:space="preserve"> (</w:t>
      </w:r>
      <w:r w:rsidR="00F37CE8">
        <w:rPr>
          <w:rFonts w:ascii="Times New Roman" w:hAnsi="Times New Roman"/>
          <w:lang w:val="en-US"/>
        </w:rPr>
        <w:t>Kouba et al. 2014; Deidun et al. 2018</w:t>
      </w:r>
      <w:r w:rsidR="006F6942">
        <w:rPr>
          <w:rFonts w:ascii="Times New Roman" w:hAnsi="Times New Roman"/>
          <w:lang w:val="en-US"/>
        </w:rPr>
        <w:t>)</w:t>
      </w:r>
      <w:r w:rsidR="00B735AE">
        <w:rPr>
          <w:rFonts w:ascii="Times New Roman" w:hAnsi="Times New Roman"/>
          <w:lang w:val="en-US"/>
        </w:rPr>
        <w:t xml:space="preserve">. </w:t>
      </w:r>
      <w:r w:rsidR="00804C67">
        <w:rPr>
          <w:rFonts w:ascii="Times New Roman" w:hAnsi="Times New Roman"/>
          <w:lang w:val="en-US"/>
        </w:rPr>
        <w:t xml:space="preserve">Reproduction and increase </w:t>
      </w:r>
      <w:r w:rsidR="008B7AF4">
        <w:rPr>
          <w:rFonts w:ascii="Times New Roman" w:hAnsi="Times New Roman"/>
          <w:lang w:val="en-US"/>
        </w:rPr>
        <w:t xml:space="preserve">in number </w:t>
      </w:r>
      <w:r w:rsidR="00804C67">
        <w:rPr>
          <w:rFonts w:ascii="Times New Roman" w:hAnsi="Times New Roman"/>
          <w:lang w:val="en-US"/>
        </w:rPr>
        <w:t xml:space="preserve">during the transport </w:t>
      </w:r>
      <w:r w:rsidR="0048295C">
        <w:rPr>
          <w:rFonts w:ascii="Times New Roman" w:hAnsi="Times New Roman"/>
          <w:lang w:val="en-US"/>
        </w:rPr>
        <w:t>are unlikely, but it can reproduce once in the aquaculture facility</w:t>
      </w:r>
      <w:r w:rsidR="00E631E1">
        <w:rPr>
          <w:rFonts w:ascii="Times New Roman" w:hAnsi="Times New Roman"/>
          <w:lang w:val="en-US"/>
        </w:rPr>
        <w:t xml:space="preserve"> during the storage</w:t>
      </w:r>
      <w:r w:rsidR="0048295C">
        <w:rPr>
          <w:rFonts w:ascii="Times New Roman" w:hAnsi="Times New Roman"/>
          <w:lang w:val="en-US"/>
        </w:rPr>
        <w:t xml:space="preserve">. </w:t>
      </w:r>
    </w:p>
    <w:p w14:paraId="2B49BAF1" w14:textId="77777777" w:rsidR="000E0E84" w:rsidRDefault="000E0E84"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7777B5" w14:paraId="7106DB88" w14:textId="77777777" w:rsidTr="00B94B35">
        <w:tc>
          <w:tcPr>
            <w:tcW w:w="9212" w:type="dxa"/>
            <w:shd w:val="clear" w:color="auto" w:fill="auto"/>
          </w:tcPr>
          <w:p w14:paraId="46958472" w14:textId="77777777" w:rsidR="00962A59" w:rsidRPr="00695BF1" w:rsidRDefault="00962A59" w:rsidP="00B94B35">
            <w:pPr>
              <w:snapToGrid w:val="0"/>
              <w:spacing w:after="120"/>
              <w:rPr>
                <w:rFonts w:ascii="Times New Roman" w:hAnsi="Times New Roman"/>
                <w:b/>
                <w:lang w:val="en-US"/>
              </w:rPr>
            </w:pPr>
            <w:r w:rsidRPr="00695BF1">
              <w:rPr>
                <w:rFonts w:ascii="Times New Roman" w:hAnsi="Times New Roman"/>
                <w:b/>
                <w:lang w:val="en-US"/>
              </w:rPr>
              <w:t>Qu. 1.</w:t>
            </w:r>
            <w:r w:rsidR="008C7D65" w:rsidRPr="00695BF1">
              <w:rPr>
                <w:rFonts w:ascii="Times New Roman" w:hAnsi="Times New Roman"/>
                <w:b/>
                <w:lang w:val="en-US"/>
              </w:rPr>
              <w:t>5</w:t>
            </w:r>
            <w:r w:rsidRPr="00695BF1">
              <w:rPr>
                <w:rFonts w:ascii="Times New Roman" w:hAnsi="Times New Roman"/>
                <w:b/>
                <w:lang w:val="en-US"/>
              </w:rPr>
              <w:t xml:space="preserve">a. How likely is the organism to survive existing management practices </w:t>
            </w:r>
            <w:r w:rsidR="00BB00E5" w:rsidRPr="00695BF1">
              <w:rPr>
                <w:rFonts w:ascii="Times New Roman" w:hAnsi="Times New Roman"/>
                <w:b/>
                <w:lang w:val="en-US"/>
              </w:rPr>
              <w:t xml:space="preserve">before and </w:t>
            </w:r>
            <w:r w:rsidRPr="00695BF1">
              <w:rPr>
                <w:rFonts w:ascii="Times New Roman" w:hAnsi="Times New Roman"/>
                <w:b/>
                <w:lang w:val="en-US"/>
              </w:rPr>
              <w:t>during transport and storage along the pathway?</w:t>
            </w:r>
          </w:p>
        </w:tc>
      </w:tr>
    </w:tbl>
    <w:p w14:paraId="2F20F39B" w14:textId="77777777" w:rsidR="00962A59" w:rsidRDefault="00962A59" w:rsidP="000E0E8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1B692885" w14:textId="77777777" w:rsidTr="00527A97">
        <w:tc>
          <w:tcPr>
            <w:tcW w:w="1536" w:type="dxa"/>
            <w:shd w:val="clear" w:color="auto" w:fill="auto"/>
          </w:tcPr>
          <w:p w14:paraId="1E2E5D3F"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73BC0EDA"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1092C0A7"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unlikely</w:t>
            </w:r>
          </w:p>
          <w:p w14:paraId="68F57918"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lastRenderedPageBreak/>
              <w:t>moderately likely</w:t>
            </w:r>
          </w:p>
          <w:p w14:paraId="2C3370ED"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likely</w:t>
            </w:r>
          </w:p>
          <w:p w14:paraId="4C7FFA74" w14:textId="77777777" w:rsidR="00962A59" w:rsidRPr="0032548A" w:rsidRDefault="00962A59" w:rsidP="00527A97">
            <w:pPr>
              <w:snapToGrid w:val="0"/>
              <w:spacing w:after="0"/>
              <w:rPr>
                <w:rFonts w:ascii="Times New Roman" w:hAnsi="Times New Roman"/>
                <w:b/>
                <w:bCs/>
                <w:lang w:val="en-GB"/>
              </w:rPr>
            </w:pPr>
            <w:r w:rsidRPr="0032548A">
              <w:rPr>
                <w:rFonts w:ascii="Times New Roman" w:hAnsi="Times New Roman"/>
                <w:b/>
                <w:bCs/>
              </w:rPr>
              <w:t>very likely</w:t>
            </w:r>
          </w:p>
        </w:tc>
        <w:tc>
          <w:tcPr>
            <w:tcW w:w="1843" w:type="dxa"/>
          </w:tcPr>
          <w:p w14:paraId="64B8237B"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073622BE"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42DF8C92" w14:textId="77777777" w:rsidR="00962A59" w:rsidRPr="00752184" w:rsidRDefault="00962A59" w:rsidP="00527A97">
            <w:pPr>
              <w:spacing w:after="0"/>
              <w:rPr>
                <w:rFonts w:ascii="Times New Roman" w:hAnsi="Times New Roman"/>
              </w:rPr>
            </w:pPr>
            <w:r w:rsidRPr="00752184">
              <w:rPr>
                <w:rFonts w:ascii="Times New Roman" w:hAnsi="Times New Roman"/>
              </w:rPr>
              <w:t>medium</w:t>
            </w:r>
          </w:p>
          <w:p w14:paraId="152083B3" w14:textId="77777777" w:rsidR="00962A59" w:rsidRPr="0032548A" w:rsidRDefault="00962A59" w:rsidP="00527A97">
            <w:pPr>
              <w:snapToGrid w:val="0"/>
              <w:spacing w:after="0"/>
              <w:rPr>
                <w:rFonts w:ascii="Times New Roman" w:hAnsi="Times New Roman"/>
                <w:b/>
                <w:bCs/>
              </w:rPr>
            </w:pPr>
            <w:r w:rsidRPr="0032548A">
              <w:rPr>
                <w:rFonts w:ascii="Times New Roman" w:hAnsi="Times New Roman"/>
                <w:b/>
                <w:bCs/>
              </w:rPr>
              <w:lastRenderedPageBreak/>
              <w:t>high</w:t>
            </w:r>
          </w:p>
        </w:tc>
      </w:tr>
    </w:tbl>
    <w:p w14:paraId="2C443C87" w14:textId="77777777" w:rsidR="00B04797" w:rsidRPr="00695BF1" w:rsidRDefault="00B04797" w:rsidP="00730545">
      <w:pPr>
        <w:snapToGrid w:val="0"/>
        <w:spacing w:after="120"/>
        <w:rPr>
          <w:rFonts w:ascii="Times New Roman" w:hAnsi="Times New Roman"/>
          <w:lang w:val="en-US"/>
        </w:rPr>
      </w:pPr>
    </w:p>
    <w:p w14:paraId="50D2C216" w14:textId="09216817" w:rsidR="008C7D65" w:rsidRDefault="008C7D65" w:rsidP="00730545">
      <w:pPr>
        <w:snapToGrid w:val="0"/>
        <w:spacing w:after="120"/>
        <w:rPr>
          <w:rFonts w:ascii="Times New Roman" w:hAnsi="Times New Roman"/>
          <w:lang w:val="en-US"/>
        </w:rPr>
      </w:pPr>
      <w:r>
        <w:rPr>
          <w:rFonts w:ascii="Times New Roman" w:hAnsi="Times New Roman"/>
          <w:lang w:val="en-US"/>
        </w:rPr>
        <w:t xml:space="preserve">Response: </w:t>
      </w:r>
      <w:r w:rsidR="00E45754">
        <w:rPr>
          <w:rFonts w:ascii="Times New Roman" w:hAnsi="Times New Roman"/>
          <w:lang w:val="en-US"/>
        </w:rPr>
        <w:t>No biosecurity measures target</w:t>
      </w:r>
      <w:r w:rsidR="002E618E">
        <w:rPr>
          <w:rFonts w:ascii="Times New Roman" w:hAnsi="Times New Roman"/>
          <w:lang w:val="en-US"/>
        </w:rPr>
        <w:t xml:space="preserve"> the species</w:t>
      </w:r>
      <w:r w:rsidR="006B07BA">
        <w:rPr>
          <w:rFonts w:ascii="Times New Roman" w:hAnsi="Times New Roman"/>
          <w:lang w:val="en-US"/>
        </w:rPr>
        <w:t xml:space="preserve"> </w:t>
      </w:r>
      <w:r w:rsidR="00EE1427">
        <w:rPr>
          <w:rFonts w:ascii="Times New Roman" w:hAnsi="Times New Roman"/>
          <w:lang w:val="en-US"/>
        </w:rPr>
        <w:t xml:space="preserve">before and </w:t>
      </w:r>
      <w:r w:rsidR="006B07BA">
        <w:rPr>
          <w:rFonts w:ascii="Times New Roman" w:hAnsi="Times New Roman"/>
          <w:lang w:val="en-US"/>
        </w:rPr>
        <w:t>during the transport</w:t>
      </w:r>
      <w:r w:rsidR="002E618E">
        <w:rPr>
          <w:rFonts w:ascii="Times New Roman" w:hAnsi="Times New Roman"/>
          <w:lang w:val="en-US"/>
        </w:rPr>
        <w:t xml:space="preserve">; </w:t>
      </w:r>
      <w:r w:rsidR="002914AA">
        <w:rPr>
          <w:rFonts w:ascii="Times New Roman" w:hAnsi="Times New Roman"/>
          <w:lang w:val="en-US"/>
        </w:rPr>
        <w:t>on the contrary, there could be practices aimed at its long-term survival for further commercial exploitation. T</w:t>
      </w:r>
      <w:r w:rsidR="002E618E">
        <w:rPr>
          <w:rFonts w:ascii="Times New Roman" w:hAnsi="Times New Roman"/>
          <w:lang w:val="en-US"/>
        </w:rPr>
        <w:t xml:space="preserve">here </w:t>
      </w:r>
      <w:r w:rsidR="00EE1427">
        <w:rPr>
          <w:rFonts w:ascii="Times New Roman" w:hAnsi="Times New Roman"/>
          <w:lang w:val="en-US"/>
        </w:rPr>
        <w:t>could be border inspections for checking the introduction of crayfish already in the list of species of Union</w:t>
      </w:r>
      <w:r w:rsidR="00437159">
        <w:rPr>
          <w:rFonts w:ascii="Times New Roman" w:hAnsi="Times New Roman"/>
          <w:lang w:val="en-US"/>
        </w:rPr>
        <w:t xml:space="preserve"> or Member States (e.g. Spain)</w:t>
      </w:r>
      <w:r w:rsidR="00EE1427">
        <w:rPr>
          <w:rFonts w:ascii="Times New Roman" w:hAnsi="Times New Roman"/>
          <w:lang w:val="en-US"/>
        </w:rPr>
        <w:t xml:space="preserve"> concern, and possibly during these checks also </w:t>
      </w:r>
      <w:r w:rsidR="00835934">
        <w:rPr>
          <w:rFonts w:ascii="Times New Roman" w:hAnsi="Times New Roman"/>
          <w:i/>
          <w:iCs/>
          <w:lang w:val="en-US"/>
        </w:rPr>
        <w:t>C</w:t>
      </w:r>
      <w:r w:rsidR="00EE1427" w:rsidRPr="00EE1427">
        <w:rPr>
          <w:rFonts w:ascii="Times New Roman" w:hAnsi="Times New Roman"/>
          <w:i/>
          <w:iCs/>
          <w:lang w:val="en-US"/>
        </w:rPr>
        <w:t xml:space="preserve">. </w:t>
      </w:r>
      <w:r w:rsidR="00835934">
        <w:rPr>
          <w:rFonts w:ascii="Times New Roman" w:hAnsi="Times New Roman"/>
          <w:i/>
          <w:iCs/>
          <w:lang w:val="en-US"/>
        </w:rPr>
        <w:t>destructor</w:t>
      </w:r>
      <w:r w:rsidR="00EE1427">
        <w:rPr>
          <w:rFonts w:ascii="Times New Roman" w:hAnsi="Times New Roman"/>
          <w:lang w:val="en-US"/>
        </w:rPr>
        <w:t xml:space="preserve"> could be intercepted. But up to now no interceptions have been reported for this species. Also</w:t>
      </w:r>
      <w:r w:rsidR="00E45754">
        <w:rPr>
          <w:rFonts w:ascii="Times New Roman" w:hAnsi="Times New Roman"/>
          <w:lang w:val="en-US"/>
        </w:rPr>
        <w:t>,</w:t>
      </w:r>
      <w:r w:rsidR="00EE1427">
        <w:rPr>
          <w:rFonts w:ascii="Times New Roman" w:hAnsi="Times New Roman"/>
          <w:lang w:val="en-US"/>
        </w:rPr>
        <w:t xml:space="preserve"> </w:t>
      </w:r>
      <w:r w:rsidR="00E45754">
        <w:rPr>
          <w:rFonts w:ascii="Times New Roman" w:hAnsi="Times New Roman"/>
          <w:lang w:val="en-US"/>
        </w:rPr>
        <w:t>there are no biosecurity measures for the entry</w:t>
      </w:r>
      <w:r w:rsidR="00EE1427">
        <w:rPr>
          <w:rFonts w:ascii="Times New Roman" w:hAnsi="Times New Roman"/>
          <w:lang w:val="en-US"/>
        </w:rPr>
        <w:t xml:space="preserve">, </w:t>
      </w:r>
      <w:r w:rsidR="007B5F9A" w:rsidRPr="007B5F9A">
        <w:rPr>
          <w:rFonts w:ascii="Times New Roman" w:hAnsi="Times New Roman"/>
          <w:lang w:val="en-US"/>
        </w:rPr>
        <w:t xml:space="preserve">except </w:t>
      </w:r>
      <w:r w:rsidR="00804C67">
        <w:rPr>
          <w:rFonts w:ascii="Times New Roman" w:hAnsi="Times New Roman"/>
          <w:lang w:val="en-US"/>
        </w:rPr>
        <w:t xml:space="preserve">for </w:t>
      </w:r>
      <w:r w:rsidR="00EE1427">
        <w:rPr>
          <w:rFonts w:ascii="Times New Roman" w:hAnsi="Times New Roman"/>
          <w:lang w:val="en-US"/>
        </w:rPr>
        <w:t xml:space="preserve">the </w:t>
      </w:r>
      <w:r w:rsidR="009E1880">
        <w:rPr>
          <w:rFonts w:ascii="Times New Roman" w:hAnsi="Times New Roman"/>
          <w:lang w:val="en-US"/>
        </w:rPr>
        <w:t>procedures foreseen by the</w:t>
      </w:r>
      <w:r w:rsidR="009E1880" w:rsidRPr="009E1880">
        <w:rPr>
          <w:rFonts w:ascii="Times New Roman" w:hAnsi="Times New Roman"/>
          <w:lang w:val="en-US"/>
        </w:rPr>
        <w:t xml:space="preserve"> Regulation (EC) No 708/2007 when used in aquaculture</w:t>
      </w:r>
      <w:r w:rsidR="007B5F9A">
        <w:rPr>
          <w:rFonts w:ascii="Times New Roman" w:hAnsi="Times New Roman"/>
          <w:lang w:val="en-US"/>
        </w:rPr>
        <w:t>.</w:t>
      </w:r>
      <w:r w:rsidR="00B96EE5">
        <w:rPr>
          <w:rFonts w:ascii="Times New Roman" w:hAnsi="Times New Roman"/>
          <w:lang w:val="en-US"/>
        </w:rPr>
        <w:t xml:space="preserve"> </w:t>
      </w:r>
    </w:p>
    <w:p w14:paraId="406CA4ED" w14:textId="77777777" w:rsidR="000E0E84" w:rsidRDefault="000E0E84"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7777B5" w14:paraId="50BD6CAD" w14:textId="77777777" w:rsidTr="00B94B35">
        <w:tc>
          <w:tcPr>
            <w:tcW w:w="9212" w:type="dxa"/>
            <w:shd w:val="clear" w:color="auto" w:fill="auto"/>
          </w:tcPr>
          <w:p w14:paraId="22FFF742" w14:textId="77777777" w:rsidR="00962A59" w:rsidRPr="00695BF1" w:rsidRDefault="00962A59" w:rsidP="00FD64D3">
            <w:pPr>
              <w:snapToGrid w:val="0"/>
              <w:spacing w:after="120"/>
              <w:rPr>
                <w:rFonts w:ascii="Times New Roman" w:hAnsi="Times New Roman"/>
                <w:b/>
                <w:lang w:val="en-US"/>
              </w:rPr>
            </w:pPr>
            <w:r w:rsidRPr="00695BF1">
              <w:rPr>
                <w:rFonts w:ascii="Times New Roman" w:hAnsi="Times New Roman"/>
                <w:b/>
                <w:lang w:val="en-US"/>
              </w:rPr>
              <w:t>Qu. 1.</w:t>
            </w:r>
            <w:r w:rsidR="008C7D65" w:rsidRPr="00695BF1">
              <w:rPr>
                <w:rFonts w:ascii="Times New Roman" w:hAnsi="Times New Roman"/>
                <w:b/>
                <w:lang w:val="en-US"/>
              </w:rPr>
              <w:t>6</w:t>
            </w:r>
            <w:r w:rsidRPr="00695BF1">
              <w:rPr>
                <w:rFonts w:ascii="Times New Roman" w:hAnsi="Times New Roman"/>
                <w:b/>
                <w:lang w:val="en-US"/>
              </w:rPr>
              <w:t xml:space="preserve">a. How likely is the organism to be introduced into the risk assessment area </w:t>
            </w:r>
            <w:r w:rsidR="00ED003F" w:rsidRPr="00695BF1">
              <w:rPr>
                <w:rFonts w:ascii="Times New Roman" w:hAnsi="Times New Roman"/>
                <w:b/>
                <w:lang w:val="en-US"/>
              </w:rPr>
              <w:t xml:space="preserve">or </w:t>
            </w:r>
            <w:r w:rsidR="00BD6280" w:rsidRPr="00695BF1">
              <w:rPr>
                <w:rFonts w:ascii="Times New Roman" w:hAnsi="Times New Roman"/>
                <w:b/>
                <w:lang w:val="en-US"/>
              </w:rPr>
              <w:t>entry</w:t>
            </w:r>
            <w:r w:rsidR="00ED003F" w:rsidRPr="00695BF1">
              <w:rPr>
                <w:rFonts w:ascii="Times New Roman" w:hAnsi="Times New Roman"/>
                <w:b/>
                <w:lang w:val="en-US"/>
              </w:rPr>
              <w:t xml:space="preserve"> into the </w:t>
            </w:r>
            <w:r w:rsidR="00FD64D3" w:rsidRPr="00695BF1">
              <w:rPr>
                <w:rFonts w:ascii="Times New Roman" w:hAnsi="Times New Roman"/>
                <w:b/>
                <w:lang w:val="en-US"/>
              </w:rPr>
              <w:t>environment</w:t>
            </w:r>
            <w:r w:rsidR="00ED003F" w:rsidRPr="00695BF1">
              <w:rPr>
                <w:rFonts w:ascii="Times New Roman" w:hAnsi="Times New Roman"/>
                <w:b/>
                <w:lang w:val="en-US"/>
              </w:rPr>
              <w:t xml:space="preserve"> </w:t>
            </w:r>
            <w:r w:rsidRPr="00695BF1">
              <w:rPr>
                <w:rFonts w:ascii="Times New Roman" w:hAnsi="Times New Roman"/>
                <w:b/>
                <w:lang w:val="en-US"/>
              </w:rPr>
              <w:t>undetected?</w:t>
            </w:r>
          </w:p>
        </w:tc>
      </w:tr>
    </w:tbl>
    <w:p w14:paraId="0DFF108D" w14:textId="77777777" w:rsidR="00962A59" w:rsidRDefault="00962A59" w:rsidP="000E0E8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06AACD02" w14:textId="77777777" w:rsidTr="00527A97">
        <w:tc>
          <w:tcPr>
            <w:tcW w:w="1536" w:type="dxa"/>
            <w:shd w:val="clear" w:color="auto" w:fill="auto"/>
          </w:tcPr>
          <w:p w14:paraId="0D2AB3B0"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3A3C1ED6"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2F77BE8D"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unlikely</w:t>
            </w:r>
          </w:p>
          <w:p w14:paraId="1FD5F3A7"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6DF10BA2"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likely</w:t>
            </w:r>
          </w:p>
          <w:p w14:paraId="53582802" w14:textId="77777777" w:rsidR="00962A59" w:rsidRPr="0032548A" w:rsidRDefault="00962A59" w:rsidP="00527A97">
            <w:pPr>
              <w:snapToGrid w:val="0"/>
              <w:spacing w:after="0"/>
              <w:rPr>
                <w:rFonts w:ascii="Times New Roman" w:hAnsi="Times New Roman"/>
                <w:b/>
                <w:bCs/>
                <w:lang w:val="en-GB"/>
              </w:rPr>
            </w:pPr>
            <w:r w:rsidRPr="0032548A">
              <w:rPr>
                <w:rFonts w:ascii="Times New Roman" w:hAnsi="Times New Roman"/>
                <w:b/>
                <w:bCs/>
              </w:rPr>
              <w:t>very likely</w:t>
            </w:r>
          </w:p>
        </w:tc>
        <w:tc>
          <w:tcPr>
            <w:tcW w:w="1843" w:type="dxa"/>
          </w:tcPr>
          <w:p w14:paraId="7803ACC4"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4007C574"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052EBC80" w14:textId="77777777" w:rsidR="00962A59" w:rsidRPr="00752184" w:rsidRDefault="00962A59" w:rsidP="00527A97">
            <w:pPr>
              <w:spacing w:after="0"/>
              <w:rPr>
                <w:rFonts w:ascii="Times New Roman" w:hAnsi="Times New Roman"/>
              </w:rPr>
            </w:pPr>
            <w:r w:rsidRPr="00752184">
              <w:rPr>
                <w:rFonts w:ascii="Times New Roman" w:hAnsi="Times New Roman"/>
              </w:rPr>
              <w:t>medium</w:t>
            </w:r>
          </w:p>
          <w:p w14:paraId="6D02274E" w14:textId="77777777" w:rsidR="00962A59" w:rsidRPr="0032548A" w:rsidRDefault="00962A59" w:rsidP="00527A97">
            <w:pPr>
              <w:snapToGrid w:val="0"/>
              <w:spacing w:after="0"/>
              <w:rPr>
                <w:rFonts w:ascii="Times New Roman" w:hAnsi="Times New Roman"/>
                <w:b/>
                <w:bCs/>
              </w:rPr>
            </w:pPr>
            <w:r w:rsidRPr="0032548A">
              <w:rPr>
                <w:rFonts w:ascii="Times New Roman" w:hAnsi="Times New Roman"/>
                <w:b/>
                <w:bCs/>
              </w:rPr>
              <w:t>high</w:t>
            </w:r>
          </w:p>
        </w:tc>
      </w:tr>
    </w:tbl>
    <w:p w14:paraId="618767F8" w14:textId="77777777" w:rsidR="00B04797" w:rsidRPr="00695BF1" w:rsidRDefault="00B04797" w:rsidP="00730545">
      <w:pPr>
        <w:snapToGrid w:val="0"/>
        <w:spacing w:after="120"/>
        <w:rPr>
          <w:rFonts w:ascii="Times New Roman" w:hAnsi="Times New Roman"/>
          <w:lang w:val="en-US"/>
        </w:rPr>
      </w:pPr>
    </w:p>
    <w:p w14:paraId="22AC6F4F" w14:textId="0A6C15ED" w:rsidR="008C7D65" w:rsidRDefault="008C7D65" w:rsidP="00730545">
      <w:pPr>
        <w:snapToGrid w:val="0"/>
        <w:spacing w:after="120"/>
        <w:rPr>
          <w:rFonts w:ascii="Times New Roman" w:hAnsi="Times New Roman"/>
          <w:lang w:val="en-US"/>
        </w:rPr>
      </w:pPr>
      <w:r>
        <w:rPr>
          <w:rFonts w:ascii="Times New Roman" w:hAnsi="Times New Roman"/>
          <w:lang w:val="en-US"/>
        </w:rPr>
        <w:t xml:space="preserve">Response: </w:t>
      </w:r>
      <w:r w:rsidR="00282A14" w:rsidRPr="00282A14">
        <w:rPr>
          <w:rFonts w:ascii="Times New Roman" w:hAnsi="Times New Roman"/>
          <w:lang w:val="en-US"/>
        </w:rPr>
        <w:t>T</w:t>
      </w:r>
      <w:r w:rsidR="009A7FCB">
        <w:rPr>
          <w:rFonts w:ascii="Times New Roman" w:hAnsi="Times New Roman"/>
          <w:lang w:val="en-US"/>
        </w:rPr>
        <w:t>heoretically, t</w:t>
      </w:r>
      <w:r w:rsidR="00282A14" w:rsidRPr="00282A14">
        <w:rPr>
          <w:rFonts w:ascii="Times New Roman" w:hAnsi="Times New Roman"/>
          <w:lang w:val="en-US"/>
        </w:rPr>
        <w:t xml:space="preserve">hrough this pathway, the introduction of </w:t>
      </w:r>
      <w:r w:rsidR="009A7FCB">
        <w:rPr>
          <w:rFonts w:ascii="Times New Roman" w:hAnsi="Times New Roman"/>
          <w:lang w:val="en-US"/>
        </w:rPr>
        <w:t>the</w:t>
      </w:r>
      <w:r w:rsidR="00282A14" w:rsidRPr="00282A14">
        <w:rPr>
          <w:rFonts w:ascii="Times New Roman" w:hAnsi="Times New Roman"/>
          <w:lang w:val="en-US"/>
        </w:rPr>
        <w:t xml:space="preserve"> species into the risk assessment area </w:t>
      </w:r>
      <w:r w:rsidR="009A7FCB">
        <w:rPr>
          <w:rFonts w:ascii="Times New Roman" w:hAnsi="Times New Roman"/>
          <w:lang w:val="en-US"/>
        </w:rPr>
        <w:t xml:space="preserve">should </w:t>
      </w:r>
      <w:r w:rsidR="00282A14" w:rsidRPr="00282A14">
        <w:rPr>
          <w:rFonts w:ascii="Times New Roman" w:hAnsi="Times New Roman"/>
          <w:lang w:val="en-US"/>
        </w:rPr>
        <w:t xml:space="preserve">be detected as the </w:t>
      </w:r>
      <w:r w:rsidR="009A7FCB">
        <w:rPr>
          <w:rFonts w:ascii="Times New Roman" w:hAnsi="Times New Roman"/>
          <w:lang w:val="en-US"/>
        </w:rPr>
        <w:t xml:space="preserve">final purpose </w:t>
      </w:r>
      <w:r w:rsidR="00282A14" w:rsidRPr="00282A14">
        <w:rPr>
          <w:rFonts w:ascii="Times New Roman" w:hAnsi="Times New Roman"/>
          <w:lang w:val="en-US"/>
        </w:rPr>
        <w:t xml:space="preserve">is </w:t>
      </w:r>
      <w:r w:rsidR="009A7FCB">
        <w:rPr>
          <w:rFonts w:ascii="Times New Roman" w:hAnsi="Times New Roman"/>
          <w:lang w:val="en-US"/>
        </w:rPr>
        <w:t>its</w:t>
      </w:r>
      <w:r w:rsidR="00282A14" w:rsidRPr="00282A14">
        <w:rPr>
          <w:rFonts w:ascii="Times New Roman" w:hAnsi="Times New Roman"/>
          <w:lang w:val="en-US"/>
        </w:rPr>
        <w:t xml:space="preserve"> breed</w:t>
      </w:r>
      <w:r w:rsidR="009A7FCB">
        <w:rPr>
          <w:rFonts w:ascii="Times New Roman" w:hAnsi="Times New Roman"/>
          <w:lang w:val="en-US"/>
        </w:rPr>
        <w:t>ing</w:t>
      </w:r>
      <w:r w:rsidR="00282A14" w:rsidRPr="00282A14">
        <w:rPr>
          <w:rFonts w:ascii="Times New Roman" w:hAnsi="Times New Roman"/>
          <w:lang w:val="en-US"/>
        </w:rPr>
        <w:t xml:space="preserve"> and trade. However</w:t>
      </w:r>
      <w:r w:rsidR="009A7FCB">
        <w:rPr>
          <w:rFonts w:ascii="Times New Roman" w:hAnsi="Times New Roman"/>
          <w:lang w:val="en-US"/>
        </w:rPr>
        <w:t>, t</w:t>
      </w:r>
      <w:r w:rsidR="007B5F9A">
        <w:rPr>
          <w:rFonts w:ascii="Times New Roman" w:hAnsi="Times New Roman"/>
          <w:lang w:val="en-US"/>
        </w:rPr>
        <w:t xml:space="preserve">he species </w:t>
      </w:r>
      <w:r w:rsidR="00877609">
        <w:rPr>
          <w:rFonts w:ascii="Times New Roman" w:hAnsi="Times New Roman"/>
          <w:lang w:val="en-US"/>
        </w:rPr>
        <w:t>was previously</w:t>
      </w:r>
      <w:r w:rsidR="007B5F9A">
        <w:rPr>
          <w:rFonts w:ascii="Times New Roman" w:hAnsi="Times New Roman"/>
          <w:lang w:val="en-US"/>
        </w:rPr>
        <w:t xml:space="preserve"> detected in the wild only after its </w:t>
      </w:r>
      <w:r w:rsidR="00517007">
        <w:rPr>
          <w:rFonts w:ascii="Times New Roman" w:hAnsi="Times New Roman"/>
          <w:lang w:val="en-US"/>
        </w:rPr>
        <w:t>establishment</w:t>
      </w:r>
      <w:r w:rsidR="0017005B">
        <w:rPr>
          <w:rFonts w:ascii="Times New Roman" w:hAnsi="Times New Roman"/>
          <w:lang w:val="en-US"/>
        </w:rPr>
        <w:t xml:space="preserve"> </w:t>
      </w:r>
      <w:r w:rsidR="007B5F9A" w:rsidRPr="00804C67">
        <w:rPr>
          <w:lang w:val="en-GB"/>
        </w:rPr>
        <w:t>(</w:t>
      </w:r>
      <w:r w:rsidR="009E1880">
        <w:rPr>
          <w:rFonts w:ascii="Times New Roman" w:hAnsi="Times New Roman"/>
          <w:lang w:val="en-US"/>
        </w:rPr>
        <w:t>Bolea 1996; Scalici et al. 2009; Deidun et al. 2018</w:t>
      </w:r>
      <w:r w:rsidR="007B5F9A" w:rsidRPr="007B5F9A">
        <w:rPr>
          <w:rFonts w:ascii="Times New Roman" w:hAnsi="Times New Roman"/>
          <w:lang w:val="en-US"/>
        </w:rPr>
        <w:t>)</w:t>
      </w:r>
      <w:r w:rsidR="007B5F9A">
        <w:rPr>
          <w:rFonts w:ascii="Times New Roman" w:hAnsi="Times New Roman"/>
          <w:lang w:val="en-US"/>
        </w:rPr>
        <w:t>, so the</w:t>
      </w:r>
      <w:r w:rsidR="00681C59">
        <w:rPr>
          <w:rFonts w:ascii="Times New Roman" w:hAnsi="Times New Roman"/>
          <w:lang w:val="en-US"/>
        </w:rPr>
        <w:t>re is high</w:t>
      </w:r>
      <w:r w:rsidR="007B5F9A">
        <w:rPr>
          <w:rFonts w:ascii="Times New Roman" w:hAnsi="Times New Roman"/>
          <w:lang w:val="en-US"/>
        </w:rPr>
        <w:t xml:space="preserve"> probability </w:t>
      </w:r>
      <w:r w:rsidR="00877609">
        <w:rPr>
          <w:rFonts w:ascii="Times New Roman" w:hAnsi="Times New Roman"/>
          <w:lang w:val="en-US"/>
        </w:rPr>
        <w:t>of being</w:t>
      </w:r>
      <w:r w:rsidR="00482B17">
        <w:rPr>
          <w:rFonts w:ascii="Times New Roman" w:hAnsi="Times New Roman"/>
          <w:lang w:val="en-US"/>
        </w:rPr>
        <w:t xml:space="preserve"> </w:t>
      </w:r>
      <w:r w:rsidR="005D2373">
        <w:rPr>
          <w:rFonts w:ascii="Times New Roman" w:hAnsi="Times New Roman"/>
          <w:lang w:val="en-US"/>
        </w:rPr>
        <w:t>un</w:t>
      </w:r>
      <w:r w:rsidR="009D2868">
        <w:rPr>
          <w:rFonts w:ascii="Times New Roman" w:hAnsi="Times New Roman"/>
          <w:lang w:val="en-US"/>
        </w:rPr>
        <w:t xml:space="preserve">detected </w:t>
      </w:r>
      <w:r w:rsidR="00496BE7">
        <w:rPr>
          <w:rFonts w:ascii="Times New Roman" w:hAnsi="Times New Roman"/>
          <w:lang w:val="en-US"/>
        </w:rPr>
        <w:t xml:space="preserve">in the wild </w:t>
      </w:r>
      <w:r w:rsidR="00F8338E" w:rsidRPr="00F8338E">
        <w:rPr>
          <w:rFonts w:ascii="Times New Roman" w:hAnsi="Times New Roman"/>
          <w:lang w:val="en-US"/>
        </w:rPr>
        <w:t xml:space="preserve">in the first stages of the invasion process. It will be very likely to detect it </w:t>
      </w:r>
      <w:r w:rsidR="006B6E70">
        <w:rPr>
          <w:rFonts w:ascii="Times New Roman" w:hAnsi="Times New Roman"/>
          <w:lang w:val="en-US"/>
        </w:rPr>
        <w:t xml:space="preserve">only after </w:t>
      </w:r>
      <w:r w:rsidR="009D2868">
        <w:rPr>
          <w:rFonts w:ascii="Times New Roman" w:hAnsi="Times New Roman"/>
          <w:lang w:val="en-US"/>
        </w:rPr>
        <w:t xml:space="preserve">establishing or </w:t>
      </w:r>
      <w:r w:rsidR="006B6E70">
        <w:rPr>
          <w:rFonts w:ascii="Times New Roman" w:hAnsi="Times New Roman"/>
          <w:lang w:val="en-US"/>
        </w:rPr>
        <w:t xml:space="preserve">when </w:t>
      </w:r>
      <w:r w:rsidR="009D2868">
        <w:rPr>
          <w:rFonts w:ascii="Times New Roman" w:hAnsi="Times New Roman"/>
          <w:lang w:val="en-US"/>
        </w:rPr>
        <w:t xml:space="preserve">spreading. </w:t>
      </w:r>
      <w:r w:rsidR="0017005B">
        <w:rPr>
          <w:rFonts w:ascii="Times New Roman" w:hAnsi="Times New Roman"/>
          <w:lang w:val="en-US"/>
        </w:rPr>
        <w:t>Its correct identification can also require an expert to confirm its presence.</w:t>
      </w:r>
    </w:p>
    <w:p w14:paraId="4C36F7D9" w14:textId="77777777" w:rsidR="009A4648" w:rsidRDefault="009A4648"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A4648" w:rsidRPr="007777B5" w14:paraId="6DB0AF48" w14:textId="77777777" w:rsidTr="00A45FF5">
        <w:tc>
          <w:tcPr>
            <w:tcW w:w="9212" w:type="dxa"/>
            <w:shd w:val="clear" w:color="auto" w:fill="auto"/>
          </w:tcPr>
          <w:p w14:paraId="73CF2AFA" w14:textId="77777777" w:rsidR="009A4648" w:rsidRPr="00B94B35" w:rsidRDefault="00A51652" w:rsidP="00FD64D3">
            <w:pPr>
              <w:snapToGrid w:val="0"/>
              <w:spacing w:after="120"/>
              <w:rPr>
                <w:rFonts w:ascii="Times New Roman" w:hAnsi="Times New Roman"/>
                <w:b/>
                <w:lang w:val="en-US"/>
              </w:rPr>
            </w:pPr>
            <w:r>
              <w:rPr>
                <w:rFonts w:ascii="Times New Roman" w:hAnsi="Times New Roman"/>
                <w:b/>
                <w:lang w:val="en-US"/>
              </w:rPr>
              <w:t xml:space="preserve">Qu. 1.7a. How isolated or widespread are possible points of introduction </w:t>
            </w:r>
            <w:r w:rsidR="00FD64D3">
              <w:rPr>
                <w:rFonts w:ascii="Times New Roman" w:hAnsi="Times New Roman"/>
                <w:b/>
                <w:lang w:val="en-US"/>
              </w:rPr>
              <w:t>and/</w:t>
            </w:r>
            <w:r>
              <w:rPr>
                <w:rFonts w:ascii="Times New Roman" w:hAnsi="Times New Roman"/>
                <w:b/>
                <w:lang w:val="en-US"/>
              </w:rPr>
              <w:t xml:space="preserve">or entry into the </w:t>
            </w:r>
            <w:r w:rsidR="00FD64D3">
              <w:rPr>
                <w:rFonts w:ascii="Times New Roman" w:hAnsi="Times New Roman"/>
                <w:b/>
                <w:lang w:val="en-US"/>
              </w:rPr>
              <w:t>environment</w:t>
            </w:r>
            <w:r>
              <w:rPr>
                <w:rFonts w:ascii="Times New Roman" w:hAnsi="Times New Roman"/>
                <w:b/>
                <w:lang w:val="en-US"/>
              </w:rPr>
              <w:t xml:space="preserve"> in the risk assessment area? </w:t>
            </w:r>
          </w:p>
        </w:tc>
      </w:tr>
    </w:tbl>
    <w:p w14:paraId="2E413DBD" w14:textId="77777777" w:rsidR="009A4648" w:rsidRDefault="009A4648" w:rsidP="009A464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A4648" w:rsidRPr="00752184" w14:paraId="13756B50" w14:textId="77777777" w:rsidTr="00A45FF5">
        <w:tc>
          <w:tcPr>
            <w:tcW w:w="1536" w:type="dxa"/>
            <w:shd w:val="clear" w:color="auto" w:fill="auto"/>
          </w:tcPr>
          <w:p w14:paraId="17EA5ABF" w14:textId="77777777" w:rsidR="009A4648" w:rsidRPr="00752184" w:rsidRDefault="009A4648" w:rsidP="00A45FF5">
            <w:pPr>
              <w:snapToGrid w:val="0"/>
              <w:spacing w:after="0"/>
              <w:rPr>
                <w:rFonts w:ascii="Times New Roman" w:hAnsi="Times New Roman"/>
                <w:b/>
              </w:rPr>
            </w:pPr>
            <w:r w:rsidRPr="00752184">
              <w:rPr>
                <w:rFonts w:ascii="Times New Roman" w:hAnsi="Times New Roman"/>
                <w:b/>
              </w:rPr>
              <w:t>RESPONSE</w:t>
            </w:r>
          </w:p>
        </w:tc>
        <w:tc>
          <w:tcPr>
            <w:tcW w:w="2410" w:type="dxa"/>
          </w:tcPr>
          <w:p w14:paraId="14A8181F" w14:textId="77777777" w:rsidR="009A4648" w:rsidRPr="009E1880" w:rsidRDefault="009A4648" w:rsidP="009A4648">
            <w:pPr>
              <w:spacing w:after="0"/>
              <w:rPr>
                <w:rFonts w:ascii="Times New Roman" w:hAnsi="Times New Roman"/>
                <w:b/>
                <w:bCs/>
                <w:lang w:val="en-US"/>
              </w:rPr>
            </w:pPr>
            <w:r w:rsidRPr="009E1880">
              <w:rPr>
                <w:rFonts w:ascii="Times New Roman" w:hAnsi="Times New Roman"/>
                <w:b/>
                <w:bCs/>
                <w:lang w:val="en-US"/>
              </w:rPr>
              <w:t>isolated</w:t>
            </w:r>
          </w:p>
          <w:p w14:paraId="0FB222B9" w14:textId="77777777" w:rsidR="009A4648" w:rsidRPr="009E1880" w:rsidRDefault="009A4648" w:rsidP="009A4648">
            <w:pPr>
              <w:spacing w:after="0"/>
              <w:rPr>
                <w:rFonts w:ascii="Times New Roman" w:hAnsi="Times New Roman"/>
                <w:lang w:val="en-US"/>
              </w:rPr>
            </w:pPr>
            <w:r w:rsidRPr="009E1880">
              <w:rPr>
                <w:rFonts w:ascii="Times New Roman" w:hAnsi="Times New Roman"/>
                <w:lang w:val="en-US"/>
              </w:rPr>
              <w:t>widespread</w:t>
            </w:r>
          </w:p>
          <w:p w14:paraId="3FEAD54B" w14:textId="77777777" w:rsidR="009A4648" w:rsidRPr="00544B15" w:rsidRDefault="009A4648" w:rsidP="009A4648">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2F058007" w14:textId="77777777" w:rsidR="009A4648" w:rsidRPr="00752184" w:rsidRDefault="009A4648" w:rsidP="00A45FF5">
            <w:pPr>
              <w:snapToGrid w:val="0"/>
              <w:spacing w:after="0"/>
              <w:rPr>
                <w:rFonts w:ascii="Times New Roman" w:hAnsi="Times New Roman"/>
                <w:b/>
              </w:rPr>
            </w:pPr>
            <w:r w:rsidRPr="00752184">
              <w:rPr>
                <w:rFonts w:ascii="Times New Roman" w:hAnsi="Times New Roman"/>
                <w:b/>
              </w:rPr>
              <w:t>CONFIDENCE</w:t>
            </w:r>
          </w:p>
        </w:tc>
        <w:tc>
          <w:tcPr>
            <w:tcW w:w="1843" w:type="dxa"/>
          </w:tcPr>
          <w:p w14:paraId="010D67F6" w14:textId="77777777" w:rsidR="009A4648" w:rsidRPr="00752184" w:rsidRDefault="009A4648" w:rsidP="00A45FF5">
            <w:pPr>
              <w:spacing w:after="0"/>
              <w:rPr>
                <w:rFonts w:ascii="Times New Roman" w:hAnsi="Times New Roman"/>
              </w:rPr>
            </w:pPr>
            <w:r w:rsidRPr="00752184">
              <w:rPr>
                <w:rFonts w:ascii="Times New Roman" w:hAnsi="Times New Roman"/>
              </w:rPr>
              <w:t>low</w:t>
            </w:r>
          </w:p>
          <w:p w14:paraId="7A59EC8E" w14:textId="77777777" w:rsidR="009A4648" w:rsidRPr="006D23EA" w:rsidRDefault="009A4648" w:rsidP="00A45FF5">
            <w:pPr>
              <w:spacing w:after="0"/>
              <w:rPr>
                <w:rFonts w:ascii="Times New Roman" w:hAnsi="Times New Roman"/>
                <w:b/>
                <w:bCs/>
              </w:rPr>
            </w:pPr>
            <w:r w:rsidRPr="006D23EA">
              <w:rPr>
                <w:rFonts w:ascii="Times New Roman" w:hAnsi="Times New Roman"/>
                <w:b/>
                <w:bCs/>
              </w:rPr>
              <w:t>medium</w:t>
            </w:r>
          </w:p>
          <w:p w14:paraId="66D4F986" w14:textId="77777777" w:rsidR="009A4648" w:rsidRPr="006D23EA" w:rsidRDefault="009A4648" w:rsidP="00A45FF5">
            <w:pPr>
              <w:snapToGrid w:val="0"/>
              <w:spacing w:after="0"/>
              <w:rPr>
                <w:rFonts w:ascii="Times New Roman" w:hAnsi="Times New Roman"/>
              </w:rPr>
            </w:pPr>
            <w:r w:rsidRPr="006D23EA">
              <w:rPr>
                <w:rFonts w:ascii="Times New Roman" w:hAnsi="Times New Roman"/>
              </w:rPr>
              <w:t>high</w:t>
            </w:r>
          </w:p>
        </w:tc>
      </w:tr>
    </w:tbl>
    <w:p w14:paraId="1AA2A98A" w14:textId="77777777" w:rsidR="009A4648" w:rsidRPr="00695BF1" w:rsidRDefault="009A4648" w:rsidP="00730545">
      <w:pPr>
        <w:snapToGrid w:val="0"/>
        <w:spacing w:after="120"/>
        <w:rPr>
          <w:rFonts w:ascii="Times New Roman" w:hAnsi="Times New Roman"/>
          <w:lang w:val="en-US"/>
        </w:rPr>
      </w:pPr>
    </w:p>
    <w:p w14:paraId="6D4EE5ED" w14:textId="1C976184" w:rsidR="009A4648" w:rsidRDefault="009A4648" w:rsidP="00730545">
      <w:pPr>
        <w:snapToGrid w:val="0"/>
        <w:spacing w:after="120"/>
        <w:rPr>
          <w:rFonts w:ascii="Times New Roman" w:hAnsi="Times New Roman"/>
          <w:lang w:val="en-US"/>
        </w:rPr>
      </w:pPr>
      <w:r>
        <w:rPr>
          <w:rFonts w:ascii="Times New Roman" w:hAnsi="Times New Roman"/>
          <w:lang w:val="en-US"/>
        </w:rPr>
        <w:t xml:space="preserve">Response: </w:t>
      </w:r>
      <w:r w:rsidR="002E5D8D">
        <w:rPr>
          <w:rFonts w:ascii="Times New Roman" w:hAnsi="Times New Roman"/>
          <w:lang w:val="en-US"/>
        </w:rPr>
        <w:t>R</w:t>
      </w:r>
      <w:r w:rsidR="007B5F9A">
        <w:rPr>
          <w:rFonts w:ascii="Times New Roman" w:hAnsi="Times New Roman"/>
          <w:lang w:val="en-US"/>
        </w:rPr>
        <w:t xml:space="preserve">epeated introductions and entry are linked to </w:t>
      </w:r>
      <w:r w:rsidR="009E1880">
        <w:rPr>
          <w:rFonts w:ascii="Times New Roman" w:hAnsi="Times New Roman"/>
          <w:lang w:val="en-US"/>
        </w:rPr>
        <w:t xml:space="preserve">aquaculture facilities, so possible </w:t>
      </w:r>
      <w:r w:rsidR="00E45754">
        <w:rPr>
          <w:rFonts w:ascii="Times New Roman" w:hAnsi="Times New Roman"/>
          <w:lang w:val="en-US"/>
        </w:rPr>
        <w:t>introduction points</w:t>
      </w:r>
      <w:r w:rsidR="009E1880">
        <w:rPr>
          <w:rFonts w:ascii="Times New Roman" w:hAnsi="Times New Roman"/>
          <w:lang w:val="en-US"/>
        </w:rPr>
        <w:t xml:space="preserve"> and entry can be identified</w:t>
      </w:r>
      <w:r w:rsidR="001D77B3">
        <w:rPr>
          <w:rFonts w:ascii="Times New Roman" w:hAnsi="Times New Roman"/>
          <w:lang w:val="en-US"/>
        </w:rPr>
        <w:t xml:space="preserve"> (see for example in Italy: D’Agaro et al. 1999)</w:t>
      </w:r>
      <w:r w:rsidR="008B535E">
        <w:rPr>
          <w:rFonts w:ascii="Times New Roman" w:hAnsi="Times New Roman"/>
          <w:lang w:val="en-US"/>
        </w:rPr>
        <w:t>.</w:t>
      </w:r>
      <w:r w:rsidR="000A7EBB">
        <w:rPr>
          <w:rFonts w:ascii="Times New Roman" w:hAnsi="Times New Roman"/>
          <w:lang w:val="en-US"/>
        </w:rPr>
        <w:t xml:space="preserve"> </w:t>
      </w:r>
    </w:p>
    <w:p w14:paraId="06D7AA4A" w14:textId="77777777" w:rsidR="009A4648" w:rsidRDefault="009A4648"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7777B5" w14:paraId="690FF167" w14:textId="77777777" w:rsidTr="00B94B35">
        <w:tc>
          <w:tcPr>
            <w:tcW w:w="9212" w:type="dxa"/>
            <w:shd w:val="clear" w:color="auto" w:fill="auto"/>
          </w:tcPr>
          <w:p w14:paraId="1AAC8FA8" w14:textId="77777777" w:rsidR="00962A59" w:rsidRPr="00B94B35" w:rsidRDefault="00962A59" w:rsidP="00FD64D3">
            <w:pPr>
              <w:snapToGrid w:val="0"/>
              <w:spacing w:after="120"/>
              <w:rPr>
                <w:rFonts w:ascii="Times New Roman" w:hAnsi="Times New Roman"/>
                <w:b/>
                <w:lang w:val="en-US"/>
              </w:rPr>
            </w:pPr>
            <w:r w:rsidRPr="00B94B35">
              <w:rPr>
                <w:rFonts w:ascii="Times New Roman" w:hAnsi="Times New Roman"/>
                <w:b/>
                <w:lang w:val="en-US"/>
              </w:rPr>
              <w:t>Qu. 1.</w:t>
            </w:r>
            <w:r w:rsidR="009A4648">
              <w:rPr>
                <w:rFonts w:ascii="Times New Roman" w:hAnsi="Times New Roman"/>
                <w:b/>
                <w:lang w:val="en-US"/>
              </w:rPr>
              <w:t>8</w:t>
            </w:r>
            <w:r w:rsidRPr="00B94B35">
              <w:rPr>
                <w:rFonts w:ascii="Times New Roman" w:hAnsi="Times New Roman"/>
                <w:b/>
                <w:lang w:val="en-US"/>
              </w:rPr>
              <w:t xml:space="preserve">a. Estimate the overall likelihood of introduction into the risk assessment area </w:t>
            </w:r>
            <w:r w:rsidR="00FD64D3">
              <w:rPr>
                <w:rFonts w:ascii="Times New Roman" w:hAnsi="Times New Roman"/>
                <w:b/>
                <w:lang w:val="en-US"/>
              </w:rPr>
              <w:t>and/</w:t>
            </w:r>
            <w:r w:rsidR="00BD6280">
              <w:rPr>
                <w:rFonts w:ascii="Times New Roman" w:hAnsi="Times New Roman"/>
                <w:b/>
                <w:lang w:val="en-US"/>
              </w:rPr>
              <w:t xml:space="preserve">or entry into the </w:t>
            </w:r>
            <w:r w:rsidR="00FD64D3">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this pathway?</w:t>
            </w:r>
          </w:p>
        </w:tc>
      </w:tr>
    </w:tbl>
    <w:p w14:paraId="23ACE04D" w14:textId="77777777" w:rsidR="00962A59" w:rsidRDefault="00962A59"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0E3D7181" w14:textId="77777777" w:rsidTr="00527A97">
        <w:tc>
          <w:tcPr>
            <w:tcW w:w="1536" w:type="dxa"/>
            <w:shd w:val="clear" w:color="auto" w:fill="auto"/>
          </w:tcPr>
          <w:p w14:paraId="3A25A252"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0D0EE0B"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7A48F60F"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unlikely</w:t>
            </w:r>
          </w:p>
          <w:p w14:paraId="5C148406" w14:textId="77777777" w:rsidR="00962A59" w:rsidRPr="00AF46A2" w:rsidRDefault="00962A59" w:rsidP="00527A97">
            <w:pPr>
              <w:spacing w:after="0"/>
              <w:rPr>
                <w:rFonts w:ascii="Times New Roman" w:hAnsi="Times New Roman"/>
                <w:lang w:val="en-US"/>
              </w:rPr>
            </w:pPr>
            <w:r w:rsidRPr="00AF46A2">
              <w:rPr>
                <w:rFonts w:ascii="Times New Roman" w:hAnsi="Times New Roman"/>
                <w:lang w:val="en-US"/>
              </w:rPr>
              <w:t>moderately likely</w:t>
            </w:r>
          </w:p>
          <w:p w14:paraId="1A19CDA6" w14:textId="77777777" w:rsidR="00962A59" w:rsidRPr="009E1880" w:rsidRDefault="00962A59" w:rsidP="00527A97">
            <w:pPr>
              <w:spacing w:after="0"/>
              <w:rPr>
                <w:rFonts w:ascii="Times New Roman" w:hAnsi="Times New Roman"/>
                <w:lang w:val="en-US"/>
              </w:rPr>
            </w:pPr>
            <w:r w:rsidRPr="009E1880">
              <w:rPr>
                <w:rFonts w:ascii="Times New Roman" w:hAnsi="Times New Roman"/>
                <w:lang w:val="en-US"/>
              </w:rPr>
              <w:t>likely</w:t>
            </w:r>
          </w:p>
          <w:p w14:paraId="6AF30942" w14:textId="77777777" w:rsidR="00962A59" w:rsidRPr="009E1880" w:rsidRDefault="00962A59" w:rsidP="00527A97">
            <w:pPr>
              <w:snapToGrid w:val="0"/>
              <w:spacing w:after="0"/>
              <w:rPr>
                <w:rFonts w:ascii="Times New Roman" w:hAnsi="Times New Roman"/>
                <w:b/>
                <w:bCs/>
                <w:lang w:val="en-GB"/>
              </w:rPr>
            </w:pPr>
            <w:r w:rsidRPr="009E1880">
              <w:rPr>
                <w:rFonts w:ascii="Times New Roman" w:hAnsi="Times New Roman"/>
                <w:b/>
                <w:bCs/>
              </w:rPr>
              <w:t>very likely</w:t>
            </w:r>
          </w:p>
        </w:tc>
        <w:tc>
          <w:tcPr>
            <w:tcW w:w="1843" w:type="dxa"/>
          </w:tcPr>
          <w:p w14:paraId="08B70C69"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7163CD1E"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1CC0E1D9" w14:textId="77777777" w:rsidR="00962A59" w:rsidRPr="009E1880" w:rsidRDefault="00962A59" w:rsidP="00527A97">
            <w:pPr>
              <w:spacing w:after="0"/>
              <w:rPr>
                <w:rFonts w:ascii="Times New Roman" w:hAnsi="Times New Roman"/>
              </w:rPr>
            </w:pPr>
            <w:r w:rsidRPr="009E1880">
              <w:rPr>
                <w:rFonts w:ascii="Times New Roman" w:hAnsi="Times New Roman"/>
              </w:rPr>
              <w:t>medium</w:t>
            </w:r>
          </w:p>
          <w:p w14:paraId="2EA515AE" w14:textId="77777777" w:rsidR="00962A59" w:rsidRPr="009E1880" w:rsidRDefault="00962A59" w:rsidP="00527A97">
            <w:pPr>
              <w:snapToGrid w:val="0"/>
              <w:spacing w:after="0"/>
              <w:rPr>
                <w:rFonts w:ascii="Times New Roman" w:hAnsi="Times New Roman"/>
                <w:b/>
                <w:bCs/>
              </w:rPr>
            </w:pPr>
            <w:r w:rsidRPr="009E1880">
              <w:rPr>
                <w:rFonts w:ascii="Times New Roman" w:hAnsi="Times New Roman"/>
                <w:b/>
                <w:bCs/>
              </w:rPr>
              <w:t>high</w:t>
            </w:r>
          </w:p>
        </w:tc>
      </w:tr>
    </w:tbl>
    <w:p w14:paraId="66382BAA" w14:textId="77777777" w:rsidR="000E0E84" w:rsidRPr="00695BF1" w:rsidRDefault="000E0E84" w:rsidP="00730545">
      <w:pPr>
        <w:snapToGrid w:val="0"/>
        <w:spacing w:after="120"/>
        <w:rPr>
          <w:rFonts w:ascii="Times New Roman" w:hAnsi="Times New Roman"/>
          <w:lang w:val="en-US"/>
        </w:rPr>
      </w:pPr>
    </w:p>
    <w:p w14:paraId="13F015BE" w14:textId="090493B2" w:rsidR="008C7D65" w:rsidRDefault="008C7D65" w:rsidP="00730545">
      <w:pPr>
        <w:snapToGrid w:val="0"/>
        <w:spacing w:after="120"/>
        <w:rPr>
          <w:rFonts w:ascii="Times New Roman" w:hAnsi="Times New Roman"/>
          <w:lang w:val="en-US"/>
        </w:rPr>
      </w:pPr>
      <w:r>
        <w:rPr>
          <w:rFonts w:ascii="Times New Roman" w:hAnsi="Times New Roman"/>
          <w:lang w:val="en-US"/>
        </w:rPr>
        <w:t xml:space="preserve">Response: </w:t>
      </w:r>
      <w:r w:rsidR="007B5F9A">
        <w:rPr>
          <w:rFonts w:ascii="Times New Roman" w:hAnsi="Times New Roman"/>
          <w:lang w:val="en-US"/>
        </w:rPr>
        <w:t xml:space="preserve">The species entered the risk assessment </w:t>
      </w:r>
      <w:r w:rsidR="00E21C18">
        <w:rPr>
          <w:rFonts w:ascii="Times New Roman" w:hAnsi="Times New Roman"/>
          <w:lang w:val="en-US"/>
        </w:rPr>
        <w:t xml:space="preserve">area </w:t>
      </w:r>
      <w:r w:rsidR="007B5F9A">
        <w:rPr>
          <w:rFonts w:ascii="Times New Roman" w:hAnsi="Times New Roman"/>
          <w:lang w:val="en-US"/>
        </w:rPr>
        <w:t>via this pathway</w:t>
      </w:r>
      <w:r w:rsidR="00517007">
        <w:rPr>
          <w:rFonts w:ascii="Times New Roman" w:hAnsi="Times New Roman"/>
          <w:lang w:val="en-US"/>
        </w:rPr>
        <w:t>,</w:t>
      </w:r>
      <w:r w:rsidR="00482B17">
        <w:rPr>
          <w:rFonts w:ascii="Times New Roman" w:hAnsi="Times New Roman"/>
          <w:lang w:val="en-US"/>
        </w:rPr>
        <w:t xml:space="preserve"> </w:t>
      </w:r>
      <w:r w:rsidR="009E1880">
        <w:rPr>
          <w:rFonts w:ascii="Times New Roman" w:hAnsi="Times New Roman"/>
          <w:lang w:val="en-US"/>
        </w:rPr>
        <w:t xml:space="preserve">and it is </w:t>
      </w:r>
      <w:r w:rsidR="00473FC2">
        <w:rPr>
          <w:rFonts w:ascii="Times New Roman" w:hAnsi="Times New Roman"/>
          <w:lang w:val="en-US"/>
        </w:rPr>
        <w:t>s</w:t>
      </w:r>
      <w:r w:rsidR="009E1880">
        <w:rPr>
          <w:rFonts w:ascii="Times New Roman" w:hAnsi="Times New Roman"/>
          <w:lang w:val="en-US"/>
        </w:rPr>
        <w:t>till fa</w:t>
      </w:r>
      <w:r w:rsidR="00681C59">
        <w:rPr>
          <w:rFonts w:ascii="Times New Roman" w:hAnsi="Times New Roman"/>
          <w:lang w:val="en-US"/>
        </w:rPr>
        <w:t>r</w:t>
      </w:r>
      <w:r w:rsidR="009E1880">
        <w:rPr>
          <w:rFonts w:ascii="Times New Roman" w:hAnsi="Times New Roman"/>
          <w:lang w:val="en-US"/>
        </w:rPr>
        <w:t>med in some areas</w:t>
      </w:r>
      <w:r w:rsidR="00835E72">
        <w:rPr>
          <w:rFonts w:ascii="Times New Roman" w:hAnsi="Times New Roman"/>
          <w:lang w:val="en-US"/>
        </w:rPr>
        <w:t xml:space="preserve"> (e.g. Italy)</w:t>
      </w:r>
      <w:r w:rsidR="00482B17">
        <w:rPr>
          <w:rFonts w:ascii="Times New Roman" w:hAnsi="Times New Roman"/>
          <w:lang w:val="en-US"/>
        </w:rPr>
        <w:t xml:space="preserve">, so </w:t>
      </w:r>
      <w:r w:rsidR="009E1880">
        <w:rPr>
          <w:rFonts w:ascii="Times New Roman" w:hAnsi="Times New Roman"/>
          <w:lang w:val="en-US"/>
        </w:rPr>
        <w:t xml:space="preserve">we </w:t>
      </w:r>
      <w:r w:rsidR="007068A4" w:rsidRPr="00AF46A2">
        <w:rPr>
          <w:rFonts w:ascii="Times New Roman" w:hAnsi="Times New Roman"/>
          <w:lang w:val="en-US"/>
        </w:rPr>
        <w:t xml:space="preserve">cannot completely discard </w:t>
      </w:r>
      <w:r w:rsidR="00D45C72">
        <w:rPr>
          <w:rFonts w:ascii="Times New Roman" w:hAnsi="Times New Roman"/>
          <w:lang w:val="en-US"/>
        </w:rPr>
        <w:t xml:space="preserve">the possibility </w:t>
      </w:r>
      <w:r w:rsidR="007068A4" w:rsidRPr="00AF46A2">
        <w:rPr>
          <w:rFonts w:ascii="Times New Roman" w:hAnsi="Times New Roman"/>
          <w:lang w:val="en-US"/>
        </w:rPr>
        <w:t>th</w:t>
      </w:r>
      <w:r w:rsidR="00AF46A2" w:rsidRPr="00AF46A2">
        <w:rPr>
          <w:rFonts w:ascii="Times New Roman" w:hAnsi="Times New Roman"/>
          <w:lang w:val="en-US"/>
        </w:rPr>
        <w:t>at</w:t>
      </w:r>
      <w:r w:rsidR="007068A4" w:rsidRPr="007068A4">
        <w:rPr>
          <w:rFonts w:ascii="Times New Roman" w:hAnsi="Times New Roman"/>
          <w:lang w:val="en-US"/>
        </w:rPr>
        <w:t xml:space="preserve"> </w:t>
      </w:r>
      <w:r w:rsidR="009E1880">
        <w:rPr>
          <w:rFonts w:ascii="Times New Roman" w:hAnsi="Times New Roman"/>
          <w:lang w:val="en-US"/>
        </w:rPr>
        <w:t xml:space="preserve">new escapes could be </w:t>
      </w:r>
      <w:r w:rsidR="00473FC2">
        <w:rPr>
          <w:rFonts w:ascii="Times New Roman" w:hAnsi="Times New Roman"/>
          <w:lang w:val="en-US"/>
        </w:rPr>
        <w:t>reported</w:t>
      </w:r>
      <w:r w:rsidR="00681C59">
        <w:rPr>
          <w:rFonts w:ascii="Times New Roman" w:hAnsi="Times New Roman"/>
          <w:lang w:val="en-US"/>
        </w:rPr>
        <w:t xml:space="preserve"> in the near future,</w:t>
      </w:r>
      <w:r w:rsidR="009E1880">
        <w:rPr>
          <w:rFonts w:ascii="Times New Roman" w:hAnsi="Times New Roman"/>
          <w:lang w:val="en-US"/>
        </w:rPr>
        <w:t xml:space="preserve"> as </w:t>
      </w:r>
      <w:r w:rsidR="00681C59">
        <w:rPr>
          <w:rFonts w:ascii="Times New Roman" w:hAnsi="Times New Roman"/>
          <w:lang w:val="en-US"/>
        </w:rPr>
        <w:t xml:space="preserve">it already </w:t>
      </w:r>
      <w:r w:rsidR="009E1880">
        <w:rPr>
          <w:rFonts w:ascii="Times New Roman" w:hAnsi="Times New Roman"/>
          <w:lang w:val="en-US"/>
        </w:rPr>
        <w:t>happened in Sicily in 2016 (Deidun et al. 2018).</w:t>
      </w:r>
    </w:p>
    <w:bookmarkEnd w:id="10"/>
    <w:p w14:paraId="7C7ECC99" w14:textId="77777777" w:rsidR="001D4F36" w:rsidRDefault="001D4F36" w:rsidP="00730545">
      <w:pPr>
        <w:snapToGrid w:val="0"/>
        <w:spacing w:after="120"/>
        <w:rPr>
          <w:rFonts w:ascii="Times New Roman" w:hAnsi="Times New Roman"/>
          <w:lang w:val="en-US"/>
        </w:rPr>
      </w:pPr>
    </w:p>
    <w:bookmarkEnd w:id="11"/>
    <w:p w14:paraId="277BFABA" w14:textId="0FA2D322" w:rsidR="007B5F9A" w:rsidRPr="001D4F36" w:rsidRDefault="007B5F9A" w:rsidP="007B5F9A">
      <w:pPr>
        <w:snapToGrid w:val="0"/>
        <w:rPr>
          <w:rFonts w:ascii="Times New Roman" w:hAnsi="Times New Roman"/>
          <w:b/>
          <w:bCs/>
          <w:u w:val="single"/>
          <w:lang w:val="en-US"/>
        </w:rPr>
      </w:pPr>
      <w:r w:rsidRPr="001D4F36">
        <w:rPr>
          <w:rFonts w:ascii="Times New Roman" w:hAnsi="Times New Roman"/>
          <w:b/>
          <w:bCs/>
          <w:u w:val="single"/>
          <w:lang w:val="en-US"/>
        </w:rPr>
        <w:t xml:space="preserve">Escape from confinement: </w:t>
      </w:r>
      <w:r w:rsidR="00F32B83" w:rsidRPr="00517007">
        <w:rPr>
          <w:rFonts w:ascii="Times New Roman" w:hAnsi="Times New Roman"/>
          <w:b/>
          <w:bCs/>
          <w:lang w:val="en-US"/>
        </w:rPr>
        <w:t>Pet/aquarium/terrarium species (including live food for such species</w:t>
      </w:r>
      <w:r w:rsidR="00F32B83">
        <w:rPr>
          <w:rFonts w:ascii="Times New Roman" w:hAnsi="Times New Roman"/>
          <w:b/>
          <w:bCs/>
          <w:lang w:val="en-US"/>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7B5F9A" w:rsidRPr="007777B5" w14:paraId="0E253C69" w14:textId="77777777" w:rsidTr="000143E1">
        <w:tc>
          <w:tcPr>
            <w:tcW w:w="9212" w:type="dxa"/>
            <w:shd w:val="clear" w:color="auto" w:fill="auto"/>
          </w:tcPr>
          <w:p w14:paraId="5A4E6FD6" w14:textId="2A3C0AA7" w:rsidR="007B5F9A" w:rsidRPr="00B94B35" w:rsidRDefault="007B5F9A" w:rsidP="000143E1">
            <w:pPr>
              <w:snapToGrid w:val="0"/>
              <w:spacing w:after="120"/>
              <w:rPr>
                <w:rFonts w:ascii="Times New Roman" w:hAnsi="Times New Roman"/>
                <w:b/>
                <w:lang w:val="en-US"/>
              </w:rPr>
            </w:pPr>
            <w:r w:rsidRPr="00B94B35">
              <w:rPr>
                <w:rFonts w:ascii="Times New Roman" w:hAnsi="Times New Roman"/>
                <w:b/>
                <w:lang w:val="en-US"/>
              </w:rPr>
              <w:t>Qu. 1.</w:t>
            </w:r>
            <w:r w:rsidR="0017005B">
              <w:rPr>
                <w:rFonts w:ascii="Times New Roman" w:hAnsi="Times New Roman"/>
                <w:b/>
                <w:lang w:val="en-US"/>
              </w:rPr>
              <w:t>2b</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458B4F8D"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6249EBBC" w14:textId="77777777" w:rsidTr="000143E1">
        <w:tc>
          <w:tcPr>
            <w:tcW w:w="1536" w:type="dxa"/>
            <w:shd w:val="clear" w:color="auto" w:fill="auto"/>
          </w:tcPr>
          <w:p w14:paraId="0C77B209"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RESPONSE</w:t>
            </w:r>
          </w:p>
        </w:tc>
        <w:tc>
          <w:tcPr>
            <w:tcW w:w="2410" w:type="dxa"/>
          </w:tcPr>
          <w:p w14:paraId="66F5C6A1" w14:textId="77777777" w:rsidR="007B5F9A" w:rsidRPr="000D0699" w:rsidRDefault="007B5F9A" w:rsidP="000143E1">
            <w:pPr>
              <w:spacing w:after="0"/>
              <w:rPr>
                <w:rFonts w:ascii="Times New Roman" w:hAnsi="Times New Roman"/>
                <w:b/>
                <w:bCs/>
                <w:lang w:val="en-US"/>
              </w:rPr>
            </w:pPr>
            <w:r w:rsidRPr="000D0699">
              <w:rPr>
                <w:rFonts w:ascii="Times New Roman" w:hAnsi="Times New Roman"/>
                <w:b/>
                <w:bCs/>
                <w:lang w:val="en-US"/>
              </w:rPr>
              <w:t xml:space="preserve">intentional </w:t>
            </w:r>
          </w:p>
          <w:p w14:paraId="7DD1F3A3" w14:textId="77777777" w:rsidR="007B5F9A" w:rsidRPr="00544B15" w:rsidRDefault="007B5F9A" w:rsidP="000143E1">
            <w:pPr>
              <w:spacing w:after="0"/>
              <w:rPr>
                <w:rFonts w:ascii="Times New Roman" w:hAnsi="Times New Roman"/>
                <w:b/>
                <w:lang w:val="en-GB"/>
              </w:rPr>
            </w:pPr>
            <w:r>
              <w:rPr>
                <w:rFonts w:ascii="Times New Roman" w:hAnsi="Times New Roman"/>
                <w:lang w:val="en-US"/>
              </w:rPr>
              <w:t xml:space="preserve">unintentional </w:t>
            </w:r>
          </w:p>
        </w:tc>
        <w:tc>
          <w:tcPr>
            <w:tcW w:w="1843" w:type="dxa"/>
          </w:tcPr>
          <w:p w14:paraId="7A7CBCA8"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CONFIDENCE</w:t>
            </w:r>
          </w:p>
        </w:tc>
        <w:tc>
          <w:tcPr>
            <w:tcW w:w="1843" w:type="dxa"/>
          </w:tcPr>
          <w:p w14:paraId="1E5E7065" w14:textId="77777777" w:rsidR="007B5F9A" w:rsidRPr="00752184" w:rsidRDefault="007B5F9A" w:rsidP="000143E1">
            <w:pPr>
              <w:spacing w:after="0"/>
              <w:rPr>
                <w:rFonts w:ascii="Times New Roman" w:hAnsi="Times New Roman"/>
              </w:rPr>
            </w:pPr>
            <w:r w:rsidRPr="00752184">
              <w:rPr>
                <w:rFonts w:ascii="Times New Roman" w:hAnsi="Times New Roman"/>
              </w:rPr>
              <w:t>low</w:t>
            </w:r>
          </w:p>
          <w:p w14:paraId="280A93CE" w14:textId="77777777" w:rsidR="007B5F9A" w:rsidRPr="00752184" w:rsidRDefault="007B5F9A" w:rsidP="000143E1">
            <w:pPr>
              <w:spacing w:after="0"/>
              <w:rPr>
                <w:rFonts w:ascii="Times New Roman" w:hAnsi="Times New Roman"/>
              </w:rPr>
            </w:pPr>
            <w:r w:rsidRPr="00752184">
              <w:rPr>
                <w:rFonts w:ascii="Times New Roman" w:hAnsi="Times New Roman"/>
              </w:rPr>
              <w:t>medium</w:t>
            </w:r>
          </w:p>
          <w:p w14:paraId="38D519C2" w14:textId="77777777" w:rsidR="007B5F9A" w:rsidRPr="000D0699" w:rsidRDefault="007B5F9A" w:rsidP="000143E1">
            <w:pPr>
              <w:snapToGrid w:val="0"/>
              <w:spacing w:after="0"/>
              <w:rPr>
                <w:rFonts w:ascii="Times New Roman" w:hAnsi="Times New Roman"/>
                <w:b/>
                <w:bCs/>
              </w:rPr>
            </w:pPr>
            <w:r w:rsidRPr="000D0699">
              <w:rPr>
                <w:rFonts w:ascii="Times New Roman" w:hAnsi="Times New Roman"/>
                <w:b/>
                <w:bCs/>
              </w:rPr>
              <w:t>high</w:t>
            </w:r>
          </w:p>
        </w:tc>
      </w:tr>
    </w:tbl>
    <w:p w14:paraId="48E57758" w14:textId="77777777" w:rsidR="007B5F9A" w:rsidRDefault="007B5F9A" w:rsidP="00730545">
      <w:pPr>
        <w:snapToGrid w:val="0"/>
        <w:spacing w:after="120"/>
        <w:rPr>
          <w:rFonts w:ascii="Times New Roman" w:hAnsi="Times New Roman"/>
          <w:lang w:val="en-US"/>
        </w:rPr>
      </w:pPr>
    </w:p>
    <w:p w14:paraId="262041F6" w14:textId="6E6E0EFF" w:rsidR="00B96EE5" w:rsidRDefault="007B5F9A" w:rsidP="00730545">
      <w:pPr>
        <w:snapToGrid w:val="0"/>
        <w:spacing w:after="120"/>
        <w:rPr>
          <w:rFonts w:ascii="Times New Roman" w:hAnsi="Times New Roman"/>
          <w:lang w:val="en-US"/>
        </w:rPr>
      </w:pPr>
      <w:r>
        <w:rPr>
          <w:rFonts w:ascii="Times New Roman" w:hAnsi="Times New Roman"/>
          <w:lang w:val="en-US"/>
        </w:rPr>
        <w:t xml:space="preserve">Response: </w:t>
      </w:r>
      <w:r w:rsidR="00040055">
        <w:rPr>
          <w:rFonts w:ascii="Times New Roman" w:hAnsi="Times New Roman"/>
          <w:lang w:val="en-US"/>
        </w:rPr>
        <w:t xml:space="preserve">For this pathway, </w:t>
      </w:r>
      <w:r w:rsidR="00D923F5">
        <w:rPr>
          <w:rFonts w:ascii="Times New Roman" w:hAnsi="Times New Roman"/>
          <w:lang w:val="en-US"/>
        </w:rPr>
        <w:t xml:space="preserve">as happened </w:t>
      </w:r>
      <w:r w:rsidR="00925EA4">
        <w:rPr>
          <w:rFonts w:ascii="Times New Roman" w:hAnsi="Times New Roman"/>
          <w:lang w:val="en-US"/>
        </w:rPr>
        <w:t xml:space="preserve">for other </w:t>
      </w:r>
      <w:r w:rsidR="00925EA4" w:rsidRPr="00925EA4">
        <w:rPr>
          <w:rFonts w:ascii="Times New Roman" w:hAnsi="Times New Roman"/>
          <w:i/>
          <w:iCs/>
          <w:lang w:val="en-US"/>
        </w:rPr>
        <w:t xml:space="preserve">Cherax </w:t>
      </w:r>
      <w:r w:rsidR="00925EA4">
        <w:rPr>
          <w:rFonts w:ascii="Times New Roman" w:hAnsi="Times New Roman"/>
          <w:lang w:val="en-US"/>
        </w:rPr>
        <w:t xml:space="preserve">species and alien crayfish, </w:t>
      </w:r>
      <w:r w:rsidR="00040055">
        <w:rPr>
          <w:rFonts w:ascii="Times New Roman" w:hAnsi="Times New Roman"/>
          <w:lang w:val="en-US"/>
        </w:rPr>
        <w:t xml:space="preserve">we </w:t>
      </w:r>
      <w:r w:rsidR="00E45754">
        <w:rPr>
          <w:rFonts w:ascii="Times New Roman" w:hAnsi="Times New Roman"/>
          <w:lang w:val="en-US"/>
        </w:rPr>
        <w:t>consider</w:t>
      </w:r>
      <w:r w:rsidR="00040055">
        <w:rPr>
          <w:rFonts w:ascii="Times New Roman" w:hAnsi="Times New Roman"/>
          <w:lang w:val="en-US"/>
        </w:rPr>
        <w:t xml:space="preserve"> the possibility of repeated </w:t>
      </w:r>
      <w:r w:rsidR="00B96EE5">
        <w:rPr>
          <w:rFonts w:ascii="Times New Roman" w:hAnsi="Times New Roman"/>
          <w:lang w:val="en-US"/>
        </w:rPr>
        <w:t>and independent introductions in the risk assessment area</w:t>
      </w:r>
      <w:r w:rsidR="00320356">
        <w:rPr>
          <w:rFonts w:ascii="Times New Roman" w:hAnsi="Times New Roman"/>
          <w:lang w:val="en-US"/>
        </w:rPr>
        <w:t xml:space="preserve"> and entries into the wild</w:t>
      </w:r>
      <w:r w:rsidR="00B96EE5">
        <w:rPr>
          <w:rFonts w:ascii="Times New Roman" w:hAnsi="Times New Roman"/>
          <w:lang w:val="en-US"/>
        </w:rPr>
        <w:t xml:space="preserve">, as the species is present </w:t>
      </w:r>
      <w:r w:rsidR="00473FC2">
        <w:rPr>
          <w:rFonts w:ascii="Times New Roman" w:hAnsi="Times New Roman"/>
          <w:lang w:val="en-US"/>
        </w:rPr>
        <w:t xml:space="preserve">in the </w:t>
      </w:r>
      <w:r w:rsidR="0017005B">
        <w:rPr>
          <w:rFonts w:ascii="Times New Roman" w:hAnsi="Times New Roman"/>
          <w:lang w:val="en-US"/>
        </w:rPr>
        <w:t xml:space="preserve">European </w:t>
      </w:r>
      <w:r w:rsidR="00473FC2">
        <w:rPr>
          <w:rFonts w:ascii="Times New Roman" w:hAnsi="Times New Roman"/>
          <w:lang w:val="en-US"/>
        </w:rPr>
        <w:t>ornamental trade</w:t>
      </w:r>
      <w:r w:rsidR="00B96EE5">
        <w:rPr>
          <w:rFonts w:ascii="Times New Roman" w:hAnsi="Times New Roman"/>
          <w:lang w:val="en-US"/>
        </w:rPr>
        <w:t xml:space="preserve"> </w:t>
      </w:r>
      <w:r w:rsidR="00473FC2">
        <w:rPr>
          <w:rFonts w:ascii="Times New Roman" w:hAnsi="Times New Roman"/>
          <w:lang w:val="en-US"/>
        </w:rPr>
        <w:t>(Chucholl 2013; Weiperth et al. 2019</w:t>
      </w:r>
      <w:r w:rsidR="009D0D58">
        <w:rPr>
          <w:rFonts w:ascii="Times New Roman" w:hAnsi="Times New Roman"/>
          <w:lang w:val="en-US"/>
        </w:rPr>
        <w:t xml:space="preserve">; </w:t>
      </w:r>
      <w:r w:rsidR="00A36191" w:rsidRPr="00A36191">
        <w:rPr>
          <w:rFonts w:ascii="Times New Roman" w:hAnsi="Times New Roman"/>
          <w:lang w:val="en-GB"/>
        </w:rPr>
        <w:t>E. Tricarico, unpublished, 2021</w:t>
      </w:r>
      <w:r w:rsidR="00B96EE5">
        <w:rPr>
          <w:rFonts w:ascii="Times New Roman" w:hAnsi="Times New Roman"/>
          <w:lang w:val="en-US"/>
        </w:rPr>
        <w:t>). T</w:t>
      </w:r>
      <w:r w:rsidR="00B96EE5" w:rsidRPr="00040055">
        <w:rPr>
          <w:rFonts w:ascii="Times New Roman" w:hAnsi="Times New Roman"/>
          <w:lang w:val="en-US"/>
        </w:rPr>
        <w:t xml:space="preserve">he entry into the environment </w:t>
      </w:r>
      <w:r w:rsidR="00B96EE5">
        <w:rPr>
          <w:rFonts w:ascii="Times New Roman" w:hAnsi="Times New Roman"/>
          <w:lang w:val="en-US"/>
        </w:rPr>
        <w:t>can be</w:t>
      </w:r>
      <w:r w:rsidR="00B96EE5" w:rsidRPr="00040055">
        <w:rPr>
          <w:rFonts w:ascii="Times New Roman" w:hAnsi="Times New Roman"/>
          <w:lang w:val="en-US"/>
        </w:rPr>
        <w:t xml:space="preserve"> either intentional or unintentional, depending on whether it is the result of deliberate releases or accidental escapes</w:t>
      </w:r>
      <w:r w:rsidR="00877609">
        <w:rPr>
          <w:rFonts w:ascii="Times New Roman" w:hAnsi="Times New Roman"/>
          <w:lang w:val="en-US"/>
        </w:rPr>
        <w:t>.</w:t>
      </w:r>
      <w:r w:rsidR="00804C67">
        <w:rPr>
          <w:rFonts w:ascii="Times New Roman" w:hAnsi="Times New Roman"/>
          <w:lang w:val="en-US"/>
        </w:rPr>
        <w:t xml:space="preserve"> </w:t>
      </w:r>
      <w:r w:rsidR="009430AB" w:rsidRPr="009430AB">
        <w:rPr>
          <w:rFonts w:ascii="Times New Roman" w:hAnsi="Times New Roman"/>
          <w:lang w:val="en-US"/>
        </w:rPr>
        <w:t xml:space="preserve">Moreover, the possible misidentification by the wide public, </w:t>
      </w:r>
      <w:r w:rsidR="000F32F0">
        <w:rPr>
          <w:rFonts w:ascii="Times New Roman" w:hAnsi="Times New Roman"/>
          <w:lang w:val="en-US"/>
        </w:rPr>
        <w:t>who is n</w:t>
      </w:r>
      <w:r w:rsidR="009430AB" w:rsidRPr="009430AB">
        <w:rPr>
          <w:rFonts w:ascii="Times New Roman" w:hAnsi="Times New Roman"/>
          <w:lang w:val="en-US"/>
        </w:rPr>
        <w:t>ot always able to distinguish the different crayfish species, can facilitate the entry and introduction into the wild of the species.</w:t>
      </w:r>
    </w:p>
    <w:p w14:paraId="191AC2B0" w14:textId="77777777" w:rsidR="006B6E70" w:rsidRDefault="006B6E7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5F9A" w:rsidRPr="007777B5" w14:paraId="59FE0862" w14:textId="77777777" w:rsidTr="000143E1">
        <w:tc>
          <w:tcPr>
            <w:tcW w:w="9212" w:type="dxa"/>
            <w:shd w:val="clear" w:color="auto" w:fill="auto"/>
          </w:tcPr>
          <w:p w14:paraId="3E8F4FC9" w14:textId="77777777" w:rsidR="007B5F9A" w:rsidRPr="00B94B35" w:rsidRDefault="007B5F9A" w:rsidP="000143E1">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w:t>
            </w:r>
            <w:r w:rsidR="00BB071A">
              <w:rPr>
                <w:rFonts w:ascii="Times New Roman" w:hAnsi="Times New Roman"/>
                <w:b/>
                <w:lang w:val="en-US"/>
              </w:rPr>
              <w:t>b</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1AF4AE8F" w14:textId="77777777" w:rsidR="007B5F9A" w:rsidRPr="00B94B35" w:rsidRDefault="007B5F9A" w:rsidP="000143E1">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37D963F0" w14:textId="77777777" w:rsidR="007B5F9A" w:rsidRPr="00B94B35" w:rsidRDefault="007B5F9A" w:rsidP="000143E1">
            <w:pPr>
              <w:suppressAutoHyphens/>
              <w:snapToGrid w:val="0"/>
              <w:spacing w:after="0" w:line="240" w:lineRule="auto"/>
              <w:jc w:val="both"/>
              <w:rPr>
                <w:rFonts w:ascii="Times New Roman" w:eastAsia="Times New Roman" w:hAnsi="Times New Roman"/>
                <w:lang w:val="en-GB" w:eastAsia="ar-SA"/>
              </w:rPr>
            </w:pPr>
          </w:p>
          <w:p w14:paraId="29DBCCAC" w14:textId="77777777" w:rsidR="007B5F9A" w:rsidRPr="00B94B35" w:rsidRDefault="007B5F9A" w:rsidP="000143E1">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7047BE32" w14:textId="77777777" w:rsidR="007B5F9A" w:rsidRPr="00B94B35" w:rsidRDefault="007B5F9A" w:rsidP="000143E1">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0B586A98" w14:textId="77777777" w:rsidR="007B5F9A" w:rsidRPr="00B94B35" w:rsidRDefault="007B5F9A" w:rsidP="000143E1">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Pr>
                <w:rFonts w:ascii="Times New Roman" w:eastAsia="Times New Roman" w:hAnsi="Times New Roman"/>
                <w:lang w:val="en-GB" w:eastAsia="ar-SA"/>
              </w:rPr>
              <w:t>subsequent establishment</w:t>
            </w:r>
            <w:r w:rsidRPr="00B94B35">
              <w:rPr>
                <w:rFonts w:ascii="Times New Roman" w:eastAsia="Times New Roman" w:hAnsi="Times New Roman"/>
                <w:lang w:val="en-GB" w:eastAsia="ar-SA"/>
              </w:rPr>
              <w:t xml:space="preserve"> whereas for others high propagule pressure (many thousands of individuals) may not.</w:t>
            </w:r>
          </w:p>
        </w:tc>
      </w:tr>
    </w:tbl>
    <w:p w14:paraId="0194762A"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42F665E5" w14:textId="77777777" w:rsidTr="000143E1">
        <w:tc>
          <w:tcPr>
            <w:tcW w:w="1536" w:type="dxa"/>
            <w:shd w:val="clear" w:color="auto" w:fill="auto"/>
          </w:tcPr>
          <w:p w14:paraId="3785E593"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lastRenderedPageBreak/>
              <w:t>RESPONSE</w:t>
            </w:r>
          </w:p>
        </w:tc>
        <w:tc>
          <w:tcPr>
            <w:tcW w:w="2410" w:type="dxa"/>
          </w:tcPr>
          <w:p w14:paraId="26C51AB6"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very unlikely</w:t>
            </w:r>
          </w:p>
          <w:p w14:paraId="729E830B"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unlikely</w:t>
            </w:r>
          </w:p>
          <w:p w14:paraId="46162F69" w14:textId="77777777" w:rsidR="007B5F9A" w:rsidRPr="00802204" w:rsidRDefault="007B5F9A" w:rsidP="000143E1">
            <w:pPr>
              <w:spacing w:after="0"/>
              <w:rPr>
                <w:rFonts w:ascii="Times New Roman" w:hAnsi="Times New Roman"/>
                <w:lang w:val="en-US"/>
              </w:rPr>
            </w:pPr>
            <w:r w:rsidRPr="00802204">
              <w:rPr>
                <w:rFonts w:ascii="Times New Roman" w:hAnsi="Times New Roman"/>
                <w:lang w:val="en-US"/>
              </w:rPr>
              <w:t>moderately likely</w:t>
            </w:r>
          </w:p>
          <w:p w14:paraId="5C25B712" w14:textId="77777777" w:rsidR="007B5F9A" w:rsidRPr="00802204" w:rsidRDefault="007B5F9A" w:rsidP="000143E1">
            <w:pPr>
              <w:spacing w:after="0"/>
              <w:rPr>
                <w:rFonts w:ascii="Times New Roman" w:hAnsi="Times New Roman"/>
                <w:b/>
                <w:bCs/>
                <w:lang w:val="en-US"/>
              </w:rPr>
            </w:pPr>
            <w:r w:rsidRPr="00802204">
              <w:rPr>
                <w:rFonts w:ascii="Times New Roman" w:hAnsi="Times New Roman"/>
                <w:b/>
                <w:bCs/>
                <w:lang w:val="en-US"/>
              </w:rPr>
              <w:t>likely</w:t>
            </w:r>
          </w:p>
          <w:p w14:paraId="2DED04E8" w14:textId="77777777" w:rsidR="007B5F9A" w:rsidRPr="00544B15" w:rsidRDefault="007B5F9A" w:rsidP="000143E1">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78E20A2D"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CONFIDENCE</w:t>
            </w:r>
          </w:p>
        </w:tc>
        <w:tc>
          <w:tcPr>
            <w:tcW w:w="1843" w:type="dxa"/>
          </w:tcPr>
          <w:p w14:paraId="12AD4EA5" w14:textId="77777777" w:rsidR="007B5F9A" w:rsidRPr="00752184" w:rsidRDefault="007B5F9A" w:rsidP="000143E1">
            <w:pPr>
              <w:spacing w:after="0"/>
              <w:rPr>
                <w:rFonts w:ascii="Times New Roman" w:hAnsi="Times New Roman"/>
              </w:rPr>
            </w:pPr>
            <w:r w:rsidRPr="00752184">
              <w:rPr>
                <w:rFonts w:ascii="Times New Roman" w:hAnsi="Times New Roman"/>
              </w:rPr>
              <w:t>low</w:t>
            </w:r>
          </w:p>
          <w:p w14:paraId="1DAED1CE" w14:textId="77777777" w:rsidR="007B5F9A" w:rsidRPr="005728CE" w:rsidRDefault="007B5F9A" w:rsidP="000143E1">
            <w:pPr>
              <w:spacing w:after="0"/>
              <w:rPr>
                <w:rFonts w:ascii="Times New Roman" w:hAnsi="Times New Roman"/>
                <w:b/>
                <w:bCs/>
              </w:rPr>
            </w:pPr>
            <w:r w:rsidRPr="005728CE">
              <w:rPr>
                <w:rFonts w:ascii="Times New Roman" w:hAnsi="Times New Roman"/>
                <w:b/>
                <w:bCs/>
              </w:rPr>
              <w:t>medium</w:t>
            </w:r>
          </w:p>
          <w:p w14:paraId="56B398B6" w14:textId="77777777" w:rsidR="007B5F9A" w:rsidRPr="00752184" w:rsidRDefault="007B5F9A" w:rsidP="000143E1">
            <w:pPr>
              <w:snapToGrid w:val="0"/>
              <w:spacing w:after="0"/>
              <w:rPr>
                <w:rFonts w:ascii="Times New Roman" w:hAnsi="Times New Roman"/>
                <w:b/>
              </w:rPr>
            </w:pPr>
            <w:r w:rsidRPr="00752184">
              <w:rPr>
                <w:rFonts w:ascii="Times New Roman" w:hAnsi="Times New Roman"/>
              </w:rPr>
              <w:t>high</w:t>
            </w:r>
          </w:p>
        </w:tc>
      </w:tr>
    </w:tbl>
    <w:p w14:paraId="01AFCBA0" w14:textId="77777777" w:rsidR="007B5F9A" w:rsidRDefault="007B5F9A" w:rsidP="00730545">
      <w:pPr>
        <w:snapToGrid w:val="0"/>
        <w:spacing w:after="120"/>
        <w:rPr>
          <w:rFonts w:ascii="Times New Roman" w:hAnsi="Times New Roman"/>
          <w:lang w:val="en-US"/>
        </w:rPr>
      </w:pPr>
    </w:p>
    <w:p w14:paraId="50236CE6" w14:textId="05C2AD84" w:rsidR="0041587D" w:rsidRDefault="007B5F9A" w:rsidP="00730545">
      <w:pPr>
        <w:snapToGrid w:val="0"/>
        <w:spacing w:after="120"/>
        <w:rPr>
          <w:rFonts w:ascii="Times New Roman" w:hAnsi="Times New Roman"/>
          <w:lang w:val="en-US"/>
        </w:rPr>
      </w:pPr>
      <w:r>
        <w:rPr>
          <w:rFonts w:ascii="Times New Roman" w:hAnsi="Times New Roman"/>
          <w:lang w:val="en-US"/>
        </w:rPr>
        <w:t xml:space="preserve">Response: </w:t>
      </w:r>
      <w:r w:rsidR="00C01FB0">
        <w:rPr>
          <w:rFonts w:ascii="Times New Roman" w:hAnsi="Times New Roman"/>
          <w:lang w:val="en-US"/>
        </w:rPr>
        <w:t>T</w:t>
      </w:r>
      <w:r w:rsidR="00B96EE5" w:rsidRPr="00B96EE5">
        <w:rPr>
          <w:rFonts w:ascii="Times New Roman" w:hAnsi="Times New Roman"/>
          <w:lang w:val="en-US"/>
        </w:rPr>
        <w:t xml:space="preserve">he species is </w:t>
      </w:r>
      <w:r w:rsidR="0041587D">
        <w:rPr>
          <w:rFonts w:ascii="Times New Roman" w:hAnsi="Times New Roman"/>
          <w:lang w:val="en-US"/>
        </w:rPr>
        <w:t>used as</w:t>
      </w:r>
      <w:r w:rsidR="00F913EC">
        <w:rPr>
          <w:rFonts w:ascii="Times New Roman" w:hAnsi="Times New Roman"/>
          <w:lang w:val="en-US"/>
        </w:rPr>
        <w:t xml:space="preserve"> an</w:t>
      </w:r>
      <w:r w:rsidR="0041587D">
        <w:rPr>
          <w:rFonts w:ascii="Times New Roman" w:hAnsi="Times New Roman"/>
          <w:lang w:val="en-US"/>
        </w:rPr>
        <w:t xml:space="preserve"> </w:t>
      </w:r>
      <w:r w:rsidR="00B96EE5" w:rsidRPr="00B96EE5">
        <w:rPr>
          <w:rFonts w:ascii="Times New Roman" w:hAnsi="Times New Roman"/>
          <w:lang w:val="en-US"/>
        </w:rPr>
        <w:t xml:space="preserve">ornamental </w:t>
      </w:r>
      <w:r w:rsidR="0041587D">
        <w:rPr>
          <w:rFonts w:ascii="Times New Roman" w:hAnsi="Times New Roman"/>
          <w:lang w:val="en-US"/>
        </w:rPr>
        <w:t>species in E</w:t>
      </w:r>
      <w:r w:rsidR="00B96EE5" w:rsidRPr="00B96EE5">
        <w:rPr>
          <w:rFonts w:ascii="Times New Roman" w:hAnsi="Times New Roman"/>
          <w:lang w:val="en-US"/>
        </w:rPr>
        <w:t>urope (Chucholl 2013</w:t>
      </w:r>
      <w:r w:rsidR="00B159A1">
        <w:rPr>
          <w:rFonts w:ascii="Times New Roman" w:hAnsi="Times New Roman"/>
          <w:lang w:val="en-US"/>
        </w:rPr>
        <w:t>; Weiperth et al. 2019</w:t>
      </w:r>
      <w:r w:rsidR="00B96EE5" w:rsidRPr="00B96EE5">
        <w:rPr>
          <w:rFonts w:ascii="Times New Roman" w:hAnsi="Times New Roman"/>
          <w:lang w:val="en-US"/>
        </w:rPr>
        <w:t>)</w:t>
      </w:r>
      <w:r w:rsidR="0041587D">
        <w:rPr>
          <w:rFonts w:ascii="Times New Roman" w:hAnsi="Times New Roman"/>
          <w:lang w:val="en-US"/>
        </w:rPr>
        <w:t xml:space="preserve">, </w:t>
      </w:r>
      <w:r w:rsidR="00B159A1">
        <w:rPr>
          <w:rFonts w:ascii="Times New Roman" w:hAnsi="Times New Roman"/>
          <w:lang w:val="en-US"/>
        </w:rPr>
        <w:t>and it is commonly offered in the internet trade</w:t>
      </w:r>
      <w:r w:rsidR="00B33D33">
        <w:rPr>
          <w:rFonts w:ascii="Times New Roman" w:hAnsi="Times New Roman"/>
          <w:lang w:val="en-US"/>
        </w:rPr>
        <w:t xml:space="preserve"> being appreciated by the hobbyists </w:t>
      </w:r>
      <w:r w:rsidR="00B159A1">
        <w:rPr>
          <w:rFonts w:ascii="Times New Roman" w:hAnsi="Times New Roman"/>
          <w:lang w:val="en-US"/>
        </w:rPr>
        <w:t>(</w:t>
      </w:r>
      <w:r w:rsidR="00B96EE5" w:rsidRPr="00B96EE5">
        <w:rPr>
          <w:rFonts w:ascii="Times New Roman" w:hAnsi="Times New Roman"/>
          <w:lang w:val="en-US"/>
        </w:rPr>
        <w:t>Chuc</w:t>
      </w:r>
      <w:r w:rsidR="00804C67">
        <w:rPr>
          <w:rFonts w:ascii="Times New Roman" w:hAnsi="Times New Roman"/>
          <w:lang w:val="en-US"/>
        </w:rPr>
        <w:t>h</w:t>
      </w:r>
      <w:r w:rsidR="00B96EE5" w:rsidRPr="00B96EE5">
        <w:rPr>
          <w:rFonts w:ascii="Times New Roman" w:hAnsi="Times New Roman"/>
          <w:lang w:val="en-US"/>
        </w:rPr>
        <w:t>oll &amp; Wendler 201</w:t>
      </w:r>
      <w:r w:rsidR="00830B75">
        <w:rPr>
          <w:rFonts w:ascii="Times New Roman" w:hAnsi="Times New Roman"/>
          <w:lang w:val="en-US"/>
        </w:rPr>
        <w:t>7</w:t>
      </w:r>
      <w:r w:rsidR="00B96EE5" w:rsidRPr="00B96EE5">
        <w:rPr>
          <w:rFonts w:ascii="Times New Roman" w:hAnsi="Times New Roman"/>
          <w:lang w:val="en-US"/>
        </w:rPr>
        <w:t xml:space="preserve">). </w:t>
      </w:r>
      <w:r w:rsidR="007A21FB" w:rsidRPr="007A21FB">
        <w:rPr>
          <w:rFonts w:ascii="Times New Roman" w:hAnsi="Times New Roman"/>
          <w:lang w:val="en-US"/>
        </w:rPr>
        <w:t xml:space="preserve">Source of these repeated introductions could be specimens from populations established in Europe </w:t>
      </w:r>
      <w:r w:rsidR="00B33D33">
        <w:rPr>
          <w:rFonts w:ascii="Times New Roman" w:hAnsi="Times New Roman"/>
          <w:lang w:val="en-US"/>
        </w:rPr>
        <w:t>or present in aquaculture</w:t>
      </w:r>
      <w:r w:rsidR="009D0D58">
        <w:rPr>
          <w:rFonts w:ascii="Times New Roman" w:hAnsi="Times New Roman"/>
          <w:lang w:val="en-US"/>
        </w:rPr>
        <w:t xml:space="preserve"> and e-commerce</w:t>
      </w:r>
      <w:r w:rsidR="007A21FB" w:rsidRPr="007A21FB">
        <w:rPr>
          <w:rFonts w:ascii="Times New Roman" w:hAnsi="Times New Roman"/>
          <w:lang w:val="en-US"/>
        </w:rPr>
        <w:t xml:space="preserve">. </w:t>
      </w:r>
      <w:r w:rsidR="00865F26">
        <w:rPr>
          <w:rFonts w:ascii="Times New Roman" w:hAnsi="Times New Roman"/>
          <w:lang w:val="en-US"/>
        </w:rPr>
        <w:t>For introductions and entry, w</w:t>
      </w:r>
      <w:r w:rsidR="007A21FB">
        <w:rPr>
          <w:rFonts w:ascii="Times New Roman" w:hAnsi="Times New Roman"/>
          <w:lang w:val="en-US"/>
        </w:rPr>
        <w:t>e</w:t>
      </w:r>
      <w:r w:rsidR="007A21FB" w:rsidRPr="007A21FB">
        <w:rPr>
          <w:rFonts w:ascii="Times New Roman" w:hAnsi="Times New Roman"/>
          <w:lang w:val="en-US"/>
        </w:rPr>
        <w:t xml:space="preserve"> can hypothesize </w:t>
      </w:r>
      <w:r w:rsidR="00865F26">
        <w:rPr>
          <w:rFonts w:ascii="Times New Roman" w:hAnsi="Times New Roman"/>
          <w:lang w:val="en-US"/>
        </w:rPr>
        <w:t xml:space="preserve">few crayfish, as </w:t>
      </w:r>
      <w:r w:rsidR="001E2FA9">
        <w:rPr>
          <w:rFonts w:ascii="Times New Roman" w:hAnsi="Times New Roman"/>
          <w:lang w:val="en-US"/>
        </w:rPr>
        <w:t xml:space="preserve">they </w:t>
      </w:r>
      <w:r w:rsidR="00865F26">
        <w:rPr>
          <w:rFonts w:ascii="Times New Roman" w:hAnsi="Times New Roman"/>
          <w:lang w:val="en-US"/>
        </w:rPr>
        <w:t xml:space="preserve">are </w:t>
      </w:r>
      <w:r w:rsidR="00293F51">
        <w:rPr>
          <w:rFonts w:ascii="Times New Roman" w:hAnsi="Times New Roman"/>
          <w:lang w:val="en-US"/>
        </w:rPr>
        <w:t xml:space="preserve">bought </w:t>
      </w:r>
      <w:r w:rsidR="00865F26">
        <w:rPr>
          <w:rFonts w:ascii="Times New Roman" w:hAnsi="Times New Roman"/>
          <w:lang w:val="en-US"/>
        </w:rPr>
        <w:t xml:space="preserve">by </w:t>
      </w:r>
      <w:r w:rsidR="001E2FA9">
        <w:rPr>
          <w:rFonts w:ascii="Times New Roman" w:hAnsi="Times New Roman"/>
          <w:lang w:val="en-US"/>
        </w:rPr>
        <w:t xml:space="preserve">a </w:t>
      </w:r>
      <w:r w:rsidR="00865F26">
        <w:rPr>
          <w:rFonts w:ascii="Times New Roman" w:hAnsi="Times New Roman"/>
          <w:lang w:val="en-US"/>
        </w:rPr>
        <w:t xml:space="preserve">single person and then eventually released by them as unwanted pets. </w:t>
      </w:r>
      <w:r w:rsidR="0017005B">
        <w:rPr>
          <w:rFonts w:ascii="Times New Roman" w:hAnsi="Times New Roman"/>
          <w:lang w:val="en-US"/>
        </w:rPr>
        <w:t>We cannot discard the possibility that few individuals can lead to a new viable population that could establish a new viable population</w:t>
      </w:r>
      <w:r w:rsidR="0017005B" w:rsidRPr="007A21FB">
        <w:rPr>
          <w:rFonts w:ascii="Times New Roman" w:hAnsi="Times New Roman"/>
          <w:lang w:val="en-US"/>
        </w:rPr>
        <w:t xml:space="preserve"> </w:t>
      </w:r>
      <w:r w:rsidR="0017005B" w:rsidRPr="0017005B">
        <w:rPr>
          <w:rFonts w:ascii="Times New Roman" w:hAnsi="Times New Roman"/>
          <w:lang w:val="en-US"/>
        </w:rPr>
        <w:t xml:space="preserve">as happened in other invasive alien crayfish in Europe (e.g. </w:t>
      </w:r>
      <w:r w:rsidR="0017005B" w:rsidRPr="0017005B">
        <w:rPr>
          <w:rFonts w:ascii="Times New Roman" w:hAnsi="Times New Roman"/>
          <w:i/>
          <w:iCs/>
          <w:lang w:val="en-US"/>
        </w:rPr>
        <w:t>Faxonius immunis</w:t>
      </w:r>
      <w:r w:rsidR="0017005B" w:rsidRPr="0017005B">
        <w:rPr>
          <w:rFonts w:ascii="Times New Roman" w:hAnsi="Times New Roman"/>
          <w:lang w:val="en-US"/>
        </w:rPr>
        <w:t>; Kouba et al. 2014).</w:t>
      </w:r>
      <w:r w:rsidR="0017005B">
        <w:rPr>
          <w:rFonts w:ascii="Times New Roman" w:hAnsi="Times New Roman"/>
          <w:lang w:val="en-US"/>
        </w:rPr>
        <w:t xml:space="preserve"> </w:t>
      </w:r>
      <w:r w:rsidR="007A21FB" w:rsidRPr="007A21FB">
        <w:rPr>
          <w:rFonts w:ascii="Times New Roman" w:hAnsi="Times New Roman"/>
          <w:lang w:val="en-US"/>
        </w:rPr>
        <w:t xml:space="preserve">Likelihood of reinvasion </w:t>
      </w:r>
      <w:r w:rsidR="008C4828">
        <w:rPr>
          <w:rFonts w:ascii="Times New Roman" w:hAnsi="Times New Roman"/>
          <w:lang w:val="en-US"/>
        </w:rPr>
        <w:t>is</w:t>
      </w:r>
      <w:r w:rsidR="008C4828" w:rsidRPr="007A21FB">
        <w:rPr>
          <w:rFonts w:ascii="Times New Roman" w:hAnsi="Times New Roman"/>
          <w:lang w:val="en-US"/>
        </w:rPr>
        <w:t xml:space="preserve"> </w:t>
      </w:r>
      <w:r w:rsidR="007A21FB" w:rsidRPr="007A21FB">
        <w:rPr>
          <w:rFonts w:ascii="Times New Roman" w:hAnsi="Times New Roman"/>
          <w:lang w:val="en-US"/>
        </w:rPr>
        <w:t xml:space="preserve">likely because </w:t>
      </w:r>
      <w:r w:rsidR="008C4828">
        <w:rPr>
          <w:rFonts w:ascii="Times New Roman" w:hAnsi="Times New Roman"/>
          <w:lang w:val="en-US"/>
        </w:rPr>
        <w:t xml:space="preserve">of the use as pet and the possibility </w:t>
      </w:r>
      <w:r w:rsidR="007A21FB" w:rsidRPr="007A21FB">
        <w:rPr>
          <w:rFonts w:ascii="Times New Roman" w:hAnsi="Times New Roman"/>
          <w:lang w:val="en-US"/>
        </w:rPr>
        <w:t xml:space="preserve">of </w:t>
      </w:r>
      <w:r w:rsidR="008C4828">
        <w:rPr>
          <w:rFonts w:ascii="Times New Roman" w:hAnsi="Times New Roman"/>
          <w:lang w:val="en-US"/>
        </w:rPr>
        <w:t>owners</w:t>
      </w:r>
      <w:r w:rsidR="007A21FB" w:rsidRPr="007A21FB">
        <w:rPr>
          <w:rFonts w:ascii="Times New Roman" w:hAnsi="Times New Roman"/>
          <w:lang w:val="en-US"/>
        </w:rPr>
        <w:t xml:space="preserve"> </w:t>
      </w:r>
      <w:r w:rsidR="007A21FB">
        <w:rPr>
          <w:rFonts w:ascii="Times New Roman" w:hAnsi="Times New Roman"/>
          <w:lang w:val="en-US"/>
        </w:rPr>
        <w:t xml:space="preserve">dumping unwanted pets </w:t>
      </w:r>
      <w:r w:rsidR="007A21FB" w:rsidRPr="007A21FB">
        <w:rPr>
          <w:rFonts w:ascii="Times New Roman" w:hAnsi="Times New Roman"/>
          <w:lang w:val="en-US"/>
        </w:rPr>
        <w:t>into the wild</w:t>
      </w:r>
      <w:r w:rsidR="005C642C">
        <w:rPr>
          <w:rFonts w:ascii="Times New Roman" w:hAnsi="Times New Roman"/>
          <w:lang w:val="en-US"/>
        </w:rPr>
        <w:t xml:space="preserve"> as probably happened in Ireland.</w:t>
      </w:r>
      <w:r w:rsidR="008E36E7">
        <w:rPr>
          <w:rFonts w:ascii="Times New Roman" w:hAnsi="Times New Roman"/>
          <w:lang w:val="en-US"/>
        </w:rPr>
        <w:t xml:space="preserve"> </w:t>
      </w:r>
      <w:r w:rsidR="00D341EF">
        <w:rPr>
          <w:rFonts w:ascii="Times New Roman" w:hAnsi="Times New Roman"/>
          <w:lang w:val="en-US"/>
        </w:rPr>
        <w:t xml:space="preserve">Moreover, </w:t>
      </w:r>
      <w:r w:rsidR="0003696C">
        <w:rPr>
          <w:rFonts w:ascii="Times New Roman" w:hAnsi="Times New Roman"/>
          <w:lang w:val="en-US"/>
        </w:rPr>
        <w:t xml:space="preserve">as </w:t>
      </w:r>
      <w:r w:rsidR="008512F2">
        <w:rPr>
          <w:rFonts w:ascii="Times New Roman" w:hAnsi="Times New Roman"/>
          <w:lang w:val="en-US"/>
        </w:rPr>
        <w:t xml:space="preserve"> </w:t>
      </w:r>
      <w:r w:rsidR="008512F2" w:rsidRPr="008512F2">
        <w:rPr>
          <w:rFonts w:ascii="Times New Roman" w:hAnsi="Times New Roman"/>
          <w:i/>
          <w:iCs/>
          <w:lang w:val="en-US"/>
        </w:rPr>
        <w:t>Procambarus clarki</w:t>
      </w:r>
      <w:r w:rsidR="008512F2">
        <w:rPr>
          <w:rFonts w:ascii="Times New Roman" w:hAnsi="Times New Roman"/>
          <w:i/>
          <w:iCs/>
          <w:lang w:val="en-US"/>
        </w:rPr>
        <w:t>i</w:t>
      </w:r>
      <w:r w:rsidR="008512F2">
        <w:rPr>
          <w:rFonts w:ascii="Times New Roman" w:hAnsi="Times New Roman"/>
          <w:lang w:val="en-US"/>
        </w:rPr>
        <w:t xml:space="preserve"> and </w:t>
      </w:r>
      <w:r w:rsidR="008512F2" w:rsidRPr="008512F2">
        <w:rPr>
          <w:rFonts w:ascii="Times New Roman" w:hAnsi="Times New Roman"/>
          <w:i/>
          <w:iCs/>
          <w:lang w:val="en-US"/>
        </w:rPr>
        <w:t xml:space="preserve">virginalis </w:t>
      </w:r>
      <w:r w:rsidR="0003696C">
        <w:rPr>
          <w:rFonts w:ascii="Times New Roman" w:hAnsi="Times New Roman"/>
          <w:lang w:val="en-US"/>
        </w:rPr>
        <w:t xml:space="preserve">are banned </w:t>
      </w:r>
      <w:r w:rsidR="008512F2">
        <w:rPr>
          <w:rFonts w:ascii="Times New Roman" w:hAnsi="Times New Roman"/>
          <w:lang w:val="en-US"/>
        </w:rPr>
        <w:t xml:space="preserve">from the pet trade, </w:t>
      </w:r>
      <w:r w:rsidR="004A563B">
        <w:rPr>
          <w:rFonts w:ascii="Times New Roman" w:hAnsi="Times New Roman"/>
          <w:lang w:val="en-US"/>
        </w:rPr>
        <w:t xml:space="preserve">the interest of hobbysts in </w:t>
      </w:r>
      <w:r w:rsidR="004A563B" w:rsidRPr="004F2A0E">
        <w:rPr>
          <w:rFonts w:ascii="Times New Roman" w:hAnsi="Times New Roman"/>
          <w:i/>
          <w:iCs/>
          <w:lang w:val="en-US"/>
        </w:rPr>
        <w:t xml:space="preserve">C. destructor </w:t>
      </w:r>
      <w:r w:rsidR="004A563B">
        <w:rPr>
          <w:rFonts w:ascii="Times New Roman" w:hAnsi="Times New Roman"/>
          <w:lang w:val="en-US"/>
        </w:rPr>
        <w:t xml:space="preserve">could increase, </w:t>
      </w:r>
      <w:r w:rsidR="00FA2A51">
        <w:rPr>
          <w:rFonts w:ascii="Times New Roman" w:hAnsi="Times New Roman"/>
          <w:lang w:val="en-US"/>
        </w:rPr>
        <w:t>hence facilitating its</w:t>
      </w:r>
      <w:r w:rsidR="008512F2" w:rsidRPr="008512F2">
        <w:rPr>
          <w:rFonts w:ascii="Times New Roman" w:hAnsi="Times New Roman"/>
          <w:lang w:val="en-US"/>
        </w:rPr>
        <w:t xml:space="preserve"> eventual releases</w:t>
      </w:r>
      <w:r w:rsidR="00FA2A51">
        <w:rPr>
          <w:rFonts w:ascii="Times New Roman" w:hAnsi="Times New Roman"/>
          <w:lang w:val="en-US"/>
        </w:rPr>
        <w:t>.</w:t>
      </w:r>
    </w:p>
    <w:p w14:paraId="32AB9A27" w14:textId="77777777" w:rsidR="006B6E70" w:rsidRDefault="006B6E7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5F9A" w:rsidRPr="007777B5" w14:paraId="2AD2425B" w14:textId="77777777" w:rsidTr="000143E1">
        <w:tc>
          <w:tcPr>
            <w:tcW w:w="9212" w:type="dxa"/>
            <w:shd w:val="clear" w:color="auto" w:fill="auto"/>
          </w:tcPr>
          <w:p w14:paraId="7A15A119" w14:textId="77777777" w:rsidR="007B5F9A" w:rsidRPr="00695BF1" w:rsidRDefault="007B5F9A" w:rsidP="000143E1">
            <w:pPr>
              <w:snapToGrid w:val="0"/>
              <w:spacing w:after="120"/>
              <w:rPr>
                <w:rFonts w:ascii="Times New Roman" w:hAnsi="Times New Roman"/>
                <w:lang w:val="en-US"/>
              </w:rPr>
            </w:pPr>
            <w:r w:rsidRPr="00695BF1">
              <w:rPr>
                <w:rFonts w:ascii="Times New Roman" w:hAnsi="Times New Roman"/>
                <w:b/>
                <w:lang w:val="en-US"/>
              </w:rPr>
              <w:t>Qu. 1.4</w:t>
            </w:r>
            <w:r w:rsidR="00BB071A" w:rsidRPr="00695BF1">
              <w:rPr>
                <w:rFonts w:ascii="Times New Roman" w:hAnsi="Times New Roman"/>
                <w:b/>
                <w:lang w:val="en-US"/>
              </w:rPr>
              <w:t>b</w:t>
            </w:r>
            <w:r w:rsidRPr="00695BF1">
              <w:rPr>
                <w:rFonts w:ascii="Times New Roman" w:hAnsi="Times New Roman"/>
                <w:b/>
                <w:lang w:val="en-US"/>
              </w:rPr>
              <w:t xml:space="preserve">. How likely is the organism to survive, reproduce, or increase during transport and storage along the pathway (excluding management practices that would kill the organism)? </w:t>
            </w:r>
          </w:p>
        </w:tc>
      </w:tr>
    </w:tbl>
    <w:p w14:paraId="5F4863B7"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2910492C" w14:textId="77777777" w:rsidTr="000143E1">
        <w:tc>
          <w:tcPr>
            <w:tcW w:w="1536" w:type="dxa"/>
            <w:shd w:val="clear" w:color="auto" w:fill="auto"/>
          </w:tcPr>
          <w:p w14:paraId="77264855"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RESPONSE</w:t>
            </w:r>
          </w:p>
        </w:tc>
        <w:tc>
          <w:tcPr>
            <w:tcW w:w="2410" w:type="dxa"/>
          </w:tcPr>
          <w:p w14:paraId="12B1D174"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very unlikely</w:t>
            </w:r>
          </w:p>
          <w:p w14:paraId="4ABD0A42"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unlikely</w:t>
            </w:r>
          </w:p>
          <w:p w14:paraId="513F6BE1"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moderately likely</w:t>
            </w:r>
          </w:p>
          <w:p w14:paraId="091A71C8"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likely</w:t>
            </w:r>
          </w:p>
          <w:p w14:paraId="568BAD5E" w14:textId="77777777" w:rsidR="007B5F9A" w:rsidRPr="005728CE" w:rsidRDefault="007B5F9A" w:rsidP="000143E1">
            <w:pPr>
              <w:snapToGrid w:val="0"/>
              <w:spacing w:after="0"/>
              <w:rPr>
                <w:rFonts w:ascii="Times New Roman" w:hAnsi="Times New Roman"/>
                <w:b/>
                <w:bCs/>
                <w:lang w:val="en-GB"/>
              </w:rPr>
            </w:pPr>
            <w:r w:rsidRPr="005728CE">
              <w:rPr>
                <w:rFonts w:ascii="Times New Roman" w:hAnsi="Times New Roman"/>
                <w:b/>
                <w:bCs/>
              </w:rPr>
              <w:t>very likely</w:t>
            </w:r>
          </w:p>
        </w:tc>
        <w:tc>
          <w:tcPr>
            <w:tcW w:w="1843" w:type="dxa"/>
          </w:tcPr>
          <w:p w14:paraId="4786D354"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CONFIDENCE</w:t>
            </w:r>
          </w:p>
        </w:tc>
        <w:tc>
          <w:tcPr>
            <w:tcW w:w="1843" w:type="dxa"/>
          </w:tcPr>
          <w:p w14:paraId="1A6611BD" w14:textId="77777777" w:rsidR="007B5F9A" w:rsidRPr="00752184" w:rsidRDefault="007B5F9A" w:rsidP="000143E1">
            <w:pPr>
              <w:spacing w:after="0"/>
              <w:rPr>
                <w:rFonts w:ascii="Times New Roman" w:hAnsi="Times New Roman"/>
              </w:rPr>
            </w:pPr>
            <w:r w:rsidRPr="00752184">
              <w:rPr>
                <w:rFonts w:ascii="Times New Roman" w:hAnsi="Times New Roman"/>
              </w:rPr>
              <w:t>low</w:t>
            </w:r>
          </w:p>
          <w:p w14:paraId="58C3396E" w14:textId="77777777" w:rsidR="007B5F9A" w:rsidRPr="002F1DE0" w:rsidRDefault="007B5F9A" w:rsidP="000143E1">
            <w:pPr>
              <w:spacing w:after="0"/>
              <w:rPr>
                <w:rFonts w:ascii="Times New Roman" w:hAnsi="Times New Roman"/>
              </w:rPr>
            </w:pPr>
            <w:r w:rsidRPr="002F1DE0">
              <w:rPr>
                <w:rFonts w:ascii="Times New Roman" w:hAnsi="Times New Roman"/>
              </w:rPr>
              <w:t>medium</w:t>
            </w:r>
          </w:p>
          <w:p w14:paraId="547F0C86" w14:textId="77777777" w:rsidR="007B5F9A" w:rsidRPr="002F1DE0" w:rsidRDefault="007B5F9A" w:rsidP="000143E1">
            <w:pPr>
              <w:snapToGrid w:val="0"/>
              <w:spacing w:after="0"/>
              <w:rPr>
                <w:rFonts w:ascii="Times New Roman" w:hAnsi="Times New Roman"/>
                <w:b/>
                <w:bCs/>
              </w:rPr>
            </w:pPr>
            <w:r w:rsidRPr="002F1DE0">
              <w:rPr>
                <w:rFonts w:ascii="Times New Roman" w:hAnsi="Times New Roman"/>
                <w:b/>
                <w:bCs/>
              </w:rPr>
              <w:t>high</w:t>
            </w:r>
          </w:p>
        </w:tc>
      </w:tr>
    </w:tbl>
    <w:p w14:paraId="70D3E450" w14:textId="77777777" w:rsidR="007B5F9A" w:rsidRDefault="007B5F9A" w:rsidP="00730545">
      <w:pPr>
        <w:snapToGrid w:val="0"/>
        <w:spacing w:after="120"/>
        <w:rPr>
          <w:rFonts w:ascii="Times New Roman" w:hAnsi="Times New Roman"/>
          <w:lang w:val="en-US"/>
        </w:rPr>
      </w:pPr>
    </w:p>
    <w:p w14:paraId="0BEACE45" w14:textId="762228E2" w:rsidR="007B5F9A" w:rsidRDefault="007B5F9A" w:rsidP="00730545">
      <w:pPr>
        <w:snapToGrid w:val="0"/>
        <w:spacing w:after="120"/>
        <w:rPr>
          <w:rFonts w:ascii="Times New Roman" w:hAnsi="Times New Roman"/>
          <w:lang w:val="en-US"/>
        </w:rPr>
      </w:pPr>
      <w:r>
        <w:rPr>
          <w:rFonts w:ascii="Times New Roman" w:hAnsi="Times New Roman"/>
          <w:lang w:val="en-US"/>
        </w:rPr>
        <w:t xml:space="preserve">Response: </w:t>
      </w:r>
      <w:r w:rsidR="002A0A39" w:rsidRPr="002A0A39">
        <w:rPr>
          <w:rFonts w:ascii="Times New Roman" w:hAnsi="Times New Roman"/>
          <w:lang w:val="en-US"/>
        </w:rPr>
        <w:t xml:space="preserve">As </w:t>
      </w:r>
      <w:r w:rsidR="00E45754">
        <w:rPr>
          <w:rFonts w:ascii="Times New Roman" w:hAnsi="Times New Roman"/>
          <w:lang w:val="en-US"/>
        </w:rPr>
        <w:t>also testified</w:t>
      </w:r>
      <w:r w:rsidR="002F1DE0">
        <w:rPr>
          <w:rFonts w:ascii="Times New Roman" w:hAnsi="Times New Roman"/>
          <w:lang w:val="en-US"/>
        </w:rPr>
        <w:t xml:space="preserve"> </w:t>
      </w:r>
      <w:r w:rsidR="002A0A39" w:rsidRPr="002A0A39">
        <w:rPr>
          <w:rFonts w:ascii="Times New Roman" w:hAnsi="Times New Roman"/>
          <w:lang w:val="en-US"/>
        </w:rPr>
        <w:t xml:space="preserve">by </w:t>
      </w:r>
      <w:r w:rsidR="003E54D0">
        <w:rPr>
          <w:rFonts w:ascii="Times New Roman" w:hAnsi="Times New Roman"/>
          <w:lang w:val="en-US"/>
        </w:rPr>
        <w:t xml:space="preserve">introduction </w:t>
      </w:r>
      <w:r w:rsidR="00D341EF">
        <w:rPr>
          <w:rFonts w:ascii="Times New Roman" w:hAnsi="Times New Roman"/>
          <w:lang w:val="en-US"/>
        </w:rPr>
        <w:t xml:space="preserve">in Ireland </w:t>
      </w:r>
      <w:r w:rsidR="003E54D0">
        <w:rPr>
          <w:rFonts w:ascii="Times New Roman" w:hAnsi="Times New Roman"/>
          <w:lang w:val="en-US"/>
        </w:rPr>
        <w:t xml:space="preserve">and </w:t>
      </w:r>
      <w:r w:rsidR="002A0A39" w:rsidRPr="002A0A39">
        <w:rPr>
          <w:rFonts w:ascii="Times New Roman" w:hAnsi="Times New Roman"/>
          <w:lang w:val="en-US"/>
        </w:rPr>
        <w:t xml:space="preserve">other alien crayfish introduced for this purpose </w:t>
      </w:r>
      <w:r w:rsidR="00C21EF0">
        <w:rPr>
          <w:rFonts w:ascii="Times New Roman" w:hAnsi="Times New Roman"/>
          <w:lang w:val="en-US"/>
        </w:rPr>
        <w:t>(</w:t>
      </w:r>
      <w:r w:rsidR="002A0A39" w:rsidRPr="002A0A39">
        <w:rPr>
          <w:rFonts w:ascii="Times New Roman" w:hAnsi="Times New Roman"/>
          <w:lang w:val="en-US"/>
        </w:rPr>
        <w:t xml:space="preserve">and </w:t>
      </w:r>
      <w:r w:rsidR="00BC35DA">
        <w:rPr>
          <w:rFonts w:ascii="Times New Roman" w:hAnsi="Times New Roman"/>
          <w:lang w:val="en-US"/>
        </w:rPr>
        <w:t>established</w:t>
      </w:r>
      <w:r w:rsidR="00BC35DA" w:rsidRPr="002A0A39">
        <w:rPr>
          <w:rFonts w:ascii="Times New Roman" w:hAnsi="Times New Roman"/>
          <w:lang w:val="en-US"/>
        </w:rPr>
        <w:t xml:space="preserve"> </w:t>
      </w:r>
      <w:r w:rsidR="002A0A39" w:rsidRPr="002A0A39">
        <w:rPr>
          <w:rFonts w:ascii="Times New Roman" w:hAnsi="Times New Roman"/>
          <w:lang w:val="en-US"/>
        </w:rPr>
        <w:t>in the wild</w:t>
      </w:r>
      <w:r w:rsidR="00C21EF0">
        <w:rPr>
          <w:rFonts w:ascii="Times New Roman" w:hAnsi="Times New Roman"/>
          <w:lang w:val="en-US"/>
        </w:rPr>
        <w:t xml:space="preserve">) and the use of the species </w:t>
      </w:r>
      <w:r w:rsidR="00B33D33">
        <w:rPr>
          <w:rFonts w:ascii="Times New Roman" w:hAnsi="Times New Roman"/>
          <w:lang w:val="en-US"/>
        </w:rPr>
        <w:t>for ornamental reason</w:t>
      </w:r>
      <w:r w:rsidR="008B4E88">
        <w:rPr>
          <w:rFonts w:ascii="Times New Roman" w:hAnsi="Times New Roman"/>
          <w:lang w:val="en-US"/>
        </w:rPr>
        <w:t xml:space="preserve"> (Kouba et al. 2014</w:t>
      </w:r>
      <w:r w:rsidR="002769DC">
        <w:rPr>
          <w:rFonts w:ascii="Times New Roman" w:hAnsi="Times New Roman"/>
          <w:lang w:val="en-US"/>
        </w:rPr>
        <w:t>; Haubrock et al. 2021</w:t>
      </w:r>
      <w:r w:rsidR="008B4E88">
        <w:rPr>
          <w:rFonts w:ascii="Times New Roman" w:hAnsi="Times New Roman"/>
          <w:lang w:val="en-US"/>
        </w:rPr>
        <w:t>)</w:t>
      </w:r>
      <w:r w:rsidR="00C21EF0">
        <w:rPr>
          <w:rFonts w:ascii="Times New Roman" w:hAnsi="Times New Roman"/>
          <w:lang w:val="en-US"/>
        </w:rPr>
        <w:t xml:space="preserve">, </w:t>
      </w:r>
      <w:r>
        <w:rPr>
          <w:rFonts w:ascii="Times New Roman" w:hAnsi="Times New Roman"/>
          <w:lang w:val="en-US"/>
        </w:rPr>
        <w:t xml:space="preserve">it can survive during the transport along this pathway. </w:t>
      </w:r>
      <w:r w:rsidR="00BC35DA">
        <w:rPr>
          <w:rFonts w:ascii="Times New Roman" w:hAnsi="Times New Roman"/>
          <w:lang w:val="en-US"/>
        </w:rPr>
        <w:t xml:space="preserve">There is no reproduction or increase </w:t>
      </w:r>
      <w:r w:rsidR="00E13B3A">
        <w:rPr>
          <w:rFonts w:ascii="Times New Roman" w:hAnsi="Times New Roman"/>
          <w:lang w:val="en-US"/>
        </w:rPr>
        <w:t xml:space="preserve">in number </w:t>
      </w:r>
      <w:r w:rsidR="00BC35DA">
        <w:rPr>
          <w:rFonts w:ascii="Times New Roman" w:hAnsi="Times New Roman"/>
          <w:lang w:val="en-US"/>
        </w:rPr>
        <w:t xml:space="preserve">during </w:t>
      </w:r>
      <w:r w:rsidR="008C4828">
        <w:rPr>
          <w:rFonts w:ascii="Times New Roman" w:hAnsi="Times New Roman"/>
          <w:lang w:val="en-US"/>
        </w:rPr>
        <w:t>transport, but the species could reproduce during storage in aquaria</w:t>
      </w:r>
      <w:r w:rsidR="00E13B3A">
        <w:rPr>
          <w:rFonts w:ascii="Times New Roman" w:hAnsi="Times New Roman"/>
          <w:lang w:val="en-US"/>
        </w:rPr>
        <w:t xml:space="preserve"> under optimal conditions</w:t>
      </w:r>
      <w:r w:rsidR="00BC35DA">
        <w:rPr>
          <w:rFonts w:ascii="Times New Roman" w:hAnsi="Times New Roman"/>
          <w:lang w:val="en-US"/>
        </w:rPr>
        <w:t xml:space="preserve">. </w:t>
      </w:r>
    </w:p>
    <w:p w14:paraId="49F7F49F" w14:textId="77777777" w:rsidR="007B5F9A" w:rsidRDefault="007B5F9A"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5F9A" w:rsidRPr="007777B5" w14:paraId="1AA653B6" w14:textId="77777777" w:rsidTr="000143E1">
        <w:tc>
          <w:tcPr>
            <w:tcW w:w="9212" w:type="dxa"/>
            <w:shd w:val="clear" w:color="auto" w:fill="auto"/>
          </w:tcPr>
          <w:p w14:paraId="48706382" w14:textId="77777777" w:rsidR="007B5F9A" w:rsidRPr="00695BF1" w:rsidRDefault="007B5F9A" w:rsidP="000143E1">
            <w:pPr>
              <w:snapToGrid w:val="0"/>
              <w:spacing w:after="120"/>
              <w:rPr>
                <w:rFonts w:ascii="Times New Roman" w:hAnsi="Times New Roman"/>
                <w:b/>
                <w:lang w:val="en-US"/>
              </w:rPr>
            </w:pPr>
            <w:r w:rsidRPr="00695BF1">
              <w:rPr>
                <w:rFonts w:ascii="Times New Roman" w:hAnsi="Times New Roman"/>
                <w:b/>
                <w:lang w:val="en-US"/>
              </w:rPr>
              <w:t>Qu. 1.5</w:t>
            </w:r>
            <w:r w:rsidR="00BB071A" w:rsidRPr="00695BF1">
              <w:rPr>
                <w:rFonts w:ascii="Times New Roman" w:hAnsi="Times New Roman"/>
                <w:b/>
                <w:lang w:val="en-US"/>
              </w:rPr>
              <w:t>b</w:t>
            </w:r>
            <w:r w:rsidRPr="00695BF1">
              <w:rPr>
                <w:rFonts w:ascii="Times New Roman" w:hAnsi="Times New Roman"/>
                <w:b/>
                <w:lang w:val="en-US"/>
              </w:rPr>
              <w:t>. How likely is the organism to survive existing management practices before and during transport and storage along the pathway?</w:t>
            </w:r>
          </w:p>
        </w:tc>
      </w:tr>
    </w:tbl>
    <w:p w14:paraId="79E62CA7"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6C50922B" w14:textId="77777777" w:rsidTr="000143E1">
        <w:tc>
          <w:tcPr>
            <w:tcW w:w="1536" w:type="dxa"/>
            <w:shd w:val="clear" w:color="auto" w:fill="auto"/>
          </w:tcPr>
          <w:p w14:paraId="0E4C0413"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RESPONSE</w:t>
            </w:r>
          </w:p>
        </w:tc>
        <w:tc>
          <w:tcPr>
            <w:tcW w:w="2410" w:type="dxa"/>
          </w:tcPr>
          <w:p w14:paraId="1544F4B1"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very unlikely</w:t>
            </w:r>
          </w:p>
          <w:p w14:paraId="116BEF17"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unlikely</w:t>
            </w:r>
          </w:p>
          <w:p w14:paraId="74BFEF16"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moderately likely</w:t>
            </w:r>
          </w:p>
          <w:p w14:paraId="024425DE"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likely</w:t>
            </w:r>
          </w:p>
          <w:p w14:paraId="0B6D6754" w14:textId="77777777" w:rsidR="007B5F9A" w:rsidRPr="0032548A" w:rsidRDefault="007B5F9A" w:rsidP="000143E1">
            <w:pPr>
              <w:snapToGrid w:val="0"/>
              <w:spacing w:after="0"/>
              <w:rPr>
                <w:rFonts w:ascii="Times New Roman" w:hAnsi="Times New Roman"/>
                <w:b/>
                <w:bCs/>
                <w:lang w:val="en-GB"/>
              </w:rPr>
            </w:pPr>
            <w:r w:rsidRPr="0032548A">
              <w:rPr>
                <w:rFonts w:ascii="Times New Roman" w:hAnsi="Times New Roman"/>
                <w:b/>
                <w:bCs/>
              </w:rPr>
              <w:t>very likely</w:t>
            </w:r>
          </w:p>
        </w:tc>
        <w:tc>
          <w:tcPr>
            <w:tcW w:w="1843" w:type="dxa"/>
          </w:tcPr>
          <w:p w14:paraId="7F21C566"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CONFIDENCE</w:t>
            </w:r>
          </w:p>
        </w:tc>
        <w:tc>
          <w:tcPr>
            <w:tcW w:w="1843" w:type="dxa"/>
          </w:tcPr>
          <w:p w14:paraId="4D9EE09E" w14:textId="77777777" w:rsidR="007B5F9A" w:rsidRPr="00752184" w:rsidRDefault="007B5F9A" w:rsidP="000143E1">
            <w:pPr>
              <w:spacing w:after="0"/>
              <w:rPr>
                <w:rFonts w:ascii="Times New Roman" w:hAnsi="Times New Roman"/>
              </w:rPr>
            </w:pPr>
            <w:r w:rsidRPr="00752184">
              <w:rPr>
                <w:rFonts w:ascii="Times New Roman" w:hAnsi="Times New Roman"/>
              </w:rPr>
              <w:t>low</w:t>
            </w:r>
          </w:p>
          <w:p w14:paraId="631BE0CB" w14:textId="77777777" w:rsidR="007B5F9A" w:rsidRPr="00752184" w:rsidRDefault="007B5F9A" w:rsidP="000143E1">
            <w:pPr>
              <w:spacing w:after="0"/>
              <w:rPr>
                <w:rFonts w:ascii="Times New Roman" w:hAnsi="Times New Roman"/>
              </w:rPr>
            </w:pPr>
            <w:r w:rsidRPr="00752184">
              <w:rPr>
                <w:rFonts w:ascii="Times New Roman" w:hAnsi="Times New Roman"/>
              </w:rPr>
              <w:t>medium</w:t>
            </w:r>
          </w:p>
          <w:p w14:paraId="3F8BABF4" w14:textId="77777777" w:rsidR="007B5F9A" w:rsidRPr="0032548A" w:rsidRDefault="007B5F9A" w:rsidP="000143E1">
            <w:pPr>
              <w:snapToGrid w:val="0"/>
              <w:spacing w:after="0"/>
              <w:rPr>
                <w:rFonts w:ascii="Times New Roman" w:hAnsi="Times New Roman"/>
                <w:b/>
                <w:bCs/>
              </w:rPr>
            </w:pPr>
            <w:r w:rsidRPr="0032548A">
              <w:rPr>
                <w:rFonts w:ascii="Times New Roman" w:hAnsi="Times New Roman"/>
                <w:b/>
                <w:bCs/>
              </w:rPr>
              <w:t>high</w:t>
            </w:r>
          </w:p>
        </w:tc>
      </w:tr>
    </w:tbl>
    <w:p w14:paraId="6A04765A" w14:textId="77777777" w:rsidR="007B5F9A" w:rsidRPr="00695BF1" w:rsidRDefault="007B5F9A" w:rsidP="00730545">
      <w:pPr>
        <w:snapToGrid w:val="0"/>
        <w:spacing w:after="120"/>
        <w:rPr>
          <w:rFonts w:ascii="Times New Roman" w:hAnsi="Times New Roman"/>
          <w:lang w:val="en-US"/>
        </w:rPr>
      </w:pPr>
    </w:p>
    <w:p w14:paraId="483D48EA" w14:textId="1DB225D8" w:rsidR="008416F5" w:rsidRPr="008416F5" w:rsidRDefault="007B5F9A" w:rsidP="00730545">
      <w:pPr>
        <w:snapToGrid w:val="0"/>
        <w:spacing w:after="120"/>
        <w:rPr>
          <w:rFonts w:ascii="Times New Roman" w:hAnsi="Times New Roman"/>
          <w:lang w:val="en-US"/>
        </w:rPr>
      </w:pPr>
      <w:r>
        <w:rPr>
          <w:rFonts w:ascii="Times New Roman" w:hAnsi="Times New Roman"/>
          <w:lang w:val="en-US"/>
        </w:rPr>
        <w:lastRenderedPageBreak/>
        <w:t xml:space="preserve">Response: </w:t>
      </w:r>
      <w:r w:rsidR="00E45754">
        <w:rPr>
          <w:rFonts w:ascii="Times New Roman" w:hAnsi="Times New Roman"/>
          <w:lang w:val="en-US"/>
        </w:rPr>
        <w:t>No biosecurity measures target</w:t>
      </w:r>
      <w:r w:rsidR="008416F5" w:rsidRPr="008416F5">
        <w:rPr>
          <w:rFonts w:ascii="Times New Roman" w:hAnsi="Times New Roman"/>
          <w:lang w:val="en-US"/>
        </w:rPr>
        <w:t xml:space="preserve"> the species before and during the transport;</w:t>
      </w:r>
      <w:r w:rsidR="002F1DE0" w:rsidRPr="002F1DE0">
        <w:rPr>
          <w:rFonts w:ascii="Times New Roman" w:hAnsi="Times New Roman"/>
          <w:lang w:val="en-US"/>
        </w:rPr>
        <w:t xml:space="preserve"> on the contrary, there could be practices aimed at its long-term survival for further commercial exploitation</w:t>
      </w:r>
      <w:r w:rsidR="002F1DE0">
        <w:rPr>
          <w:rFonts w:ascii="Times New Roman" w:hAnsi="Times New Roman"/>
          <w:lang w:val="en-US"/>
        </w:rPr>
        <w:t>. T</w:t>
      </w:r>
      <w:r w:rsidR="008416F5" w:rsidRPr="008416F5">
        <w:rPr>
          <w:rFonts w:ascii="Times New Roman" w:hAnsi="Times New Roman"/>
          <w:lang w:val="en-US"/>
        </w:rPr>
        <w:t xml:space="preserve">here could be border inspections for checking the introduction of crayfish already in the list of species of Union </w:t>
      </w:r>
      <w:r w:rsidR="001D06B1">
        <w:rPr>
          <w:rFonts w:ascii="Times New Roman" w:hAnsi="Times New Roman"/>
          <w:lang w:val="en-US"/>
        </w:rPr>
        <w:t xml:space="preserve">or Member State (e.g. Spain) </w:t>
      </w:r>
      <w:r w:rsidR="008416F5" w:rsidRPr="008416F5">
        <w:rPr>
          <w:rFonts w:ascii="Times New Roman" w:hAnsi="Times New Roman"/>
          <w:lang w:val="en-US"/>
        </w:rPr>
        <w:t xml:space="preserve">concern, and possibly during these checks also </w:t>
      </w:r>
      <w:r w:rsidR="005B4FAB">
        <w:rPr>
          <w:rFonts w:ascii="Times New Roman" w:hAnsi="Times New Roman"/>
          <w:i/>
          <w:iCs/>
          <w:lang w:val="en-US"/>
        </w:rPr>
        <w:t>C. destructor</w:t>
      </w:r>
      <w:r w:rsidR="008416F5" w:rsidRPr="008416F5">
        <w:rPr>
          <w:rFonts w:ascii="Times New Roman" w:hAnsi="Times New Roman"/>
          <w:lang w:val="en-US"/>
        </w:rPr>
        <w:t xml:space="preserve"> could be intercepted. But up to now no interceptions have been reported for this species. Also</w:t>
      </w:r>
      <w:r w:rsidR="00E45754">
        <w:rPr>
          <w:rFonts w:ascii="Times New Roman" w:hAnsi="Times New Roman"/>
          <w:lang w:val="en-US"/>
        </w:rPr>
        <w:t>, there are no biosecurity measures for the entry except for the code of conduct</w:t>
      </w:r>
      <w:r w:rsidR="008416F5" w:rsidRPr="008416F5">
        <w:rPr>
          <w:rFonts w:ascii="Times New Roman" w:hAnsi="Times New Roman"/>
          <w:lang w:val="en-US"/>
        </w:rPr>
        <w:t xml:space="preserve"> on IAS and </w:t>
      </w:r>
      <w:r w:rsidR="008416F5">
        <w:rPr>
          <w:rFonts w:ascii="Times New Roman" w:hAnsi="Times New Roman"/>
          <w:lang w:val="en-US"/>
        </w:rPr>
        <w:t>pet</w:t>
      </w:r>
      <w:r w:rsidR="006B6E70">
        <w:rPr>
          <w:rFonts w:ascii="Times New Roman" w:hAnsi="Times New Roman"/>
          <w:lang w:val="en-US"/>
        </w:rPr>
        <w:t>s</w:t>
      </w:r>
      <w:r w:rsidR="008416F5" w:rsidRPr="008416F5">
        <w:rPr>
          <w:rFonts w:ascii="Times New Roman" w:hAnsi="Times New Roman"/>
          <w:lang w:val="en-US"/>
        </w:rPr>
        <w:t xml:space="preserve">. </w:t>
      </w:r>
    </w:p>
    <w:p w14:paraId="3D5A4CD6" w14:textId="77777777" w:rsidR="006B6E70" w:rsidRDefault="006B6E7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5F9A" w:rsidRPr="007777B5" w14:paraId="4A6A8181" w14:textId="77777777" w:rsidTr="000143E1">
        <w:tc>
          <w:tcPr>
            <w:tcW w:w="9212" w:type="dxa"/>
            <w:shd w:val="clear" w:color="auto" w:fill="auto"/>
          </w:tcPr>
          <w:p w14:paraId="47B373B3" w14:textId="77777777" w:rsidR="007B5F9A" w:rsidRPr="00695BF1" w:rsidRDefault="007B5F9A" w:rsidP="000143E1">
            <w:pPr>
              <w:snapToGrid w:val="0"/>
              <w:spacing w:after="120"/>
              <w:rPr>
                <w:rFonts w:ascii="Times New Roman" w:hAnsi="Times New Roman"/>
                <w:b/>
                <w:lang w:val="en-US"/>
              </w:rPr>
            </w:pPr>
            <w:r w:rsidRPr="00695BF1">
              <w:rPr>
                <w:rFonts w:ascii="Times New Roman" w:hAnsi="Times New Roman"/>
                <w:b/>
                <w:lang w:val="en-US"/>
              </w:rPr>
              <w:t>Qu. 1.6</w:t>
            </w:r>
            <w:r w:rsidR="00BB071A" w:rsidRPr="00695BF1">
              <w:rPr>
                <w:rFonts w:ascii="Times New Roman" w:hAnsi="Times New Roman"/>
                <w:b/>
                <w:lang w:val="en-US"/>
              </w:rPr>
              <w:t>b</w:t>
            </w:r>
            <w:r w:rsidRPr="00695BF1">
              <w:rPr>
                <w:rFonts w:ascii="Times New Roman" w:hAnsi="Times New Roman"/>
                <w:b/>
                <w:lang w:val="en-US"/>
              </w:rPr>
              <w:t>. How likely is the organism to be introduced into the risk assessment area or entry into the environment undetected?</w:t>
            </w:r>
          </w:p>
        </w:tc>
      </w:tr>
    </w:tbl>
    <w:p w14:paraId="72F705C8"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58F6A047" w14:textId="77777777" w:rsidTr="000143E1">
        <w:tc>
          <w:tcPr>
            <w:tcW w:w="1536" w:type="dxa"/>
            <w:shd w:val="clear" w:color="auto" w:fill="auto"/>
          </w:tcPr>
          <w:p w14:paraId="09A5B448"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RESPONSE</w:t>
            </w:r>
          </w:p>
        </w:tc>
        <w:tc>
          <w:tcPr>
            <w:tcW w:w="2410" w:type="dxa"/>
          </w:tcPr>
          <w:p w14:paraId="3501F3EA"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very unlikely</w:t>
            </w:r>
          </w:p>
          <w:p w14:paraId="26F735F8"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unlikely</w:t>
            </w:r>
          </w:p>
          <w:p w14:paraId="74DE3C63"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moderately likely</w:t>
            </w:r>
          </w:p>
          <w:p w14:paraId="0CBFA53E" w14:textId="77777777" w:rsidR="007B5F9A" w:rsidRPr="003C7E42" w:rsidRDefault="007B5F9A" w:rsidP="000143E1">
            <w:pPr>
              <w:spacing w:after="0"/>
              <w:rPr>
                <w:rFonts w:ascii="Times New Roman" w:hAnsi="Times New Roman"/>
                <w:lang w:val="en-US"/>
              </w:rPr>
            </w:pPr>
            <w:r w:rsidRPr="003C7E42">
              <w:rPr>
                <w:rFonts w:ascii="Times New Roman" w:hAnsi="Times New Roman"/>
                <w:lang w:val="en-US"/>
              </w:rPr>
              <w:t>likely</w:t>
            </w:r>
          </w:p>
          <w:p w14:paraId="2F32F7FE" w14:textId="77777777" w:rsidR="007B5F9A" w:rsidRPr="003C7E42" w:rsidRDefault="007B5F9A" w:rsidP="000143E1">
            <w:pPr>
              <w:snapToGrid w:val="0"/>
              <w:spacing w:after="0"/>
              <w:rPr>
                <w:rFonts w:ascii="Times New Roman" w:hAnsi="Times New Roman"/>
                <w:b/>
                <w:bCs/>
                <w:lang w:val="en-GB"/>
              </w:rPr>
            </w:pPr>
            <w:r w:rsidRPr="003C7E42">
              <w:rPr>
                <w:rFonts w:ascii="Times New Roman" w:hAnsi="Times New Roman"/>
                <w:b/>
                <w:bCs/>
              </w:rPr>
              <w:t>very likely</w:t>
            </w:r>
          </w:p>
        </w:tc>
        <w:tc>
          <w:tcPr>
            <w:tcW w:w="1843" w:type="dxa"/>
          </w:tcPr>
          <w:p w14:paraId="51609527"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CONFIDENCE</w:t>
            </w:r>
          </w:p>
        </w:tc>
        <w:tc>
          <w:tcPr>
            <w:tcW w:w="1843" w:type="dxa"/>
          </w:tcPr>
          <w:p w14:paraId="0146D6C2" w14:textId="77777777" w:rsidR="007B5F9A" w:rsidRPr="00752184" w:rsidRDefault="007B5F9A" w:rsidP="000143E1">
            <w:pPr>
              <w:spacing w:after="0"/>
              <w:rPr>
                <w:rFonts w:ascii="Times New Roman" w:hAnsi="Times New Roman"/>
              </w:rPr>
            </w:pPr>
            <w:r w:rsidRPr="00752184">
              <w:rPr>
                <w:rFonts w:ascii="Times New Roman" w:hAnsi="Times New Roman"/>
              </w:rPr>
              <w:t>low</w:t>
            </w:r>
          </w:p>
          <w:p w14:paraId="15A97EEF" w14:textId="77777777" w:rsidR="007B5F9A" w:rsidRPr="00752184" w:rsidRDefault="007B5F9A" w:rsidP="000143E1">
            <w:pPr>
              <w:spacing w:after="0"/>
              <w:rPr>
                <w:rFonts w:ascii="Times New Roman" w:hAnsi="Times New Roman"/>
              </w:rPr>
            </w:pPr>
            <w:r w:rsidRPr="00752184">
              <w:rPr>
                <w:rFonts w:ascii="Times New Roman" w:hAnsi="Times New Roman"/>
              </w:rPr>
              <w:t>medium</w:t>
            </w:r>
          </w:p>
          <w:p w14:paraId="227761FB" w14:textId="77777777" w:rsidR="007B5F9A" w:rsidRPr="0032548A" w:rsidRDefault="007B5F9A" w:rsidP="000143E1">
            <w:pPr>
              <w:snapToGrid w:val="0"/>
              <w:spacing w:after="0"/>
              <w:rPr>
                <w:rFonts w:ascii="Times New Roman" w:hAnsi="Times New Roman"/>
                <w:b/>
                <w:bCs/>
              </w:rPr>
            </w:pPr>
            <w:r w:rsidRPr="0032548A">
              <w:rPr>
                <w:rFonts w:ascii="Times New Roman" w:hAnsi="Times New Roman"/>
                <w:b/>
                <w:bCs/>
              </w:rPr>
              <w:t>high</w:t>
            </w:r>
          </w:p>
        </w:tc>
      </w:tr>
    </w:tbl>
    <w:p w14:paraId="086FADEF" w14:textId="77777777" w:rsidR="007B5F9A" w:rsidRPr="00695BF1" w:rsidRDefault="007B5F9A" w:rsidP="00730545">
      <w:pPr>
        <w:snapToGrid w:val="0"/>
        <w:spacing w:after="120"/>
        <w:rPr>
          <w:rFonts w:ascii="Times New Roman" w:hAnsi="Times New Roman"/>
          <w:lang w:val="en-US"/>
        </w:rPr>
      </w:pPr>
    </w:p>
    <w:p w14:paraId="3F70556F" w14:textId="17874F14" w:rsidR="007B5F9A" w:rsidRDefault="007B5F9A" w:rsidP="00730545">
      <w:pPr>
        <w:snapToGrid w:val="0"/>
        <w:spacing w:after="120"/>
        <w:rPr>
          <w:rFonts w:ascii="Times New Roman" w:hAnsi="Times New Roman"/>
          <w:lang w:val="en-US"/>
        </w:rPr>
      </w:pPr>
      <w:r>
        <w:rPr>
          <w:rFonts w:ascii="Times New Roman" w:hAnsi="Times New Roman"/>
          <w:lang w:val="en-US"/>
        </w:rPr>
        <w:t xml:space="preserve">Response: </w:t>
      </w:r>
      <w:r w:rsidR="00C6368D">
        <w:rPr>
          <w:rFonts w:ascii="Times New Roman" w:hAnsi="Times New Roman"/>
          <w:lang w:val="en-US"/>
        </w:rPr>
        <w:t xml:space="preserve">Pet owners can </w:t>
      </w:r>
      <w:r w:rsidR="00FC1AF6">
        <w:rPr>
          <w:rFonts w:ascii="Times New Roman" w:hAnsi="Times New Roman"/>
          <w:lang w:val="en-US"/>
        </w:rPr>
        <w:t xml:space="preserve">purchase </w:t>
      </w:r>
      <w:r w:rsidR="00C6368D">
        <w:rPr>
          <w:rFonts w:ascii="Times New Roman" w:hAnsi="Times New Roman"/>
          <w:lang w:val="en-US"/>
        </w:rPr>
        <w:t xml:space="preserve">the species </w:t>
      </w:r>
      <w:r w:rsidR="00FC1AF6">
        <w:rPr>
          <w:rFonts w:ascii="Times New Roman" w:hAnsi="Times New Roman"/>
          <w:lang w:val="en-US"/>
        </w:rPr>
        <w:t>online</w:t>
      </w:r>
      <w:r w:rsidR="00C6368D">
        <w:rPr>
          <w:rFonts w:ascii="Times New Roman" w:hAnsi="Times New Roman"/>
          <w:lang w:val="en-US"/>
        </w:rPr>
        <w:t xml:space="preserve"> </w:t>
      </w:r>
      <w:r w:rsidR="00E54724" w:rsidRPr="00E54724">
        <w:rPr>
          <w:rFonts w:ascii="Times New Roman" w:hAnsi="Times New Roman"/>
          <w:lang w:val="en-US"/>
        </w:rPr>
        <w:t xml:space="preserve">without previous indications on the hazards and potential implications of its invasiveness by sellers </w:t>
      </w:r>
      <w:r w:rsidR="00C6368D">
        <w:rPr>
          <w:rFonts w:ascii="Times New Roman" w:hAnsi="Times New Roman"/>
          <w:lang w:val="en-US"/>
        </w:rPr>
        <w:t xml:space="preserve">and can </w:t>
      </w:r>
      <w:r w:rsidR="00E54724" w:rsidRPr="00E54724">
        <w:rPr>
          <w:rFonts w:ascii="Times New Roman" w:hAnsi="Times New Roman"/>
          <w:lang w:val="en-US"/>
        </w:rPr>
        <w:t>purposely</w:t>
      </w:r>
      <w:r w:rsidR="00E54724">
        <w:rPr>
          <w:rFonts w:ascii="Times New Roman" w:hAnsi="Times New Roman"/>
          <w:lang w:val="en-US"/>
        </w:rPr>
        <w:t xml:space="preserve"> </w:t>
      </w:r>
      <w:r w:rsidR="00C6368D">
        <w:rPr>
          <w:rFonts w:ascii="Times New Roman" w:hAnsi="Times New Roman"/>
          <w:lang w:val="en-US"/>
        </w:rPr>
        <w:t>release individuals into the wild</w:t>
      </w:r>
      <w:r w:rsidR="00491A14">
        <w:rPr>
          <w:rFonts w:ascii="Times New Roman" w:hAnsi="Times New Roman"/>
          <w:lang w:val="en-US"/>
        </w:rPr>
        <w:t xml:space="preserve">, so the species is usually detected only once established. This </w:t>
      </w:r>
      <w:r w:rsidR="00FC1AF6">
        <w:rPr>
          <w:rFonts w:ascii="Times New Roman" w:hAnsi="Times New Roman"/>
          <w:lang w:val="en-US"/>
        </w:rPr>
        <w:t xml:space="preserve">has </w:t>
      </w:r>
      <w:r w:rsidR="00491A14">
        <w:rPr>
          <w:rFonts w:ascii="Times New Roman" w:hAnsi="Times New Roman"/>
          <w:lang w:val="en-US"/>
        </w:rPr>
        <w:t>happened</w:t>
      </w:r>
      <w:r w:rsidR="00717F39">
        <w:rPr>
          <w:rFonts w:ascii="Times New Roman" w:hAnsi="Times New Roman"/>
          <w:lang w:val="en-US"/>
        </w:rPr>
        <w:t xml:space="preserve"> probably for the introduction </w:t>
      </w:r>
      <w:r w:rsidR="002D7AB8">
        <w:rPr>
          <w:rFonts w:ascii="Times New Roman" w:hAnsi="Times New Roman"/>
          <w:lang w:val="en-US"/>
        </w:rPr>
        <w:t xml:space="preserve">in Ireland </w:t>
      </w:r>
      <w:r w:rsidR="00717F39">
        <w:rPr>
          <w:rFonts w:ascii="Times New Roman" w:hAnsi="Times New Roman"/>
          <w:lang w:val="en-US"/>
        </w:rPr>
        <w:t xml:space="preserve">and </w:t>
      </w:r>
      <w:r w:rsidR="00491A14">
        <w:rPr>
          <w:rFonts w:ascii="Times New Roman" w:hAnsi="Times New Roman"/>
          <w:lang w:val="en-US"/>
        </w:rPr>
        <w:t>also for many other invasive crayfish present in Europe (</w:t>
      </w:r>
      <w:r w:rsidR="002F1DE0">
        <w:rPr>
          <w:rFonts w:ascii="Times New Roman" w:hAnsi="Times New Roman"/>
          <w:lang w:val="en-US"/>
        </w:rPr>
        <w:t xml:space="preserve">e.g. the marbled crayfish </w:t>
      </w:r>
      <w:r w:rsidR="002F1DE0" w:rsidRPr="002F1DE0">
        <w:rPr>
          <w:rFonts w:ascii="Times New Roman" w:hAnsi="Times New Roman"/>
          <w:i/>
          <w:iCs/>
          <w:lang w:val="en-US"/>
        </w:rPr>
        <w:t>Procambarus virginalis</w:t>
      </w:r>
      <w:r w:rsidR="002F1DE0">
        <w:rPr>
          <w:rFonts w:ascii="Times New Roman" w:hAnsi="Times New Roman"/>
          <w:lang w:val="en-US"/>
        </w:rPr>
        <w:t xml:space="preserve"> </w:t>
      </w:r>
      <w:r w:rsidR="00491A14">
        <w:rPr>
          <w:rFonts w:ascii="Times New Roman" w:hAnsi="Times New Roman"/>
          <w:lang w:val="en-US"/>
        </w:rPr>
        <w:t>Kouba et al. 2014</w:t>
      </w:r>
      <w:r w:rsidR="002D103F">
        <w:rPr>
          <w:rFonts w:ascii="Times New Roman" w:hAnsi="Times New Roman"/>
          <w:lang w:val="en-US"/>
        </w:rPr>
        <w:t xml:space="preserve">, </w:t>
      </w:r>
      <w:r w:rsidR="00C341ED" w:rsidRPr="00C341ED">
        <w:rPr>
          <w:rFonts w:ascii="Times New Roman" w:hAnsi="Times New Roman"/>
          <w:lang w:val="en-US"/>
        </w:rPr>
        <w:t xml:space="preserve">or redclaw crayfish </w:t>
      </w:r>
      <w:r w:rsidR="00C341ED" w:rsidRPr="00A12F27">
        <w:rPr>
          <w:rFonts w:ascii="Times New Roman" w:hAnsi="Times New Roman"/>
          <w:i/>
          <w:iCs/>
          <w:lang w:val="en-US"/>
        </w:rPr>
        <w:t>C. quadricarinatus</w:t>
      </w:r>
      <w:r w:rsidR="00C341ED" w:rsidRPr="00C341ED">
        <w:rPr>
          <w:rFonts w:ascii="Times New Roman" w:hAnsi="Times New Roman"/>
          <w:lang w:val="en-US"/>
        </w:rPr>
        <w:t xml:space="preserve"> Haubrock et al. 2021</w:t>
      </w:r>
      <w:r w:rsidR="00491A14">
        <w:rPr>
          <w:rFonts w:ascii="Times New Roman" w:hAnsi="Times New Roman"/>
          <w:lang w:val="en-US"/>
        </w:rPr>
        <w:t>).</w:t>
      </w:r>
      <w:r w:rsidR="002F1DE0" w:rsidRPr="00D221DD">
        <w:rPr>
          <w:rFonts w:ascii="Times New Roman" w:hAnsi="Times New Roman"/>
          <w:lang w:val="en-GB"/>
        </w:rPr>
        <w:t xml:space="preserve"> </w:t>
      </w:r>
      <w:r w:rsidR="002F1DE0" w:rsidRPr="002F1DE0">
        <w:rPr>
          <w:rFonts w:ascii="Times New Roman" w:hAnsi="Times New Roman"/>
          <w:lang w:val="en-US"/>
        </w:rPr>
        <w:t>Its correct identification can also require an expert to confirm its presence.</w:t>
      </w:r>
    </w:p>
    <w:p w14:paraId="538A5239" w14:textId="77777777" w:rsidR="007B5F9A" w:rsidRDefault="007B5F9A"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5F9A" w:rsidRPr="007777B5" w14:paraId="046D50D1" w14:textId="77777777" w:rsidTr="000143E1">
        <w:tc>
          <w:tcPr>
            <w:tcW w:w="9212" w:type="dxa"/>
            <w:shd w:val="clear" w:color="auto" w:fill="auto"/>
          </w:tcPr>
          <w:p w14:paraId="7C8138CF" w14:textId="77777777" w:rsidR="007B5F9A" w:rsidRPr="00B94B35" w:rsidRDefault="007B5F9A" w:rsidP="000143E1">
            <w:pPr>
              <w:snapToGrid w:val="0"/>
              <w:spacing w:after="120"/>
              <w:rPr>
                <w:rFonts w:ascii="Times New Roman" w:hAnsi="Times New Roman"/>
                <w:b/>
                <w:lang w:val="en-US"/>
              </w:rPr>
            </w:pPr>
            <w:r>
              <w:rPr>
                <w:rFonts w:ascii="Times New Roman" w:hAnsi="Times New Roman"/>
                <w:b/>
                <w:lang w:val="en-US"/>
              </w:rPr>
              <w:t>Qu. 1.7</w:t>
            </w:r>
            <w:r w:rsidR="00BB071A">
              <w:rPr>
                <w:rFonts w:ascii="Times New Roman" w:hAnsi="Times New Roman"/>
                <w:b/>
                <w:lang w:val="en-US"/>
              </w:rPr>
              <w:t>b</w:t>
            </w:r>
            <w:r>
              <w:rPr>
                <w:rFonts w:ascii="Times New Roman" w:hAnsi="Times New Roman"/>
                <w:b/>
                <w:lang w:val="en-US"/>
              </w:rPr>
              <w:t xml:space="preserve">. How isolated or widespread are possible points of introduction and/or entry into the environment in the risk assessment area? </w:t>
            </w:r>
          </w:p>
        </w:tc>
      </w:tr>
    </w:tbl>
    <w:p w14:paraId="70C21FE4"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2B05798E" w14:textId="77777777" w:rsidTr="000143E1">
        <w:tc>
          <w:tcPr>
            <w:tcW w:w="1536" w:type="dxa"/>
            <w:shd w:val="clear" w:color="auto" w:fill="auto"/>
          </w:tcPr>
          <w:p w14:paraId="624E4FFC"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RESPONSE</w:t>
            </w:r>
          </w:p>
        </w:tc>
        <w:tc>
          <w:tcPr>
            <w:tcW w:w="2410" w:type="dxa"/>
          </w:tcPr>
          <w:p w14:paraId="715F4E96" w14:textId="77777777" w:rsidR="007B5F9A" w:rsidRPr="00B939BB" w:rsidRDefault="007B5F9A" w:rsidP="000143E1">
            <w:pPr>
              <w:spacing w:after="0"/>
              <w:rPr>
                <w:rFonts w:ascii="Times New Roman" w:hAnsi="Times New Roman"/>
                <w:lang w:val="en-US"/>
              </w:rPr>
            </w:pPr>
            <w:r>
              <w:rPr>
                <w:rFonts w:ascii="Times New Roman" w:hAnsi="Times New Roman"/>
                <w:lang w:val="en-US"/>
              </w:rPr>
              <w:t>isolated</w:t>
            </w:r>
          </w:p>
          <w:p w14:paraId="7056BABD" w14:textId="77777777" w:rsidR="007B5F9A" w:rsidRPr="007B5F9A" w:rsidRDefault="007B5F9A" w:rsidP="000143E1">
            <w:pPr>
              <w:spacing w:after="0"/>
              <w:rPr>
                <w:rFonts w:ascii="Times New Roman" w:hAnsi="Times New Roman"/>
                <w:b/>
                <w:bCs/>
                <w:lang w:val="en-US"/>
              </w:rPr>
            </w:pPr>
            <w:r w:rsidRPr="007B5F9A">
              <w:rPr>
                <w:rFonts w:ascii="Times New Roman" w:hAnsi="Times New Roman"/>
                <w:b/>
                <w:bCs/>
                <w:lang w:val="en-US"/>
              </w:rPr>
              <w:t>widespread</w:t>
            </w:r>
          </w:p>
          <w:p w14:paraId="4A46D461" w14:textId="77777777" w:rsidR="007B5F9A" w:rsidRPr="00544B15" w:rsidRDefault="007B5F9A" w:rsidP="000143E1">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1A4E607C"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CONFIDENCE</w:t>
            </w:r>
          </w:p>
        </w:tc>
        <w:tc>
          <w:tcPr>
            <w:tcW w:w="1843" w:type="dxa"/>
          </w:tcPr>
          <w:p w14:paraId="4BD84751" w14:textId="77777777" w:rsidR="007B5F9A" w:rsidRPr="00752184" w:rsidRDefault="007B5F9A" w:rsidP="000143E1">
            <w:pPr>
              <w:spacing w:after="0"/>
              <w:rPr>
                <w:rFonts w:ascii="Times New Roman" w:hAnsi="Times New Roman"/>
              </w:rPr>
            </w:pPr>
            <w:r w:rsidRPr="00752184">
              <w:rPr>
                <w:rFonts w:ascii="Times New Roman" w:hAnsi="Times New Roman"/>
              </w:rPr>
              <w:t>low</w:t>
            </w:r>
          </w:p>
          <w:p w14:paraId="4334D933" w14:textId="77777777" w:rsidR="007B5F9A" w:rsidRPr="00752184" w:rsidRDefault="007B5F9A" w:rsidP="000143E1">
            <w:pPr>
              <w:spacing w:after="0"/>
              <w:rPr>
                <w:rFonts w:ascii="Times New Roman" w:hAnsi="Times New Roman"/>
              </w:rPr>
            </w:pPr>
            <w:r w:rsidRPr="00752184">
              <w:rPr>
                <w:rFonts w:ascii="Times New Roman" w:hAnsi="Times New Roman"/>
              </w:rPr>
              <w:t>medium</w:t>
            </w:r>
          </w:p>
          <w:p w14:paraId="5D7D4D25" w14:textId="77777777" w:rsidR="007B5F9A" w:rsidRPr="007B5F9A" w:rsidRDefault="007B5F9A" w:rsidP="000143E1">
            <w:pPr>
              <w:snapToGrid w:val="0"/>
              <w:spacing w:after="0"/>
              <w:rPr>
                <w:rFonts w:ascii="Times New Roman" w:hAnsi="Times New Roman"/>
                <w:b/>
                <w:bCs/>
              </w:rPr>
            </w:pPr>
            <w:r w:rsidRPr="007B5F9A">
              <w:rPr>
                <w:rFonts w:ascii="Times New Roman" w:hAnsi="Times New Roman"/>
                <w:b/>
                <w:bCs/>
              </w:rPr>
              <w:t>high</w:t>
            </w:r>
          </w:p>
        </w:tc>
      </w:tr>
    </w:tbl>
    <w:p w14:paraId="0C1512C2" w14:textId="77777777" w:rsidR="007B5F9A" w:rsidRPr="00695BF1" w:rsidRDefault="007B5F9A" w:rsidP="00730545">
      <w:pPr>
        <w:snapToGrid w:val="0"/>
        <w:spacing w:after="120"/>
        <w:rPr>
          <w:rFonts w:ascii="Times New Roman" w:hAnsi="Times New Roman"/>
          <w:lang w:val="en-US"/>
        </w:rPr>
      </w:pPr>
    </w:p>
    <w:p w14:paraId="1F7D4B9C" w14:textId="6638C17D" w:rsidR="007B5F9A" w:rsidRDefault="007B5F9A" w:rsidP="00730545">
      <w:pPr>
        <w:snapToGrid w:val="0"/>
        <w:spacing w:after="120"/>
        <w:rPr>
          <w:rFonts w:ascii="Times New Roman" w:hAnsi="Times New Roman"/>
          <w:lang w:val="en-US"/>
        </w:rPr>
      </w:pPr>
      <w:r>
        <w:rPr>
          <w:rFonts w:ascii="Times New Roman" w:hAnsi="Times New Roman"/>
          <w:lang w:val="en-US"/>
        </w:rPr>
        <w:t xml:space="preserve">Response: As there are no </w:t>
      </w:r>
      <w:r w:rsidR="00320356">
        <w:rPr>
          <w:rFonts w:ascii="Times New Roman" w:hAnsi="Times New Roman"/>
          <w:lang w:val="en-US"/>
        </w:rPr>
        <w:t xml:space="preserve">trade </w:t>
      </w:r>
      <w:r>
        <w:rPr>
          <w:rFonts w:ascii="Times New Roman" w:hAnsi="Times New Roman"/>
          <w:lang w:val="en-US"/>
        </w:rPr>
        <w:t>restrictions</w:t>
      </w:r>
      <w:r w:rsidR="00491A14">
        <w:rPr>
          <w:rFonts w:ascii="Times New Roman" w:hAnsi="Times New Roman"/>
          <w:lang w:val="en-US"/>
        </w:rPr>
        <w:t xml:space="preserve"> </w:t>
      </w:r>
      <w:r w:rsidR="00320356">
        <w:rPr>
          <w:rFonts w:ascii="Times New Roman" w:hAnsi="Times New Roman"/>
          <w:lang w:val="en-US"/>
        </w:rPr>
        <w:t xml:space="preserve">within the risk assessment area </w:t>
      </w:r>
      <w:r w:rsidR="00A222A1">
        <w:rPr>
          <w:rFonts w:ascii="Times New Roman" w:hAnsi="Times New Roman"/>
          <w:lang w:val="en-US"/>
        </w:rPr>
        <w:t xml:space="preserve">(except Spain and the </w:t>
      </w:r>
      <w:r w:rsidR="00B65ABD">
        <w:rPr>
          <w:rFonts w:ascii="Times New Roman" w:hAnsi="Times New Roman"/>
          <w:lang w:val="en-US"/>
        </w:rPr>
        <w:t xml:space="preserve">UK) </w:t>
      </w:r>
      <w:r w:rsidR="00491A14">
        <w:rPr>
          <w:rFonts w:ascii="Times New Roman" w:hAnsi="Times New Roman"/>
          <w:lang w:val="en-US"/>
        </w:rPr>
        <w:t xml:space="preserve">and it can be </w:t>
      </w:r>
      <w:r w:rsidR="00FC1AF6">
        <w:rPr>
          <w:rFonts w:ascii="Times New Roman" w:hAnsi="Times New Roman"/>
          <w:lang w:val="en-US"/>
        </w:rPr>
        <w:t>purchased online</w:t>
      </w:r>
      <w:r>
        <w:rPr>
          <w:rFonts w:ascii="Times New Roman" w:hAnsi="Times New Roman"/>
          <w:lang w:val="en-US"/>
        </w:rPr>
        <w:t xml:space="preserve">, its repeated introductions </w:t>
      </w:r>
      <w:r w:rsidR="00320356">
        <w:rPr>
          <w:rFonts w:ascii="Times New Roman" w:hAnsi="Times New Roman"/>
          <w:lang w:val="en-US"/>
        </w:rPr>
        <w:t xml:space="preserve">and </w:t>
      </w:r>
      <w:r w:rsidR="00491A14">
        <w:rPr>
          <w:rFonts w:ascii="Times New Roman" w:hAnsi="Times New Roman"/>
          <w:lang w:val="en-US"/>
        </w:rPr>
        <w:t>entr</w:t>
      </w:r>
      <w:r w:rsidR="00320356">
        <w:rPr>
          <w:rFonts w:ascii="Times New Roman" w:hAnsi="Times New Roman"/>
          <w:lang w:val="en-US"/>
        </w:rPr>
        <w:t>ies</w:t>
      </w:r>
      <w:r w:rsidR="00491A14">
        <w:rPr>
          <w:rFonts w:ascii="Times New Roman" w:hAnsi="Times New Roman"/>
          <w:lang w:val="en-US"/>
        </w:rPr>
        <w:t xml:space="preserve"> could be widespread</w:t>
      </w:r>
      <w:r w:rsidR="00081D65">
        <w:rPr>
          <w:rFonts w:ascii="Times New Roman" w:hAnsi="Times New Roman"/>
          <w:lang w:val="en-US"/>
        </w:rPr>
        <w:t>,</w:t>
      </w:r>
      <w:r w:rsidR="00491A14">
        <w:rPr>
          <w:rFonts w:ascii="Times New Roman" w:hAnsi="Times New Roman"/>
          <w:lang w:val="en-US"/>
        </w:rPr>
        <w:t xml:space="preserve"> being</w:t>
      </w:r>
      <w:r>
        <w:rPr>
          <w:rFonts w:ascii="Times New Roman" w:hAnsi="Times New Roman"/>
          <w:lang w:val="en-US"/>
        </w:rPr>
        <w:t xml:space="preserve"> linked to release by private citizens </w:t>
      </w:r>
      <w:r w:rsidR="008416F5">
        <w:rPr>
          <w:rFonts w:ascii="Times New Roman" w:hAnsi="Times New Roman"/>
          <w:lang w:val="en-US"/>
        </w:rPr>
        <w:t xml:space="preserve">potentially in all </w:t>
      </w:r>
      <w:r w:rsidR="00E37FFC">
        <w:rPr>
          <w:rFonts w:ascii="Times New Roman" w:hAnsi="Times New Roman"/>
          <w:lang w:val="en-US"/>
        </w:rPr>
        <w:t xml:space="preserve">ponds, </w:t>
      </w:r>
      <w:r w:rsidR="008416F5">
        <w:rPr>
          <w:rFonts w:ascii="Times New Roman" w:hAnsi="Times New Roman"/>
          <w:lang w:val="en-US"/>
        </w:rPr>
        <w:t xml:space="preserve">lakes, rivers and other suitable </w:t>
      </w:r>
      <w:r w:rsidR="008416F5" w:rsidRPr="009E21F3">
        <w:rPr>
          <w:rFonts w:ascii="Times New Roman" w:hAnsi="Times New Roman"/>
          <w:lang w:val="en-US"/>
        </w:rPr>
        <w:t xml:space="preserve">water bodies </w:t>
      </w:r>
      <w:r w:rsidRPr="009E21F3">
        <w:rPr>
          <w:rFonts w:ascii="Times New Roman" w:hAnsi="Times New Roman"/>
          <w:lang w:val="en-US"/>
        </w:rPr>
        <w:t xml:space="preserve">wherever they can </w:t>
      </w:r>
      <w:r w:rsidR="008416F5" w:rsidRPr="009E21F3">
        <w:rPr>
          <w:rFonts w:ascii="Times New Roman" w:hAnsi="Times New Roman"/>
          <w:lang w:val="en-US"/>
        </w:rPr>
        <w:t xml:space="preserve">have access. </w:t>
      </w:r>
      <w:r w:rsidR="00D52DC0" w:rsidRPr="009E21F3">
        <w:rPr>
          <w:rFonts w:ascii="Times New Roman" w:hAnsi="Times New Roman"/>
          <w:lang w:val="en-US"/>
        </w:rPr>
        <w:t xml:space="preserve">Urban </w:t>
      </w:r>
      <w:r w:rsidR="00044BFC">
        <w:rPr>
          <w:rFonts w:ascii="Times New Roman" w:hAnsi="Times New Roman"/>
          <w:lang w:val="en-US"/>
        </w:rPr>
        <w:t xml:space="preserve">and especially thermal </w:t>
      </w:r>
      <w:r w:rsidR="00D52DC0" w:rsidRPr="009E21F3">
        <w:rPr>
          <w:rFonts w:ascii="Times New Roman" w:hAnsi="Times New Roman"/>
          <w:lang w:val="en-US"/>
        </w:rPr>
        <w:t xml:space="preserve">waters are in general more prone to </w:t>
      </w:r>
      <w:r w:rsidR="00320356">
        <w:rPr>
          <w:rFonts w:ascii="Times New Roman" w:hAnsi="Times New Roman"/>
          <w:lang w:val="en-US"/>
        </w:rPr>
        <w:t xml:space="preserve">the disposal of unwanted pets </w:t>
      </w:r>
      <w:r w:rsidR="00FF24AC" w:rsidRPr="009E21F3">
        <w:rPr>
          <w:rFonts w:ascii="Times New Roman" w:hAnsi="Times New Roman"/>
          <w:lang w:val="en-US"/>
        </w:rPr>
        <w:t>(</w:t>
      </w:r>
      <w:r w:rsidR="007615E1" w:rsidRPr="009E21F3">
        <w:rPr>
          <w:rFonts w:ascii="Times New Roman" w:hAnsi="Times New Roman"/>
          <w:lang w:val="en-US"/>
        </w:rPr>
        <w:t xml:space="preserve">Chucholl 2015; Patoka et al. 2016; </w:t>
      </w:r>
      <w:r w:rsidR="007A7020" w:rsidRPr="009E21F3">
        <w:rPr>
          <w:rFonts w:ascii="Times New Roman" w:hAnsi="Times New Roman"/>
          <w:lang w:val="en-US"/>
        </w:rPr>
        <w:t>Weiperth et al. 2017).</w:t>
      </w:r>
      <w:r w:rsidR="007A7020">
        <w:rPr>
          <w:rFonts w:ascii="Times New Roman" w:hAnsi="Times New Roman"/>
          <w:lang w:val="en-US"/>
        </w:rPr>
        <w:t xml:space="preserve"> </w:t>
      </w:r>
    </w:p>
    <w:p w14:paraId="24CA5CD1" w14:textId="77777777" w:rsidR="008416F5" w:rsidRDefault="008416F5"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5F9A" w:rsidRPr="007777B5" w14:paraId="70E83F9A" w14:textId="77777777" w:rsidTr="000143E1">
        <w:tc>
          <w:tcPr>
            <w:tcW w:w="9212" w:type="dxa"/>
            <w:shd w:val="clear" w:color="auto" w:fill="auto"/>
          </w:tcPr>
          <w:p w14:paraId="025779CC" w14:textId="77777777" w:rsidR="007B5F9A" w:rsidRPr="00B94B35" w:rsidRDefault="007B5F9A" w:rsidP="000143E1">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w:t>
            </w:r>
            <w:r w:rsidR="00BB071A">
              <w:rPr>
                <w:rFonts w:ascii="Times New Roman" w:hAnsi="Times New Roman"/>
                <w:b/>
                <w:lang w:val="en-US"/>
              </w:rPr>
              <w:t>b</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14:paraId="18DCF581"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3F8BDD20" w14:textId="77777777" w:rsidTr="000143E1">
        <w:tc>
          <w:tcPr>
            <w:tcW w:w="1536" w:type="dxa"/>
            <w:shd w:val="clear" w:color="auto" w:fill="auto"/>
          </w:tcPr>
          <w:p w14:paraId="6FC31852"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RESPONSE</w:t>
            </w:r>
          </w:p>
        </w:tc>
        <w:tc>
          <w:tcPr>
            <w:tcW w:w="2410" w:type="dxa"/>
          </w:tcPr>
          <w:p w14:paraId="2A89066A"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very unlikely</w:t>
            </w:r>
          </w:p>
          <w:p w14:paraId="65C7D777"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lastRenderedPageBreak/>
              <w:t>unlikely</w:t>
            </w:r>
          </w:p>
          <w:p w14:paraId="3EA1CA98"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moderately likely</w:t>
            </w:r>
          </w:p>
          <w:p w14:paraId="5FE6054E" w14:textId="77777777" w:rsidR="007B5F9A" w:rsidRPr="00BB071A" w:rsidRDefault="007B5F9A" w:rsidP="000143E1">
            <w:pPr>
              <w:spacing w:after="0"/>
              <w:rPr>
                <w:rFonts w:ascii="Times New Roman" w:hAnsi="Times New Roman"/>
                <w:b/>
                <w:bCs/>
                <w:lang w:val="en-US"/>
              </w:rPr>
            </w:pPr>
            <w:r w:rsidRPr="00BB071A">
              <w:rPr>
                <w:rFonts w:ascii="Times New Roman" w:hAnsi="Times New Roman"/>
                <w:b/>
                <w:bCs/>
                <w:lang w:val="en-US"/>
              </w:rPr>
              <w:t>likely</w:t>
            </w:r>
          </w:p>
          <w:p w14:paraId="1666643F" w14:textId="77777777" w:rsidR="007B5F9A" w:rsidRPr="00BB071A" w:rsidRDefault="007B5F9A" w:rsidP="000143E1">
            <w:pPr>
              <w:snapToGrid w:val="0"/>
              <w:spacing w:after="0"/>
              <w:rPr>
                <w:rFonts w:ascii="Times New Roman" w:hAnsi="Times New Roman"/>
                <w:lang w:val="en-GB"/>
              </w:rPr>
            </w:pPr>
            <w:r w:rsidRPr="00BB071A">
              <w:rPr>
                <w:rFonts w:ascii="Times New Roman" w:hAnsi="Times New Roman"/>
              </w:rPr>
              <w:t>very likely</w:t>
            </w:r>
          </w:p>
        </w:tc>
        <w:tc>
          <w:tcPr>
            <w:tcW w:w="1843" w:type="dxa"/>
          </w:tcPr>
          <w:p w14:paraId="71206F5E"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045D68FB" w14:textId="77777777" w:rsidR="007B5F9A" w:rsidRPr="00752184" w:rsidRDefault="007B5F9A" w:rsidP="000143E1">
            <w:pPr>
              <w:spacing w:after="0"/>
              <w:rPr>
                <w:rFonts w:ascii="Times New Roman" w:hAnsi="Times New Roman"/>
              </w:rPr>
            </w:pPr>
            <w:r w:rsidRPr="00752184">
              <w:rPr>
                <w:rFonts w:ascii="Times New Roman" w:hAnsi="Times New Roman"/>
              </w:rPr>
              <w:t>low</w:t>
            </w:r>
          </w:p>
          <w:p w14:paraId="0E91142B" w14:textId="77777777" w:rsidR="007B5F9A" w:rsidRPr="00081D65" w:rsidRDefault="007B5F9A" w:rsidP="000143E1">
            <w:pPr>
              <w:spacing w:after="0"/>
              <w:rPr>
                <w:rFonts w:ascii="Times New Roman" w:hAnsi="Times New Roman"/>
                <w:b/>
                <w:bCs/>
              </w:rPr>
            </w:pPr>
            <w:r w:rsidRPr="00081D65">
              <w:rPr>
                <w:rFonts w:ascii="Times New Roman" w:hAnsi="Times New Roman"/>
                <w:b/>
                <w:bCs/>
              </w:rPr>
              <w:lastRenderedPageBreak/>
              <w:t>medium</w:t>
            </w:r>
          </w:p>
          <w:p w14:paraId="6EBF64D3" w14:textId="77777777" w:rsidR="007B5F9A" w:rsidRPr="00081D65" w:rsidRDefault="007B5F9A" w:rsidP="000143E1">
            <w:pPr>
              <w:snapToGrid w:val="0"/>
              <w:spacing w:after="0"/>
              <w:rPr>
                <w:rFonts w:ascii="Times New Roman" w:hAnsi="Times New Roman"/>
              </w:rPr>
            </w:pPr>
            <w:r w:rsidRPr="00081D65">
              <w:rPr>
                <w:rFonts w:ascii="Times New Roman" w:hAnsi="Times New Roman"/>
              </w:rPr>
              <w:t>high</w:t>
            </w:r>
          </w:p>
        </w:tc>
      </w:tr>
    </w:tbl>
    <w:p w14:paraId="73AEF2CF" w14:textId="77777777" w:rsidR="007B5F9A" w:rsidRPr="00695BF1" w:rsidRDefault="007B5F9A" w:rsidP="00730545">
      <w:pPr>
        <w:snapToGrid w:val="0"/>
        <w:spacing w:after="120"/>
        <w:rPr>
          <w:rFonts w:ascii="Times New Roman" w:hAnsi="Times New Roman"/>
          <w:lang w:val="en-US"/>
        </w:rPr>
      </w:pPr>
    </w:p>
    <w:p w14:paraId="19A5D567" w14:textId="51D527C5" w:rsidR="007B5F9A" w:rsidRDefault="007B5F9A" w:rsidP="00730545">
      <w:pPr>
        <w:snapToGrid w:val="0"/>
        <w:spacing w:after="120"/>
        <w:rPr>
          <w:rFonts w:ascii="Times New Roman" w:hAnsi="Times New Roman"/>
          <w:lang w:val="en-US"/>
        </w:rPr>
      </w:pPr>
      <w:r>
        <w:rPr>
          <w:rFonts w:ascii="Times New Roman" w:hAnsi="Times New Roman"/>
          <w:lang w:val="en-US"/>
        </w:rPr>
        <w:t xml:space="preserve">Response: The species </w:t>
      </w:r>
      <w:r w:rsidR="00BB071A">
        <w:rPr>
          <w:rFonts w:ascii="Times New Roman" w:hAnsi="Times New Roman"/>
          <w:lang w:val="en-US"/>
        </w:rPr>
        <w:t xml:space="preserve">is </w:t>
      </w:r>
      <w:r w:rsidR="00B4196A">
        <w:rPr>
          <w:rFonts w:ascii="Times New Roman" w:hAnsi="Times New Roman"/>
          <w:lang w:val="en-US"/>
        </w:rPr>
        <w:t>common in ornamental trade</w:t>
      </w:r>
      <w:r w:rsidR="0011083A">
        <w:rPr>
          <w:rFonts w:ascii="Times New Roman" w:hAnsi="Times New Roman"/>
          <w:lang w:val="en-US"/>
        </w:rPr>
        <w:t xml:space="preserve"> </w:t>
      </w:r>
      <w:r w:rsidR="00BB071A">
        <w:rPr>
          <w:rFonts w:ascii="Times New Roman" w:hAnsi="Times New Roman"/>
          <w:lang w:val="en-US"/>
        </w:rPr>
        <w:t>(</w:t>
      </w:r>
      <w:r w:rsidR="0011083A">
        <w:rPr>
          <w:rFonts w:ascii="Times New Roman" w:hAnsi="Times New Roman"/>
          <w:lang w:val="en-US"/>
        </w:rPr>
        <w:t xml:space="preserve">see for example Italy, Czech Republic, Germany, Hungary: </w:t>
      </w:r>
      <w:r w:rsidR="00B4196A">
        <w:rPr>
          <w:rFonts w:ascii="Times New Roman" w:hAnsi="Times New Roman"/>
          <w:lang w:val="en-US"/>
        </w:rPr>
        <w:t>Chucholl &amp; Wendler 2017; Weiperth et al. 2019</w:t>
      </w:r>
      <w:r w:rsidR="00BB071A">
        <w:rPr>
          <w:rFonts w:ascii="Times New Roman" w:hAnsi="Times New Roman"/>
          <w:lang w:val="en-US"/>
        </w:rPr>
        <w:t xml:space="preserve">), so the probability of repeated introductions </w:t>
      </w:r>
      <w:r w:rsidR="00CE0A8E">
        <w:rPr>
          <w:rFonts w:ascii="Times New Roman" w:hAnsi="Times New Roman"/>
          <w:lang w:val="en-US"/>
        </w:rPr>
        <w:t>is</w:t>
      </w:r>
      <w:r w:rsidR="00BB071A">
        <w:rPr>
          <w:rFonts w:ascii="Times New Roman" w:hAnsi="Times New Roman"/>
          <w:lang w:val="en-US"/>
        </w:rPr>
        <w:t xml:space="preserve"> likely.</w:t>
      </w:r>
    </w:p>
    <w:p w14:paraId="09F8A0F8" w14:textId="0CF1C570" w:rsidR="00F72739" w:rsidRDefault="00F72739" w:rsidP="00730545">
      <w:pPr>
        <w:snapToGrid w:val="0"/>
        <w:spacing w:after="120"/>
        <w:rPr>
          <w:rFonts w:ascii="Times New Roman" w:hAnsi="Times New Roman"/>
          <w:sz w:val="24"/>
          <w:szCs w:val="24"/>
          <w:lang w:val="en-US"/>
        </w:rPr>
      </w:pPr>
    </w:p>
    <w:p w14:paraId="0BE3A071" w14:textId="7BB7B7AD" w:rsidR="00C40BDB" w:rsidRPr="00141C47" w:rsidRDefault="00C40BDB" w:rsidP="00C40BDB">
      <w:pPr>
        <w:snapToGrid w:val="0"/>
        <w:spacing w:after="120"/>
        <w:rPr>
          <w:rFonts w:ascii="Times New Roman" w:hAnsi="Times New Roman"/>
          <w:b/>
          <w:bCs/>
          <w:u w:val="single"/>
          <w:lang w:val="en-US"/>
        </w:rPr>
      </w:pPr>
      <w:r w:rsidRPr="00141C47">
        <w:rPr>
          <w:rFonts w:ascii="Times New Roman" w:hAnsi="Times New Roman"/>
          <w:b/>
          <w:bCs/>
          <w:u w:val="single"/>
          <w:lang w:val="en-US"/>
        </w:rPr>
        <w:t xml:space="preserve">Escape from confinement: </w:t>
      </w:r>
      <w:r>
        <w:rPr>
          <w:rFonts w:ascii="Times New Roman" w:hAnsi="Times New Roman"/>
          <w:b/>
          <w:bCs/>
          <w:u w:val="single"/>
          <w:lang w:val="en-US"/>
        </w:rPr>
        <w:t>Live food and bait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C40BDB" w:rsidRPr="007777B5" w14:paraId="1FD78F0D" w14:textId="77777777" w:rsidTr="00695BF1">
        <w:tc>
          <w:tcPr>
            <w:tcW w:w="9212" w:type="dxa"/>
            <w:shd w:val="clear" w:color="auto" w:fill="auto"/>
          </w:tcPr>
          <w:p w14:paraId="368ED03D" w14:textId="0D952E3B" w:rsidR="00C40BDB" w:rsidRPr="00B94B35" w:rsidRDefault="00C40BDB" w:rsidP="00695BF1">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2c</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2B97A5DD" w14:textId="77777777" w:rsidR="00C40BDB" w:rsidRDefault="00C40BDB" w:rsidP="00C40BD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0BDB" w:rsidRPr="00752184" w14:paraId="5E18FF8C" w14:textId="77777777" w:rsidTr="00695BF1">
        <w:tc>
          <w:tcPr>
            <w:tcW w:w="1536" w:type="dxa"/>
            <w:shd w:val="clear" w:color="auto" w:fill="auto"/>
          </w:tcPr>
          <w:p w14:paraId="73C2D557"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RESPONSE</w:t>
            </w:r>
          </w:p>
        </w:tc>
        <w:tc>
          <w:tcPr>
            <w:tcW w:w="2410" w:type="dxa"/>
          </w:tcPr>
          <w:p w14:paraId="147F6471" w14:textId="77777777" w:rsidR="00C40BDB" w:rsidRPr="000D0699" w:rsidRDefault="00C40BDB" w:rsidP="00695BF1">
            <w:pPr>
              <w:spacing w:after="0"/>
              <w:rPr>
                <w:rFonts w:ascii="Times New Roman" w:hAnsi="Times New Roman"/>
                <w:b/>
                <w:bCs/>
                <w:lang w:val="en-US"/>
              </w:rPr>
            </w:pPr>
            <w:r w:rsidRPr="000D0699">
              <w:rPr>
                <w:rFonts w:ascii="Times New Roman" w:hAnsi="Times New Roman"/>
                <w:b/>
                <w:bCs/>
                <w:lang w:val="en-US"/>
              </w:rPr>
              <w:t xml:space="preserve">intentional </w:t>
            </w:r>
          </w:p>
          <w:p w14:paraId="763D0403" w14:textId="77777777" w:rsidR="00C40BDB" w:rsidRPr="00544B15" w:rsidRDefault="00C40BDB" w:rsidP="00695BF1">
            <w:pPr>
              <w:spacing w:after="0"/>
              <w:rPr>
                <w:rFonts w:ascii="Times New Roman" w:hAnsi="Times New Roman"/>
                <w:b/>
                <w:lang w:val="en-GB"/>
              </w:rPr>
            </w:pPr>
            <w:r>
              <w:rPr>
                <w:rFonts w:ascii="Times New Roman" w:hAnsi="Times New Roman"/>
                <w:lang w:val="en-US"/>
              </w:rPr>
              <w:t xml:space="preserve">unintentional </w:t>
            </w:r>
          </w:p>
        </w:tc>
        <w:tc>
          <w:tcPr>
            <w:tcW w:w="1843" w:type="dxa"/>
          </w:tcPr>
          <w:p w14:paraId="1DCFD370"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CONFIDENCE</w:t>
            </w:r>
          </w:p>
        </w:tc>
        <w:tc>
          <w:tcPr>
            <w:tcW w:w="1843" w:type="dxa"/>
          </w:tcPr>
          <w:p w14:paraId="48EF3C57" w14:textId="77777777" w:rsidR="00C40BDB" w:rsidRPr="00752184" w:rsidRDefault="00C40BDB" w:rsidP="00695BF1">
            <w:pPr>
              <w:spacing w:after="0"/>
              <w:rPr>
                <w:rFonts w:ascii="Times New Roman" w:hAnsi="Times New Roman"/>
              </w:rPr>
            </w:pPr>
            <w:r w:rsidRPr="00752184">
              <w:rPr>
                <w:rFonts w:ascii="Times New Roman" w:hAnsi="Times New Roman"/>
              </w:rPr>
              <w:t>low</w:t>
            </w:r>
          </w:p>
          <w:p w14:paraId="1CEAA87B" w14:textId="77777777" w:rsidR="00C40BDB" w:rsidRPr="00752184" w:rsidRDefault="00C40BDB" w:rsidP="00695BF1">
            <w:pPr>
              <w:spacing w:after="0"/>
              <w:rPr>
                <w:rFonts w:ascii="Times New Roman" w:hAnsi="Times New Roman"/>
              </w:rPr>
            </w:pPr>
            <w:r w:rsidRPr="00752184">
              <w:rPr>
                <w:rFonts w:ascii="Times New Roman" w:hAnsi="Times New Roman"/>
              </w:rPr>
              <w:t>medium</w:t>
            </w:r>
          </w:p>
          <w:p w14:paraId="714E261C" w14:textId="77777777" w:rsidR="00C40BDB" w:rsidRPr="000D0699" w:rsidRDefault="00C40BDB" w:rsidP="00695BF1">
            <w:pPr>
              <w:snapToGrid w:val="0"/>
              <w:spacing w:after="0"/>
              <w:rPr>
                <w:rFonts w:ascii="Times New Roman" w:hAnsi="Times New Roman"/>
                <w:b/>
                <w:bCs/>
              </w:rPr>
            </w:pPr>
            <w:r w:rsidRPr="000D0699">
              <w:rPr>
                <w:rFonts w:ascii="Times New Roman" w:hAnsi="Times New Roman"/>
                <w:b/>
                <w:bCs/>
              </w:rPr>
              <w:t>high</w:t>
            </w:r>
          </w:p>
        </w:tc>
      </w:tr>
    </w:tbl>
    <w:p w14:paraId="001095F9" w14:textId="77777777" w:rsidR="00C40BDB" w:rsidRDefault="00C40BDB" w:rsidP="00C40BDB">
      <w:pPr>
        <w:snapToGrid w:val="0"/>
        <w:spacing w:after="120"/>
        <w:rPr>
          <w:rFonts w:ascii="Times New Roman" w:hAnsi="Times New Roman"/>
          <w:lang w:val="en-US"/>
        </w:rPr>
      </w:pPr>
    </w:p>
    <w:p w14:paraId="17562B74" w14:textId="417F165B" w:rsidR="00C40BDB" w:rsidRDefault="00C40BDB" w:rsidP="00C40BDB">
      <w:pPr>
        <w:snapToGrid w:val="0"/>
        <w:spacing w:after="120"/>
        <w:rPr>
          <w:rFonts w:ascii="Times New Roman" w:hAnsi="Times New Roman"/>
          <w:lang w:val="en-US"/>
        </w:rPr>
      </w:pPr>
      <w:r w:rsidRPr="008F0721">
        <w:rPr>
          <w:rFonts w:ascii="Times New Roman" w:hAnsi="Times New Roman"/>
          <w:lang w:val="en-US"/>
        </w:rPr>
        <w:t>Response:</w:t>
      </w:r>
      <w:r w:rsidR="008F0721" w:rsidRPr="00D221DD">
        <w:rPr>
          <w:lang w:val="en-GB"/>
        </w:rPr>
        <w:t xml:space="preserve"> </w:t>
      </w:r>
      <w:r w:rsidR="008F0721" w:rsidRPr="008F0721">
        <w:rPr>
          <w:rFonts w:ascii="Times New Roman" w:hAnsi="Times New Roman"/>
          <w:lang w:val="en-US"/>
        </w:rPr>
        <w:t>The species has been intentionally sold live for restaurants in Germany and other countries such as Switzerland and England (Souty-Grosset et al. 2006; Kouba et al. 2014).</w:t>
      </w:r>
      <w:r w:rsidRPr="008F0721">
        <w:rPr>
          <w:rFonts w:ascii="Times New Roman" w:hAnsi="Times New Roman"/>
          <w:lang w:val="en-US"/>
        </w:rPr>
        <w:t xml:space="preserve"> The entry into the environment could </w:t>
      </w:r>
      <w:r w:rsidR="008F0721" w:rsidRPr="008F0721">
        <w:rPr>
          <w:rFonts w:ascii="Times New Roman" w:hAnsi="Times New Roman"/>
          <w:lang w:val="en-US"/>
        </w:rPr>
        <w:t>be</w:t>
      </w:r>
      <w:r w:rsidRPr="008F0721">
        <w:rPr>
          <w:rFonts w:ascii="Times New Roman" w:hAnsi="Times New Roman"/>
          <w:lang w:val="en-US"/>
        </w:rPr>
        <w:t xml:space="preserve"> intentional, but unintentional escapes </w:t>
      </w:r>
      <w:r w:rsidR="008F0721" w:rsidRPr="008F0721">
        <w:rPr>
          <w:rFonts w:ascii="Times New Roman" w:hAnsi="Times New Roman"/>
          <w:lang w:val="en-US"/>
        </w:rPr>
        <w:t>are</w:t>
      </w:r>
      <w:r w:rsidRPr="008F0721">
        <w:rPr>
          <w:rFonts w:ascii="Times New Roman" w:hAnsi="Times New Roman"/>
          <w:lang w:val="en-US"/>
        </w:rPr>
        <w:t xml:space="preserve"> also possible.</w:t>
      </w:r>
    </w:p>
    <w:p w14:paraId="5FCDCB3F" w14:textId="77777777" w:rsidR="00C40BDB" w:rsidRDefault="00C40BDB" w:rsidP="00C40BDB">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0BDB" w:rsidRPr="007777B5" w14:paraId="2779DA71" w14:textId="77777777" w:rsidTr="00695BF1">
        <w:tc>
          <w:tcPr>
            <w:tcW w:w="9212" w:type="dxa"/>
            <w:shd w:val="clear" w:color="auto" w:fill="auto"/>
          </w:tcPr>
          <w:p w14:paraId="74FB09AB" w14:textId="4FD93B53" w:rsidR="00C40BDB" w:rsidRPr="00B94B35" w:rsidRDefault="00C40BDB" w:rsidP="00695BF1">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w:t>
            </w:r>
            <w:r w:rsidR="008F0721">
              <w:rPr>
                <w:rFonts w:ascii="Times New Roman" w:hAnsi="Times New Roman"/>
                <w:b/>
                <w:lang w:val="en-US"/>
              </w:rPr>
              <w:t>c</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5DAECE52" w14:textId="77777777" w:rsidR="00C40BDB" w:rsidRPr="00B94B35" w:rsidRDefault="00C40BDB" w:rsidP="00695BF1">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162DFA88" w14:textId="77777777" w:rsidR="00C40BDB" w:rsidRPr="00B94B35" w:rsidRDefault="00C40BDB" w:rsidP="00695BF1">
            <w:pPr>
              <w:suppressAutoHyphens/>
              <w:snapToGrid w:val="0"/>
              <w:spacing w:after="0" w:line="240" w:lineRule="auto"/>
              <w:jc w:val="both"/>
              <w:rPr>
                <w:rFonts w:ascii="Times New Roman" w:eastAsia="Times New Roman" w:hAnsi="Times New Roman"/>
                <w:lang w:val="en-GB" w:eastAsia="ar-SA"/>
              </w:rPr>
            </w:pPr>
          </w:p>
          <w:p w14:paraId="7CF0E59B" w14:textId="77777777" w:rsidR="00C40BDB" w:rsidRPr="00B94B35" w:rsidRDefault="00C40BDB" w:rsidP="00C40BDB">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40A55FF9" w14:textId="77777777" w:rsidR="00C40BDB" w:rsidRPr="00B94B35" w:rsidRDefault="00C40BDB" w:rsidP="00C40BDB">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235FA641" w14:textId="77777777" w:rsidR="00C40BDB" w:rsidRPr="00B94B35" w:rsidRDefault="00C40BDB" w:rsidP="00C40BDB">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Pr>
                <w:rFonts w:ascii="Times New Roman" w:eastAsia="Times New Roman" w:hAnsi="Times New Roman"/>
                <w:lang w:val="en-GB" w:eastAsia="ar-SA"/>
              </w:rPr>
              <w:t>subsequent establishment</w:t>
            </w:r>
            <w:r w:rsidRPr="00B94B35">
              <w:rPr>
                <w:rFonts w:ascii="Times New Roman" w:eastAsia="Times New Roman" w:hAnsi="Times New Roman"/>
                <w:lang w:val="en-GB" w:eastAsia="ar-SA"/>
              </w:rPr>
              <w:t xml:space="preserve"> whereas for others high propagule pressure (many thousands of individuals) may not.</w:t>
            </w:r>
          </w:p>
        </w:tc>
      </w:tr>
    </w:tbl>
    <w:p w14:paraId="08BDD7D4" w14:textId="77777777" w:rsidR="00C40BDB" w:rsidRDefault="00C40BDB" w:rsidP="00C40BD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0BDB" w:rsidRPr="00752184" w14:paraId="340BFED3" w14:textId="77777777" w:rsidTr="00695BF1">
        <w:tc>
          <w:tcPr>
            <w:tcW w:w="1536" w:type="dxa"/>
            <w:shd w:val="clear" w:color="auto" w:fill="auto"/>
          </w:tcPr>
          <w:p w14:paraId="760D8B06"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RESPONSE</w:t>
            </w:r>
          </w:p>
        </w:tc>
        <w:tc>
          <w:tcPr>
            <w:tcW w:w="2410" w:type="dxa"/>
          </w:tcPr>
          <w:p w14:paraId="009B4910"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very unlikely</w:t>
            </w:r>
          </w:p>
          <w:p w14:paraId="604EA33B"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unlikely</w:t>
            </w:r>
          </w:p>
          <w:p w14:paraId="43D90605" w14:textId="77777777" w:rsidR="00C40BDB" w:rsidRPr="005728CE" w:rsidRDefault="00C40BDB" w:rsidP="00695BF1">
            <w:pPr>
              <w:spacing w:after="0"/>
              <w:rPr>
                <w:rFonts w:ascii="Times New Roman" w:hAnsi="Times New Roman"/>
                <w:b/>
                <w:bCs/>
                <w:lang w:val="en-US"/>
              </w:rPr>
            </w:pPr>
            <w:r w:rsidRPr="005728CE">
              <w:rPr>
                <w:rFonts w:ascii="Times New Roman" w:hAnsi="Times New Roman"/>
                <w:b/>
                <w:bCs/>
                <w:lang w:val="en-US"/>
              </w:rPr>
              <w:t>moderately likely</w:t>
            </w:r>
          </w:p>
          <w:p w14:paraId="77C8CF38"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likely</w:t>
            </w:r>
          </w:p>
          <w:p w14:paraId="6DC29CA4" w14:textId="77777777" w:rsidR="00C40BDB" w:rsidRPr="00544B15" w:rsidRDefault="00C40BDB" w:rsidP="00695BF1">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5E001ECF"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CONFIDENCE</w:t>
            </w:r>
          </w:p>
        </w:tc>
        <w:tc>
          <w:tcPr>
            <w:tcW w:w="1843" w:type="dxa"/>
          </w:tcPr>
          <w:p w14:paraId="45AAE64E" w14:textId="77777777" w:rsidR="00C40BDB" w:rsidRPr="00752184" w:rsidRDefault="00C40BDB" w:rsidP="00695BF1">
            <w:pPr>
              <w:spacing w:after="0"/>
              <w:rPr>
                <w:rFonts w:ascii="Times New Roman" w:hAnsi="Times New Roman"/>
              </w:rPr>
            </w:pPr>
            <w:r w:rsidRPr="00752184">
              <w:rPr>
                <w:rFonts w:ascii="Times New Roman" w:hAnsi="Times New Roman"/>
              </w:rPr>
              <w:t>low</w:t>
            </w:r>
          </w:p>
          <w:p w14:paraId="485228E2" w14:textId="77777777" w:rsidR="00C40BDB" w:rsidRPr="005728CE" w:rsidRDefault="00C40BDB" w:rsidP="00695BF1">
            <w:pPr>
              <w:spacing w:after="0"/>
              <w:rPr>
                <w:rFonts w:ascii="Times New Roman" w:hAnsi="Times New Roman"/>
                <w:b/>
                <w:bCs/>
              </w:rPr>
            </w:pPr>
            <w:r w:rsidRPr="005728CE">
              <w:rPr>
                <w:rFonts w:ascii="Times New Roman" w:hAnsi="Times New Roman"/>
                <w:b/>
                <w:bCs/>
              </w:rPr>
              <w:t>medium</w:t>
            </w:r>
          </w:p>
          <w:p w14:paraId="12F74B2F" w14:textId="77777777" w:rsidR="00C40BDB" w:rsidRPr="00752184" w:rsidRDefault="00C40BDB" w:rsidP="00695BF1">
            <w:pPr>
              <w:snapToGrid w:val="0"/>
              <w:spacing w:after="0"/>
              <w:rPr>
                <w:rFonts w:ascii="Times New Roman" w:hAnsi="Times New Roman"/>
                <w:b/>
              </w:rPr>
            </w:pPr>
            <w:r w:rsidRPr="00752184">
              <w:rPr>
                <w:rFonts w:ascii="Times New Roman" w:hAnsi="Times New Roman"/>
              </w:rPr>
              <w:t>high</w:t>
            </w:r>
          </w:p>
        </w:tc>
      </w:tr>
    </w:tbl>
    <w:p w14:paraId="4B3BB9B2" w14:textId="77777777" w:rsidR="00C40BDB" w:rsidRDefault="00C40BDB" w:rsidP="00C40BDB">
      <w:pPr>
        <w:snapToGrid w:val="0"/>
        <w:spacing w:after="120"/>
        <w:rPr>
          <w:rFonts w:ascii="Times New Roman" w:hAnsi="Times New Roman"/>
          <w:lang w:val="en-US"/>
        </w:rPr>
      </w:pPr>
    </w:p>
    <w:p w14:paraId="4D4FC1B9" w14:textId="37537582" w:rsidR="00C40BDB" w:rsidRPr="00730545" w:rsidRDefault="00C40BDB" w:rsidP="00C40BDB">
      <w:pPr>
        <w:snapToGrid w:val="0"/>
        <w:spacing w:after="120"/>
        <w:rPr>
          <w:rFonts w:ascii="Times New Roman" w:hAnsi="Times New Roman"/>
          <w:lang w:val="en-US"/>
        </w:rPr>
      </w:pPr>
      <w:r w:rsidRPr="00730545">
        <w:rPr>
          <w:rFonts w:ascii="Times New Roman" w:hAnsi="Times New Roman"/>
          <w:lang w:val="en-US"/>
        </w:rPr>
        <w:lastRenderedPageBreak/>
        <w:t xml:space="preserve">Response: </w:t>
      </w:r>
      <w:r>
        <w:rPr>
          <w:rFonts w:ascii="Times New Roman" w:hAnsi="Times New Roman"/>
          <w:lang w:val="en-US"/>
        </w:rPr>
        <w:t xml:space="preserve">Even if </w:t>
      </w:r>
      <w:r w:rsidR="00E45754">
        <w:rPr>
          <w:rFonts w:ascii="Times New Roman" w:hAnsi="Times New Roman"/>
          <w:lang w:val="en-US"/>
        </w:rPr>
        <w:t xml:space="preserve">the </w:t>
      </w:r>
      <w:r>
        <w:rPr>
          <w:rFonts w:ascii="Times New Roman" w:hAnsi="Times New Roman"/>
          <w:lang w:val="en-US"/>
        </w:rPr>
        <w:t>i</w:t>
      </w:r>
      <w:r w:rsidRPr="00730545">
        <w:rPr>
          <w:rFonts w:ascii="Times New Roman" w:hAnsi="Times New Roman"/>
          <w:lang w:val="en-US"/>
        </w:rPr>
        <w:t xml:space="preserve">ntroduction of crayfish as </w:t>
      </w:r>
      <w:r w:rsidR="00014F10">
        <w:rPr>
          <w:rFonts w:ascii="Times New Roman" w:hAnsi="Times New Roman"/>
          <w:lang w:val="en-US"/>
        </w:rPr>
        <w:t xml:space="preserve">live </w:t>
      </w:r>
      <w:r w:rsidRPr="00730545">
        <w:rPr>
          <w:rFonts w:ascii="Times New Roman" w:hAnsi="Times New Roman"/>
          <w:lang w:val="en-US"/>
        </w:rPr>
        <w:t>food and bait in Europe has decreased in importance through the years</w:t>
      </w:r>
      <w:r>
        <w:rPr>
          <w:rFonts w:ascii="Times New Roman" w:hAnsi="Times New Roman"/>
          <w:lang w:val="en-US"/>
        </w:rPr>
        <w:t xml:space="preserve"> </w:t>
      </w:r>
      <w:r w:rsidRPr="00730545">
        <w:rPr>
          <w:rFonts w:ascii="Times New Roman" w:hAnsi="Times New Roman"/>
          <w:lang w:val="en-US"/>
        </w:rPr>
        <w:t>(Kouba et al. 2014)</w:t>
      </w:r>
      <w:r>
        <w:rPr>
          <w:rFonts w:ascii="Times New Roman" w:hAnsi="Times New Roman"/>
          <w:lang w:val="en-US"/>
        </w:rPr>
        <w:t xml:space="preserve">, the species </w:t>
      </w:r>
      <w:r w:rsidR="00A36120">
        <w:rPr>
          <w:rFonts w:ascii="Times New Roman" w:hAnsi="Times New Roman"/>
          <w:lang w:val="en-US"/>
        </w:rPr>
        <w:t>has been reported in fish markets</w:t>
      </w:r>
      <w:r w:rsidRPr="00730545">
        <w:rPr>
          <w:rFonts w:ascii="Times New Roman" w:hAnsi="Times New Roman"/>
          <w:lang w:val="en-US"/>
        </w:rPr>
        <w:t xml:space="preserve">. Considering the possibility of repeated and independent introductions via this pathway, the probability of introducing a large number of individuals is moderately likely. </w:t>
      </w:r>
      <w:r>
        <w:rPr>
          <w:rFonts w:ascii="Times New Roman" w:hAnsi="Times New Roman"/>
          <w:lang w:val="en-US"/>
        </w:rPr>
        <w:t>However, we cannot discard the possibility that also few individuals would be sufficient to establish a new viable population, as happened in other invasive alien crayfish in Europe (e.g.</w:t>
      </w:r>
      <w:r w:rsidR="00044BFC">
        <w:rPr>
          <w:rFonts w:ascii="Times New Roman" w:hAnsi="Times New Roman"/>
          <w:lang w:val="en-US"/>
        </w:rPr>
        <w:t>,</w:t>
      </w:r>
      <w:r>
        <w:rPr>
          <w:rFonts w:ascii="Times New Roman" w:hAnsi="Times New Roman"/>
          <w:lang w:val="en-US"/>
        </w:rPr>
        <w:t xml:space="preserve"> </w:t>
      </w:r>
      <w:r w:rsidRPr="002C36CE">
        <w:rPr>
          <w:rFonts w:ascii="Times New Roman" w:hAnsi="Times New Roman"/>
          <w:i/>
          <w:iCs/>
          <w:lang w:val="en-US"/>
        </w:rPr>
        <w:t>Faxonius immunis</w:t>
      </w:r>
      <w:r>
        <w:rPr>
          <w:rFonts w:ascii="Times New Roman" w:hAnsi="Times New Roman"/>
          <w:lang w:val="en-US"/>
        </w:rPr>
        <w:t xml:space="preserve">; Kouba et al. 2014). </w:t>
      </w:r>
      <w:r w:rsidR="00E45754">
        <w:rPr>
          <w:rFonts w:ascii="Times New Roman" w:hAnsi="Times New Roman"/>
          <w:lang w:val="en-US"/>
        </w:rPr>
        <w:t xml:space="preserve">The </w:t>
      </w:r>
      <w:r w:rsidR="00014F10">
        <w:rPr>
          <w:rFonts w:ascii="Times New Roman" w:hAnsi="Times New Roman"/>
          <w:lang w:val="en-US"/>
        </w:rPr>
        <w:t>s</w:t>
      </w:r>
      <w:r w:rsidR="00014F10" w:rsidRPr="00730545">
        <w:rPr>
          <w:rFonts w:ascii="Times New Roman" w:hAnsi="Times New Roman"/>
          <w:lang w:val="en-US"/>
        </w:rPr>
        <w:t xml:space="preserve">ource </w:t>
      </w:r>
      <w:r w:rsidRPr="00730545">
        <w:rPr>
          <w:rFonts w:ascii="Times New Roman" w:hAnsi="Times New Roman"/>
          <w:lang w:val="en-US"/>
        </w:rPr>
        <w:t>of these repeated introductions could be individuals from</w:t>
      </w:r>
      <w:r>
        <w:rPr>
          <w:rFonts w:ascii="Times New Roman" w:hAnsi="Times New Roman"/>
          <w:lang w:val="en-US"/>
        </w:rPr>
        <w:t xml:space="preserve"> </w:t>
      </w:r>
      <w:r w:rsidR="00DA3E89" w:rsidRPr="00DA3E89">
        <w:rPr>
          <w:rFonts w:ascii="Times New Roman" w:hAnsi="Times New Roman"/>
          <w:lang w:val="en-US"/>
        </w:rPr>
        <w:t xml:space="preserve">aquaculture facilities in native and non-native </w:t>
      </w:r>
      <w:r w:rsidR="00DA3E89">
        <w:rPr>
          <w:rFonts w:ascii="Times New Roman" w:hAnsi="Times New Roman"/>
          <w:lang w:val="en-US"/>
        </w:rPr>
        <w:t xml:space="preserve">range in </w:t>
      </w:r>
      <w:r>
        <w:rPr>
          <w:rFonts w:ascii="Times New Roman" w:hAnsi="Times New Roman"/>
          <w:lang w:val="en-US"/>
        </w:rPr>
        <w:t>Australia or other parts of the world where the species is farmed (e.g.</w:t>
      </w:r>
      <w:r w:rsidR="00044BFC">
        <w:rPr>
          <w:rFonts w:ascii="Times New Roman" w:hAnsi="Times New Roman"/>
          <w:lang w:val="en-US"/>
        </w:rPr>
        <w:t>,</w:t>
      </w:r>
      <w:r>
        <w:rPr>
          <w:rFonts w:ascii="Times New Roman" w:hAnsi="Times New Roman"/>
          <w:lang w:val="en-US"/>
        </w:rPr>
        <w:t xml:space="preserve"> Asia) or from individuals present in </w:t>
      </w:r>
      <w:r w:rsidR="00BD41BC">
        <w:rPr>
          <w:rFonts w:ascii="Times New Roman" w:hAnsi="Times New Roman"/>
          <w:lang w:val="en-US"/>
        </w:rPr>
        <w:t xml:space="preserve">European aquaculture facilities </w:t>
      </w:r>
      <w:r>
        <w:rPr>
          <w:rFonts w:ascii="Times New Roman" w:hAnsi="Times New Roman"/>
          <w:lang w:val="en-US"/>
        </w:rPr>
        <w:t>(Souty-Grosset et al. 2006; Kouba et al. 2014</w:t>
      </w:r>
      <w:r w:rsidRPr="00730545">
        <w:rPr>
          <w:rFonts w:ascii="Times New Roman" w:hAnsi="Times New Roman"/>
          <w:lang w:val="en-US"/>
        </w:rPr>
        <w:t xml:space="preserve">). No data are available of numbers of crayfish introduced </w:t>
      </w:r>
      <w:r w:rsidR="00BD41BC">
        <w:rPr>
          <w:rFonts w:ascii="Times New Roman" w:hAnsi="Times New Roman"/>
          <w:lang w:val="en-US"/>
        </w:rPr>
        <w:t>as live food</w:t>
      </w:r>
      <w:r w:rsidRPr="00730545">
        <w:rPr>
          <w:rFonts w:ascii="Times New Roman" w:hAnsi="Times New Roman"/>
          <w:lang w:val="en-US"/>
        </w:rPr>
        <w:t xml:space="preserve"> into the risk assessment area. </w:t>
      </w:r>
      <w:r w:rsidR="00E45754">
        <w:rPr>
          <w:rFonts w:ascii="Times New Roman" w:hAnsi="Times New Roman"/>
          <w:lang w:val="en-US"/>
        </w:rPr>
        <w:t>The l</w:t>
      </w:r>
      <w:r w:rsidR="00E45754" w:rsidRPr="00730545">
        <w:rPr>
          <w:rFonts w:ascii="Times New Roman" w:hAnsi="Times New Roman"/>
          <w:lang w:val="en-US"/>
        </w:rPr>
        <w:t xml:space="preserve">ikelihood </w:t>
      </w:r>
      <w:r w:rsidRPr="00730545">
        <w:rPr>
          <w:rFonts w:ascii="Times New Roman" w:hAnsi="Times New Roman"/>
          <w:lang w:val="en-US"/>
        </w:rPr>
        <w:t xml:space="preserve">of reinvasion is also moderately likely because of the possible repeated use </w:t>
      </w:r>
      <w:r>
        <w:rPr>
          <w:rFonts w:ascii="Times New Roman" w:hAnsi="Times New Roman"/>
          <w:lang w:val="en-US"/>
        </w:rPr>
        <w:t>in aquaculture</w:t>
      </w:r>
      <w:r w:rsidRPr="00730545">
        <w:rPr>
          <w:rFonts w:ascii="Times New Roman" w:hAnsi="Times New Roman"/>
          <w:lang w:val="en-US"/>
        </w:rPr>
        <w:t>.</w:t>
      </w:r>
    </w:p>
    <w:p w14:paraId="07C7AACE" w14:textId="77777777" w:rsidR="00C40BDB" w:rsidRDefault="00C40BDB" w:rsidP="00C40BDB">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0BDB" w:rsidRPr="007777B5" w14:paraId="4C49ADF3" w14:textId="77777777" w:rsidTr="00695BF1">
        <w:tc>
          <w:tcPr>
            <w:tcW w:w="9212" w:type="dxa"/>
            <w:shd w:val="clear" w:color="auto" w:fill="auto"/>
          </w:tcPr>
          <w:p w14:paraId="11F05716" w14:textId="10E3C037" w:rsidR="00C40BDB" w:rsidRPr="00695BF1" w:rsidRDefault="00C40BDB" w:rsidP="00695BF1">
            <w:pPr>
              <w:snapToGrid w:val="0"/>
              <w:spacing w:after="120"/>
              <w:rPr>
                <w:rFonts w:ascii="Times New Roman" w:hAnsi="Times New Roman"/>
                <w:lang w:val="en-US"/>
              </w:rPr>
            </w:pPr>
            <w:r w:rsidRPr="00695BF1">
              <w:rPr>
                <w:rFonts w:ascii="Times New Roman" w:hAnsi="Times New Roman"/>
                <w:b/>
                <w:lang w:val="en-US"/>
              </w:rPr>
              <w:t>Qu. 1.4</w:t>
            </w:r>
            <w:r w:rsidR="00304C3D" w:rsidRPr="00695BF1">
              <w:rPr>
                <w:rFonts w:ascii="Times New Roman" w:hAnsi="Times New Roman"/>
                <w:b/>
                <w:lang w:val="en-US"/>
              </w:rPr>
              <w:t>c</w:t>
            </w:r>
            <w:r w:rsidRPr="00695BF1">
              <w:rPr>
                <w:rFonts w:ascii="Times New Roman" w:hAnsi="Times New Roman"/>
                <w:b/>
                <w:lang w:val="en-US"/>
              </w:rPr>
              <w:t xml:space="preserve">. How likely is the organism to survive, reproduce, or increase during transport and storage along the pathway (excluding management practices that would kill the organism)? </w:t>
            </w:r>
          </w:p>
        </w:tc>
      </w:tr>
    </w:tbl>
    <w:p w14:paraId="41A31DA4" w14:textId="77777777" w:rsidR="00C40BDB" w:rsidRDefault="00C40BDB" w:rsidP="00C40BD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0BDB" w:rsidRPr="00752184" w14:paraId="4F07C23B" w14:textId="77777777" w:rsidTr="00695BF1">
        <w:tc>
          <w:tcPr>
            <w:tcW w:w="1536" w:type="dxa"/>
            <w:shd w:val="clear" w:color="auto" w:fill="auto"/>
          </w:tcPr>
          <w:p w14:paraId="29B4F8AB"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RESPONSE</w:t>
            </w:r>
          </w:p>
        </w:tc>
        <w:tc>
          <w:tcPr>
            <w:tcW w:w="2410" w:type="dxa"/>
          </w:tcPr>
          <w:p w14:paraId="1EB474AA"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very unlikely</w:t>
            </w:r>
          </w:p>
          <w:p w14:paraId="0BEC6E9C"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unlikely</w:t>
            </w:r>
          </w:p>
          <w:p w14:paraId="085C09C7"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moderately likely</w:t>
            </w:r>
          </w:p>
          <w:p w14:paraId="4DEFC61F"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likely</w:t>
            </w:r>
          </w:p>
          <w:p w14:paraId="02908143" w14:textId="77777777" w:rsidR="00C40BDB" w:rsidRPr="005728CE" w:rsidRDefault="00C40BDB" w:rsidP="00695BF1">
            <w:pPr>
              <w:snapToGrid w:val="0"/>
              <w:spacing w:after="0"/>
              <w:rPr>
                <w:rFonts w:ascii="Times New Roman" w:hAnsi="Times New Roman"/>
                <w:b/>
                <w:bCs/>
                <w:lang w:val="en-GB"/>
              </w:rPr>
            </w:pPr>
            <w:r w:rsidRPr="005728CE">
              <w:rPr>
                <w:rFonts w:ascii="Times New Roman" w:hAnsi="Times New Roman"/>
                <w:b/>
                <w:bCs/>
              </w:rPr>
              <w:t>very likely</w:t>
            </w:r>
          </w:p>
        </w:tc>
        <w:tc>
          <w:tcPr>
            <w:tcW w:w="1843" w:type="dxa"/>
          </w:tcPr>
          <w:p w14:paraId="7CBB8D53"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CONFIDENCE</w:t>
            </w:r>
          </w:p>
        </w:tc>
        <w:tc>
          <w:tcPr>
            <w:tcW w:w="1843" w:type="dxa"/>
          </w:tcPr>
          <w:p w14:paraId="4229ACE1" w14:textId="77777777" w:rsidR="00C40BDB" w:rsidRPr="00752184" w:rsidRDefault="00C40BDB" w:rsidP="00695BF1">
            <w:pPr>
              <w:spacing w:after="0"/>
              <w:rPr>
                <w:rFonts w:ascii="Times New Roman" w:hAnsi="Times New Roman"/>
              </w:rPr>
            </w:pPr>
            <w:r w:rsidRPr="00752184">
              <w:rPr>
                <w:rFonts w:ascii="Times New Roman" w:hAnsi="Times New Roman"/>
              </w:rPr>
              <w:t>low</w:t>
            </w:r>
          </w:p>
          <w:p w14:paraId="53DA0ABB" w14:textId="77777777" w:rsidR="00C40BDB" w:rsidRPr="00C27297" w:rsidRDefault="00C40BDB" w:rsidP="00695BF1">
            <w:pPr>
              <w:spacing w:after="0"/>
              <w:rPr>
                <w:rFonts w:ascii="Times New Roman" w:hAnsi="Times New Roman"/>
              </w:rPr>
            </w:pPr>
            <w:r w:rsidRPr="00C27297">
              <w:rPr>
                <w:rFonts w:ascii="Times New Roman" w:hAnsi="Times New Roman"/>
              </w:rPr>
              <w:t>medium</w:t>
            </w:r>
          </w:p>
          <w:p w14:paraId="6EDA7D59" w14:textId="77777777" w:rsidR="00C40BDB" w:rsidRPr="00C27297" w:rsidRDefault="00C40BDB" w:rsidP="00695BF1">
            <w:pPr>
              <w:snapToGrid w:val="0"/>
              <w:spacing w:after="0"/>
              <w:rPr>
                <w:rFonts w:ascii="Times New Roman" w:hAnsi="Times New Roman"/>
                <w:b/>
                <w:bCs/>
              </w:rPr>
            </w:pPr>
            <w:r w:rsidRPr="00C27297">
              <w:rPr>
                <w:rFonts w:ascii="Times New Roman" w:hAnsi="Times New Roman"/>
                <w:b/>
                <w:bCs/>
              </w:rPr>
              <w:t>high</w:t>
            </w:r>
          </w:p>
        </w:tc>
      </w:tr>
    </w:tbl>
    <w:p w14:paraId="77B337DC" w14:textId="77777777" w:rsidR="00C40BDB" w:rsidRDefault="00C40BDB" w:rsidP="00C40BDB">
      <w:pPr>
        <w:snapToGrid w:val="0"/>
        <w:spacing w:after="120"/>
        <w:rPr>
          <w:rFonts w:ascii="Times New Roman" w:hAnsi="Times New Roman"/>
          <w:lang w:val="en-US"/>
        </w:rPr>
      </w:pPr>
    </w:p>
    <w:p w14:paraId="3172D860" w14:textId="3CF1782D" w:rsidR="00C40BDB" w:rsidRDefault="00C40BDB" w:rsidP="00C40BDB">
      <w:pPr>
        <w:snapToGrid w:val="0"/>
        <w:spacing w:after="120"/>
        <w:rPr>
          <w:rFonts w:ascii="Times New Roman" w:hAnsi="Times New Roman"/>
          <w:lang w:val="en-US"/>
        </w:rPr>
      </w:pPr>
      <w:r>
        <w:rPr>
          <w:rFonts w:ascii="Times New Roman" w:hAnsi="Times New Roman"/>
          <w:lang w:val="en-US"/>
        </w:rPr>
        <w:t>Response: The species</w:t>
      </w:r>
      <w:r w:rsidR="00304C3D">
        <w:rPr>
          <w:rFonts w:ascii="Times New Roman" w:hAnsi="Times New Roman"/>
          <w:lang w:val="en-US"/>
        </w:rPr>
        <w:t xml:space="preserve"> has been reported live in fish markets</w:t>
      </w:r>
      <w:r>
        <w:rPr>
          <w:rFonts w:ascii="Times New Roman" w:hAnsi="Times New Roman"/>
          <w:lang w:val="en-US"/>
        </w:rPr>
        <w:t xml:space="preserve">, proving that it can survive during the transport along this pathway (Kouba et al. 2014). </w:t>
      </w:r>
      <w:r w:rsidR="00304C3D">
        <w:rPr>
          <w:rFonts w:ascii="Times New Roman" w:hAnsi="Times New Roman"/>
          <w:lang w:val="en-US"/>
        </w:rPr>
        <w:t xml:space="preserve">Moreover, other crayfish introduced for this purpose (e.g. the congeneric </w:t>
      </w:r>
      <w:r w:rsidR="00304C3D" w:rsidRPr="00304C3D">
        <w:rPr>
          <w:rFonts w:ascii="Times New Roman" w:hAnsi="Times New Roman"/>
          <w:i/>
          <w:iCs/>
          <w:lang w:val="en-US"/>
        </w:rPr>
        <w:t>Cherax quadricarinatus</w:t>
      </w:r>
      <w:r w:rsidR="00304C3D">
        <w:rPr>
          <w:rFonts w:ascii="Times New Roman" w:hAnsi="Times New Roman"/>
          <w:lang w:val="en-US"/>
        </w:rPr>
        <w:t xml:space="preserve">) have been reported to survive along this pathway and arrive into the wild (Kouba et al. 2014). </w:t>
      </w:r>
      <w:r>
        <w:rPr>
          <w:rFonts w:ascii="Times New Roman" w:hAnsi="Times New Roman"/>
          <w:lang w:val="en-US"/>
        </w:rPr>
        <w:t xml:space="preserve">Reproduction and increase </w:t>
      </w:r>
      <w:r w:rsidR="002C1476">
        <w:rPr>
          <w:rFonts w:ascii="Times New Roman" w:hAnsi="Times New Roman"/>
          <w:lang w:val="en-US"/>
        </w:rPr>
        <w:t xml:space="preserve">in number </w:t>
      </w:r>
      <w:r>
        <w:rPr>
          <w:rFonts w:ascii="Times New Roman" w:hAnsi="Times New Roman"/>
          <w:lang w:val="en-US"/>
        </w:rPr>
        <w:t>during transport are unlikely</w:t>
      </w:r>
      <w:r w:rsidR="003925CA">
        <w:rPr>
          <w:rFonts w:ascii="Times New Roman" w:hAnsi="Times New Roman"/>
          <w:lang w:val="en-US"/>
        </w:rPr>
        <w:t>, but it can occur during the storage.</w:t>
      </w:r>
      <w:r>
        <w:rPr>
          <w:rFonts w:ascii="Times New Roman" w:hAnsi="Times New Roman"/>
          <w:lang w:val="en-US"/>
        </w:rPr>
        <w:t xml:space="preserve"> </w:t>
      </w:r>
    </w:p>
    <w:p w14:paraId="1DE3B29E" w14:textId="77777777" w:rsidR="00C40BDB" w:rsidRDefault="00C40BDB" w:rsidP="00C40BDB">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0BDB" w:rsidRPr="007777B5" w14:paraId="41DDF69E" w14:textId="77777777" w:rsidTr="00695BF1">
        <w:tc>
          <w:tcPr>
            <w:tcW w:w="9212" w:type="dxa"/>
            <w:shd w:val="clear" w:color="auto" w:fill="auto"/>
          </w:tcPr>
          <w:p w14:paraId="434825C6" w14:textId="1022EDE1" w:rsidR="00C40BDB" w:rsidRPr="00695BF1" w:rsidRDefault="00C40BDB" w:rsidP="00695BF1">
            <w:pPr>
              <w:snapToGrid w:val="0"/>
              <w:spacing w:after="120"/>
              <w:rPr>
                <w:rFonts w:ascii="Times New Roman" w:hAnsi="Times New Roman"/>
                <w:b/>
                <w:lang w:val="en-US"/>
              </w:rPr>
            </w:pPr>
            <w:r w:rsidRPr="00695BF1">
              <w:rPr>
                <w:rFonts w:ascii="Times New Roman" w:hAnsi="Times New Roman"/>
                <w:b/>
                <w:lang w:val="en-US"/>
              </w:rPr>
              <w:t>Qu. 1.5</w:t>
            </w:r>
            <w:r w:rsidR="0007488D" w:rsidRPr="00695BF1">
              <w:rPr>
                <w:rFonts w:ascii="Times New Roman" w:hAnsi="Times New Roman"/>
                <w:b/>
                <w:lang w:val="en-US"/>
              </w:rPr>
              <w:t>c</w:t>
            </w:r>
            <w:r w:rsidRPr="00695BF1">
              <w:rPr>
                <w:rFonts w:ascii="Times New Roman" w:hAnsi="Times New Roman"/>
                <w:b/>
                <w:lang w:val="en-US"/>
              </w:rPr>
              <w:t>. How likely is the organism to survive existing management practices before and during transport and storage along the pathway?</w:t>
            </w:r>
          </w:p>
        </w:tc>
      </w:tr>
    </w:tbl>
    <w:p w14:paraId="7B4AF57E" w14:textId="77777777" w:rsidR="00C40BDB" w:rsidRDefault="00C40BDB" w:rsidP="00C40BD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0BDB" w:rsidRPr="00752184" w14:paraId="4013A67D" w14:textId="77777777" w:rsidTr="00695BF1">
        <w:tc>
          <w:tcPr>
            <w:tcW w:w="1536" w:type="dxa"/>
            <w:shd w:val="clear" w:color="auto" w:fill="auto"/>
          </w:tcPr>
          <w:p w14:paraId="05B8EAC6"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RESPONSE</w:t>
            </w:r>
          </w:p>
        </w:tc>
        <w:tc>
          <w:tcPr>
            <w:tcW w:w="2410" w:type="dxa"/>
          </w:tcPr>
          <w:p w14:paraId="2213551F"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very unlikely</w:t>
            </w:r>
          </w:p>
          <w:p w14:paraId="5AB539A9"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unlikely</w:t>
            </w:r>
          </w:p>
          <w:p w14:paraId="7571F975"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moderately likely</w:t>
            </w:r>
          </w:p>
          <w:p w14:paraId="307C0161"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likely</w:t>
            </w:r>
          </w:p>
          <w:p w14:paraId="204DB417" w14:textId="77777777" w:rsidR="00C40BDB" w:rsidRPr="0032548A" w:rsidRDefault="00C40BDB" w:rsidP="00695BF1">
            <w:pPr>
              <w:snapToGrid w:val="0"/>
              <w:spacing w:after="0"/>
              <w:rPr>
                <w:rFonts w:ascii="Times New Roman" w:hAnsi="Times New Roman"/>
                <w:b/>
                <w:bCs/>
                <w:lang w:val="en-GB"/>
              </w:rPr>
            </w:pPr>
            <w:r w:rsidRPr="0032548A">
              <w:rPr>
                <w:rFonts w:ascii="Times New Roman" w:hAnsi="Times New Roman"/>
                <w:b/>
                <w:bCs/>
              </w:rPr>
              <w:t>very likely</w:t>
            </w:r>
          </w:p>
        </w:tc>
        <w:tc>
          <w:tcPr>
            <w:tcW w:w="1843" w:type="dxa"/>
          </w:tcPr>
          <w:p w14:paraId="6002A5A1"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CONFIDENCE</w:t>
            </w:r>
          </w:p>
        </w:tc>
        <w:tc>
          <w:tcPr>
            <w:tcW w:w="1843" w:type="dxa"/>
          </w:tcPr>
          <w:p w14:paraId="6098F212" w14:textId="77777777" w:rsidR="00C40BDB" w:rsidRPr="00752184" w:rsidRDefault="00C40BDB" w:rsidP="00695BF1">
            <w:pPr>
              <w:spacing w:after="0"/>
              <w:rPr>
                <w:rFonts w:ascii="Times New Roman" w:hAnsi="Times New Roman"/>
              </w:rPr>
            </w:pPr>
            <w:r w:rsidRPr="00752184">
              <w:rPr>
                <w:rFonts w:ascii="Times New Roman" w:hAnsi="Times New Roman"/>
              </w:rPr>
              <w:t>low</w:t>
            </w:r>
          </w:p>
          <w:p w14:paraId="668B7B8C" w14:textId="77777777" w:rsidR="00C40BDB" w:rsidRPr="00752184" w:rsidRDefault="00C40BDB" w:rsidP="00695BF1">
            <w:pPr>
              <w:spacing w:after="0"/>
              <w:rPr>
                <w:rFonts w:ascii="Times New Roman" w:hAnsi="Times New Roman"/>
              </w:rPr>
            </w:pPr>
            <w:r w:rsidRPr="00752184">
              <w:rPr>
                <w:rFonts w:ascii="Times New Roman" w:hAnsi="Times New Roman"/>
              </w:rPr>
              <w:t>medium</w:t>
            </w:r>
          </w:p>
          <w:p w14:paraId="100F8FFD" w14:textId="77777777" w:rsidR="00C40BDB" w:rsidRPr="0032548A" w:rsidRDefault="00C40BDB" w:rsidP="00695BF1">
            <w:pPr>
              <w:snapToGrid w:val="0"/>
              <w:spacing w:after="0"/>
              <w:rPr>
                <w:rFonts w:ascii="Times New Roman" w:hAnsi="Times New Roman"/>
                <w:b/>
                <w:bCs/>
              </w:rPr>
            </w:pPr>
            <w:r w:rsidRPr="0032548A">
              <w:rPr>
                <w:rFonts w:ascii="Times New Roman" w:hAnsi="Times New Roman"/>
                <w:b/>
                <w:bCs/>
              </w:rPr>
              <w:t>high</w:t>
            </w:r>
          </w:p>
        </w:tc>
      </w:tr>
    </w:tbl>
    <w:p w14:paraId="4CE6F17C" w14:textId="77777777" w:rsidR="00C40BDB" w:rsidRPr="00695BF1" w:rsidRDefault="00C40BDB" w:rsidP="00C40BDB">
      <w:pPr>
        <w:snapToGrid w:val="0"/>
        <w:spacing w:after="120"/>
        <w:rPr>
          <w:rFonts w:ascii="Times New Roman" w:hAnsi="Times New Roman"/>
          <w:lang w:val="en-US"/>
        </w:rPr>
      </w:pPr>
    </w:p>
    <w:p w14:paraId="52CB0759" w14:textId="0F6D3F7F" w:rsidR="00C40BDB" w:rsidRDefault="00C40BDB" w:rsidP="0007488D">
      <w:pPr>
        <w:snapToGrid w:val="0"/>
        <w:spacing w:after="120"/>
        <w:rPr>
          <w:rFonts w:ascii="Times New Roman" w:hAnsi="Times New Roman"/>
          <w:lang w:val="en-US"/>
        </w:rPr>
      </w:pPr>
      <w:r>
        <w:rPr>
          <w:rFonts w:ascii="Times New Roman" w:hAnsi="Times New Roman"/>
          <w:lang w:val="en-US"/>
        </w:rPr>
        <w:t xml:space="preserve">Response: </w:t>
      </w:r>
      <w:r w:rsidR="00E45754">
        <w:rPr>
          <w:rFonts w:ascii="Times New Roman" w:hAnsi="Times New Roman"/>
          <w:lang w:val="en-US"/>
        </w:rPr>
        <w:t>No biosecurity measures are</w:t>
      </w:r>
      <w:r>
        <w:rPr>
          <w:rFonts w:ascii="Times New Roman" w:hAnsi="Times New Roman"/>
          <w:lang w:val="en-US"/>
        </w:rPr>
        <w:t xml:space="preserve"> targeting the species before and during the transport; on the contrary, there could be practices aimed at its long-term survival for further </w:t>
      </w:r>
      <w:r w:rsidR="00C21C09">
        <w:rPr>
          <w:rFonts w:ascii="Times New Roman" w:hAnsi="Times New Roman"/>
          <w:lang w:val="en-US"/>
        </w:rPr>
        <w:t xml:space="preserve">human consumption and </w:t>
      </w:r>
      <w:r>
        <w:rPr>
          <w:rFonts w:ascii="Times New Roman" w:hAnsi="Times New Roman"/>
          <w:lang w:val="en-US"/>
        </w:rPr>
        <w:t xml:space="preserve">commercial exploitation. There could be border inspections for checking the introduction of crayfish already in the list of species of Union </w:t>
      </w:r>
      <w:r w:rsidR="00C21C09">
        <w:rPr>
          <w:rFonts w:ascii="Times New Roman" w:hAnsi="Times New Roman"/>
          <w:lang w:val="en-US"/>
        </w:rPr>
        <w:t xml:space="preserve">and Member State (e,g. Spain) </w:t>
      </w:r>
      <w:r>
        <w:rPr>
          <w:rFonts w:ascii="Times New Roman" w:hAnsi="Times New Roman"/>
          <w:lang w:val="en-US"/>
        </w:rPr>
        <w:t xml:space="preserve">concern, and possibly during these checks also </w:t>
      </w:r>
      <w:r>
        <w:rPr>
          <w:rFonts w:ascii="Times New Roman" w:hAnsi="Times New Roman"/>
          <w:i/>
          <w:iCs/>
          <w:lang w:val="en-US"/>
        </w:rPr>
        <w:t>C</w:t>
      </w:r>
      <w:r w:rsidRPr="00EE1427">
        <w:rPr>
          <w:rFonts w:ascii="Times New Roman" w:hAnsi="Times New Roman"/>
          <w:i/>
          <w:iCs/>
          <w:lang w:val="en-US"/>
        </w:rPr>
        <w:t xml:space="preserve">. </w:t>
      </w:r>
      <w:r>
        <w:rPr>
          <w:rFonts w:ascii="Times New Roman" w:hAnsi="Times New Roman"/>
          <w:i/>
          <w:iCs/>
          <w:lang w:val="en-US"/>
        </w:rPr>
        <w:t>destructor</w:t>
      </w:r>
      <w:r>
        <w:rPr>
          <w:rFonts w:ascii="Times New Roman" w:hAnsi="Times New Roman"/>
          <w:lang w:val="en-US"/>
        </w:rPr>
        <w:t xml:space="preserve"> could be intercepted. But up to now no interceptions have been </w:t>
      </w:r>
      <w:r>
        <w:rPr>
          <w:rFonts w:ascii="Times New Roman" w:hAnsi="Times New Roman"/>
          <w:lang w:val="en-US"/>
        </w:rPr>
        <w:lastRenderedPageBreak/>
        <w:t>reported for this species. Also</w:t>
      </w:r>
      <w:r w:rsidR="00E45754">
        <w:rPr>
          <w:rFonts w:ascii="Times New Roman" w:hAnsi="Times New Roman"/>
          <w:lang w:val="en-US"/>
        </w:rPr>
        <w:t>, there are no biosecurity measures for the entry</w:t>
      </w:r>
      <w:r>
        <w:rPr>
          <w:rFonts w:ascii="Times New Roman" w:hAnsi="Times New Roman"/>
          <w:lang w:val="en-US"/>
        </w:rPr>
        <w:t xml:space="preserve"> </w:t>
      </w:r>
      <w:r w:rsidRPr="007B5F9A">
        <w:rPr>
          <w:rFonts w:ascii="Times New Roman" w:hAnsi="Times New Roman"/>
          <w:lang w:val="en-US"/>
        </w:rPr>
        <w:t xml:space="preserve">except </w:t>
      </w:r>
      <w:r>
        <w:rPr>
          <w:rFonts w:ascii="Times New Roman" w:hAnsi="Times New Roman"/>
          <w:lang w:val="en-US"/>
        </w:rPr>
        <w:t xml:space="preserve">for </w:t>
      </w:r>
      <w:r w:rsidR="0007488D">
        <w:rPr>
          <w:rFonts w:ascii="Times New Roman" w:hAnsi="Times New Roman"/>
          <w:lang w:val="en-US"/>
        </w:rPr>
        <w:t>eventual</w:t>
      </w:r>
      <w:r w:rsidR="003C653E">
        <w:rPr>
          <w:rFonts w:ascii="Times New Roman" w:hAnsi="Times New Roman"/>
          <w:lang w:val="en-US"/>
        </w:rPr>
        <w:t xml:space="preserve"> veterinary inspections </w:t>
      </w:r>
      <w:r w:rsidR="0007488D">
        <w:rPr>
          <w:rFonts w:ascii="Times New Roman" w:hAnsi="Times New Roman"/>
          <w:lang w:val="en-US"/>
        </w:rPr>
        <w:t>for specimens coming from third countries.</w:t>
      </w:r>
      <w:r>
        <w:rPr>
          <w:rFonts w:ascii="Times New Roman" w:hAnsi="Times New Roman"/>
          <w:lang w:val="en-US"/>
        </w:rPr>
        <w:t xml:space="preserve"> </w:t>
      </w:r>
    </w:p>
    <w:p w14:paraId="51E5D159" w14:textId="77777777" w:rsidR="00C40BDB" w:rsidRDefault="00C40BDB" w:rsidP="00C40BDB">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0BDB" w:rsidRPr="007777B5" w14:paraId="41A26E0F" w14:textId="77777777" w:rsidTr="00695BF1">
        <w:tc>
          <w:tcPr>
            <w:tcW w:w="9212" w:type="dxa"/>
            <w:shd w:val="clear" w:color="auto" w:fill="auto"/>
          </w:tcPr>
          <w:p w14:paraId="789D325F" w14:textId="2988FD81" w:rsidR="00C40BDB" w:rsidRPr="00695BF1" w:rsidRDefault="00C40BDB" w:rsidP="00695BF1">
            <w:pPr>
              <w:snapToGrid w:val="0"/>
              <w:spacing w:after="120"/>
              <w:rPr>
                <w:rFonts w:ascii="Times New Roman" w:hAnsi="Times New Roman"/>
                <w:b/>
                <w:lang w:val="en-US"/>
              </w:rPr>
            </w:pPr>
            <w:r w:rsidRPr="00695BF1">
              <w:rPr>
                <w:rFonts w:ascii="Times New Roman" w:hAnsi="Times New Roman"/>
                <w:b/>
                <w:lang w:val="en-US"/>
              </w:rPr>
              <w:t>Qu. 1.6</w:t>
            </w:r>
            <w:r w:rsidR="0007488D" w:rsidRPr="00695BF1">
              <w:rPr>
                <w:rFonts w:ascii="Times New Roman" w:hAnsi="Times New Roman"/>
                <w:b/>
                <w:lang w:val="en-US"/>
              </w:rPr>
              <w:t>c</w:t>
            </w:r>
            <w:r w:rsidRPr="00695BF1">
              <w:rPr>
                <w:rFonts w:ascii="Times New Roman" w:hAnsi="Times New Roman"/>
                <w:b/>
                <w:lang w:val="en-US"/>
              </w:rPr>
              <w:t>. How likely is the organism to be introduced into the risk assessment area or entry into the environment undetected?</w:t>
            </w:r>
          </w:p>
        </w:tc>
      </w:tr>
    </w:tbl>
    <w:p w14:paraId="0F64FF8E" w14:textId="77777777" w:rsidR="00C40BDB" w:rsidRDefault="00C40BDB" w:rsidP="00C40BD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0BDB" w:rsidRPr="00752184" w14:paraId="692ACC91" w14:textId="77777777" w:rsidTr="00695BF1">
        <w:tc>
          <w:tcPr>
            <w:tcW w:w="1536" w:type="dxa"/>
            <w:shd w:val="clear" w:color="auto" w:fill="auto"/>
          </w:tcPr>
          <w:p w14:paraId="30ACB6B7"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RESPONSE</w:t>
            </w:r>
          </w:p>
        </w:tc>
        <w:tc>
          <w:tcPr>
            <w:tcW w:w="2410" w:type="dxa"/>
          </w:tcPr>
          <w:p w14:paraId="6CEA52EF"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very unlikely</w:t>
            </w:r>
          </w:p>
          <w:p w14:paraId="747C8D76"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unlikely</w:t>
            </w:r>
          </w:p>
          <w:p w14:paraId="694BE4C5"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moderately likely</w:t>
            </w:r>
          </w:p>
          <w:p w14:paraId="1F9451FA"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likely</w:t>
            </w:r>
          </w:p>
          <w:p w14:paraId="1819B9B1" w14:textId="77777777" w:rsidR="00C40BDB" w:rsidRPr="0032548A" w:rsidRDefault="00C40BDB" w:rsidP="00695BF1">
            <w:pPr>
              <w:snapToGrid w:val="0"/>
              <w:spacing w:after="0"/>
              <w:rPr>
                <w:rFonts w:ascii="Times New Roman" w:hAnsi="Times New Roman"/>
                <w:b/>
                <w:bCs/>
                <w:lang w:val="en-GB"/>
              </w:rPr>
            </w:pPr>
            <w:r w:rsidRPr="0032548A">
              <w:rPr>
                <w:rFonts w:ascii="Times New Roman" w:hAnsi="Times New Roman"/>
                <w:b/>
                <w:bCs/>
              </w:rPr>
              <w:t>very likely</w:t>
            </w:r>
          </w:p>
        </w:tc>
        <w:tc>
          <w:tcPr>
            <w:tcW w:w="1843" w:type="dxa"/>
          </w:tcPr>
          <w:p w14:paraId="2DF574EC"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CONFIDENCE</w:t>
            </w:r>
          </w:p>
        </w:tc>
        <w:tc>
          <w:tcPr>
            <w:tcW w:w="1843" w:type="dxa"/>
          </w:tcPr>
          <w:p w14:paraId="3C934F5C" w14:textId="77777777" w:rsidR="00C40BDB" w:rsidRPr="00752184" w:rsidRDefault="00C40BDB" w:rsidP="00695BF1">
            <w:pPr>
              <w:spacing w:after="0"/>
              <w:rPr>
                <w:rFonts w:ascii="Times New Roman" w:hAnsi="Times New Roman"/>
              </w:rPr>
            </w:pPr>
            <w:r w:rsidRPr="00752184">
              <w:rPr>
                <w:rFonts w:ascii="Times New Roman" w:hAnsi="Times New Roman"/>
              </w:rPr>
              <w:t>low</w:t>
            </w:r>
          </w:p>
          <w:p w14:paraId="7A585D27" w14:textId="77777777" w:rsidR="00C40BDB" w:rsidRPr="00752184" w:rsidRDefault="00C40BDB" w:rsidP="00695BF1">
            <w:pPr>
              <w:spacing w:after="0"/>
              <w:rPr>
                <w:rFonts w:ascii="Times New Roman" w:hAnsi="Times New Roman"/>
              </w:rPr>
            </w:pPr>
            <w:r w:rsidRPr="00752184">
              <w:rPr>
                <w:rFonts w:ascii="Times New Roman" w:hAnsi="Times New Roman"/>
              </w:rPr>
              <w:t>medium</w:t>
            </w:r>
          </w:p>
          <w:p w14:paraId="2AFA8E1E" w14:textId="77777777" w:rsidR="00C40BDB" w:rsidRPr="0032548A" w:rsidRDefault="00C40BDB" w:rsidP="00695BF1">
            <w:pPr>
              <w:snapToGrid w:val="0"/>
              <w:spacing w:after="0"/>
              <w:rPr>
                <w:rFonts w:ascii="Times New Roman" w:hAnsi="Times New Roman"/>
                <w:b/>
                <w:bCs/>
              </w:rPr>
            </w:pPr>
            <w:r w:rsidRPr="0032548A">
              <w:rPr>
                <w:rFonts w:ascii="Times New Roman" w:hAnsi="Times New Roman"/>
                <w:b/>
                <w:bCs/>
              </w:rPr>
              <w:t>high</w:t>
            </w:r>
          </w:p>
        </w:tc>
      </w:tr>
    </w:tbl>
    <w:p w14:paraId="29F6D54E" w14:textId="5F801A05" w:rsidR="00C40BDB" w:rsidRPr="00695BF1" w:rsidRDefault="00C40BDB" w:rsidP="00C40BDB">
      <w:pPr>
        <w:snapToGrid w:val="0"/>
        <w:spacing w:after="120"/>
        <w:rPr>
          <w:rFonts w:ascii="Times New Roman" w:hAnsi="Times New Roman"/>
          <w:lang w:val="en-US"/>
        </w:rPr>
      </w:pPr>
    </w:p>
    <w:p w14:paraId="7D61EA1F" w14:textId="043C92C8" w:rsidR="00C40BDB" w:rsidRDefault="00C40BDB" w:rsidP="00C40BDB">
      <w:pPr>
        <w:snapToGrid w:val="0"/>
        <w:spacing w:after="120"/>
        <w:rPr>
          <w:rFonts w:ascii="Times New Roman" w:hAnsi="Times New Roman"/>
          <w:lang w:val="en-US"/>
        </w:rPr>
      </w:pPr>
      <w:r>
        <w:rPr>
          <w:rFonts w:ascii="Times New Roman" w:hAnsi="Times New Roman"/>
          <w:lang w:val="en-US"/>
        </w:rPr>
        <w:t xml:space="preserve">Response: </w:t>
      </w:r>
      <w:r w:rsidR="009A7C23">
        <w:rPr>
          <w:rFonts w:ascii="Times New Roman" w:hAnsi="Times New Roman"/>
          <w:lang w:val="en-US"/>
        </w:rPr>
        <w:t xml:space="preserve">Other crayfish species introduced via this pathway (e.g. </w:t>
      </w:r>
      <w:r w:rsidR="009A7C23" w:rsidRPr="009A7C23">
        <w:rPr>
          <w:rFonts w:ascii="Times New Roman" w:hAnsi="Times New Roman"/>
          <w:i/>
          <w:iCs/>
          <w:lang w:val="en-US"/>
        </w:rPr>
        <w:t>Faxonius immunis</w:t>
      </w:r>
      <w:r w:rsidR="009A7C23">
        <w:rPr>
          <w:rFonts w:ascii="Times New Roman" w:hAnsi="Times New Roman"/>
          <w:lang w:val="en-US"/>
        </w:rPr>
        <w:t>: Kouba et al. 2014</w:t>
      </w:r>
      <w:r w:rsidR="00DE393A">
        <w:rPr>
          <w:rFonts w:ascii="Times New Roman" w:hAnsi="Times New Roman"/>
          <w:lang w:val="en-US"/>
        </w:rPr>
        <w:t xml:space="preserve">; </w:t>
      </w:r>
      <w:r w:rsidR="00DE393A" w:rsidRPr="00DE393A">
        <w:rPr>
          <w:rFonts w:ascii="Times New Roman" w:hAnsi="Times New Roman"/>
          <w:i/>
          <w:iCs/>
          <w:lang w:val="en-US"/>
        </w:rPr>
        <w:t>Procambarus clarkii</w:t>
      </w:r>
      <w:r w:rsidR="00DE393A" w:rsidRPr="00DE393A">
        <w:rPr>
          <w:rFonts w:ascii="Times New Roman" w:hAnsi="Times New Roman"/>
          <w:lang w:val="en-US"/>
        </w:rPr>
        <w:t xml:space="preserve"> in France, Oficialdegui et al. 2020</w:t>
      </w:r>
      <w:r w:rsidR="009A7C23">
        <w:rPr>
          <w:rFonts w:ascii="Times New Roman" w:hAnsi="Times New Roman"/>
          <w:lang w:val="en-US"/>
        </w:rPr>
        <w:t xml:space="preserve">) have been </w:t>
      </w:r>
      <w:r>
        <w:rPr>
          <w:rFonts w:ascii="Times New Roman" w:hAnsi="Times New Roman"/>
          <w:lang w:val="en-US"/>
        </w:rPr>
        <w:t xml:space="preserve">detected in the wild only after </w:t>
      </w:r>
      <w:r w:rsidR="009A7C23">
        <w:rPr>
          <w:rFonts w:ascii="Times New Roman" w:hAnsi="Times New Roman"/>
          <w:lang w:val="en-US"/>
        </w:rPr>
        <w:t>their</w:t>
      </w:r>
      <w:r>
        <w:rPr>
          <w:rFonts w:ascii="Times New Roman" w:hAnsi="Times New Roman"/>
          <w:lang w:val="en-US"/>
        </w:rPr>
        <w:t xml:space="preserve"> establishment</w:t>
      </w:r>
      <w:r w:rsidR="009A7C23">
        <w:rPr>
          <w:rFonts w:ascii="Times New Roman" w:hAnsi="Times New Roman"/>
          <w:lang w:val="en-US"/>
        </w:rPr>
        <w:t>. So</w:t>
      </w:r>
      <w:r>
        <w:rPr>
          <w:rFonts w:ascii="Times New Roman" w:hAnsi="Times New Roman"/>
          <w:lang w:val="en-US"/>
        </w:rPr>
        <w:t xml:space="preserve"> there is </w:t>
      </w:r>
      <w:r w:rsidR="00E45754">
        <w:rPr>
          <w:rFonts w:ascii="Times New Roman" w:hAnsi="Times New Roman"/>
          <w:lang w:val="en-US"/>
        </w:rPr>
        <w:t xml:space="preserve">a </w:t>
      </w:r>
      <w:r>
        <w:rPr>
          <w:rFonts w:ascii="Times New Roman" w:hAnsi="Times New Roman"/>
          <w:lang w:val="en-US"/>
        </w:rPr>
        <w:t xml:space="preserve">high probability of </w:t>
      </w:r>
      <w:r w:rsidR="009A7C23">
        <w:rPr>
          <w:rFonts w:ascii="Times New Roman" w:hAnsi="Times New Roman"/>
          <w:lang w:val="en-US"/>
        </w:rPr>
        <w:t xml:space="preserve">the species </w:t>
      </w:r>
      <w:r>
        <w:rPr>
          <w:rFonts w:ascii="Times New Roman" w:hAnsi="Times New Roman"/>
          <w:lang w:val="en-US"/>
        </w:rPr>
        <w:t>being detected in the wild only after establishing or when spreading. Its correct identification can also require an expert to confirm its presence.</w:t>
      </w:r>
    </w:p>
    <w:p w14:paraId="305FB0D5" w14:textId="77777777" w:rsidR="00C40BDB" w:rsidRDefault="00C40BDB" w:rsidP="00C40BDB">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0BDB" w:rsidRPr="007777B5" w14:paraId="0CBC98A5" w14:textId="77777777" w:rsidTr="00695BF1">
        <w:tc>
          <w:tcPr>
            <w:tcW w:w="9212" w:type="dxa"/>
            <w:shd w:val="clear" w:color="auto" w:fill="auto"/>
          </w:tcPr>
          <w:p w14:paraId="620FA1BC" w14:textId="3AFC347E" w:rsidR="00C40BDB" w:rsidRPr="00B94B35" w:rsidRDefault="00C40BDB" w:rsidP="00695BF1">
            <w:pPr>
              <w:snapToGrid w:val="0"/>
              <w:spacing w:after="120"/>
              <w:rPr>
                <w:rFonts w:ascii="Times New Roman" w:hAnsi="Times New Roman"/>
                <w:b/>
                <w:lang w:val="en-US"/>
              </w:rPr>
            </w:pPr>
            <w:r>
              <w:rPr>
                <w:rFonts w:ascii="Times New Roman" w:hAnsi="Times New Roman"/>
                <w:b/>
                <w:lang w:val="en-US"/>
              </w:rPr>
              <w:t>Qu. 1.7</w:t>
            </w:r>
            <w:r w:rsidR="0007488D">
              <w:rPr>
                <w:rFonts w:ascii="Times New Roman" w:hAnsi="Times New Roman"/>
                <w:b/>
                <w:lang w:val="en-US"/>
              </w:rPr>
              <w:t>c</w:t>
            </w:r>
            <w:r>
              <w:rPr>
                <w:rFonts w:ascii="Times New Roman" w:hAnsi="Times New Roman"/>
                <w:b/>
                <w:lang w:val="en-US"/>
              </w:rPr>
              <w:t xml:space="preserve">. How isolated or widespread are possible points of introduction and/or entry into the environment in the risk assessment area? </w:t>
            </w:r>
          </w:p>
        </w:tc>
      </w:tr>
    </w:tbl>
    <w:p w14:paraId="3A38A245" w14:textId="77777777" w:rsidR="00C40BDB" w:rsidRDefault="00C40BDB" w:rsidP="00C40BD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0BDB" w:rsidRPr="00752184" w14:paraId="5AC815F4" w14:textId="77777777" w:rsidTr="00695BF1">
        <w:tc>
          <w:tcPr>
            <w:tcW w:w="1536" w:type="dxa"/>
            <w:shd w:val="clear" w:color="auto" w:fill="auto"/>
          </w:tcPr>
          <w:p w14:paraId="29B610FA"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RESPONSE</w:t>
            </w:r>
          </w:p>
        </w:tc>
        <w:tc>
          <w:tcPr>
            <w:tcW w:w="2410" w:type="dxa"/>
          </w:tcPr>
          <w:p w14:paraId="48B60D7A" w14:textId="77777777" w:rsidR="00C40BDB" w:rsidRPr="0007488D" w:rsidRDefault="00C40BDB" w:rsidP="00695BF1">
            <w:pPr>
              <w:spacing w:after="0"/>
              <w:rPr>
                <w:rFonts w:ascii="Times New Roman" w:hAnsi="Times New Roman"/>
                <w:lang w:val="en-US"/>
              </w:rPr>
            </w:pPr>
            <w:r w:rsidRPr="0007488D">
              <w:rPr>
                <w:rFonts w:ascii="Times New Roman" w:hAnsi="Times New Roman"/>
                <w:lang w:val="en-US"/>
              </w:rPr>
              <w:t>isolated</w:t>
            </w:r>
          </w:p>
          <w:p w14:paraId="0B2FE62D" w14:textId="77777777" w:rsidR="00C40BDB" w:rsidRPr="0007488D" w:rsidRDefault="00C40BDB" w:rsidP="00695BF1">
            <w:pPr>
              <w:spacing w:after="0"/>
              <w:rPr>
                <w:rFonts w:ascii="Times New Roman" w:hAnsi="Times New Roman"/>
                <w:b/>
                <w:bCs/>
                <w:lang w:val="en-US"/>
              </w:rPr>
            </w:pPr>
            <w:r w:rsidRPr="0007488D">
              <w:rPr>
                <w:rFonts w:ascii="Times New Roman" w:hAnsi="Times New Roman"/>
                <w:b/>
                <w:bCs/>
                <w:lang w:val="en-US"/>
              </w:rPr>
              <w:t>widespread</w:t>
            </w:r>
          </w:p>
          <w:p w14:paraId="479E128E" w14:textId="77777777" w:rsidR="00C40BDB" w:rsidRPr="00544B15" w:rsidRDefault="00C40BDB" w:rsidP="00695BF1">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163AB2FF"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CONFIDENCE</w:t>
            </w:r>
          </w:p>
        </w:tc>
        <w:tc>
          <w:tcPr>
            <w:tcW w:w="1843" w:type="dxa"/>
          </w:tcPr>
          <w:p w14:paraId="64F19935" w14:textId="77777777" w:rsidR="00C40BDB" w:rsidRPr="00752184" w:rsidRDefault="00C40BDB" w:rsidP="00695BF1">
            <w:pPr>
              <w:spacing w:after="0"/>
              <w:rPr>
                <w:rFonts w:ascii="Times New Roman" w:hAnsi="Times New Roman"/>
              </w:rPr>
            </w:pPr>
            <w:r w:rsidRPr="00752184">
              <w:rPr>
                <w:rFonts w:ascii="Times New Roman" w:hAnsi="Times New Roman"/>
              </w:rPr>
              <w:t>low</w:t>
            </w:r>
          </w:p>
          <w:p w14:paraId="238F656A" w14:textId="77777777" w:rsidR="00C40BDB" w:rsidRPr="006D23EA" w:rsidRDefault="00C40BDB" w:rsidP="00695BF1">
            <w:pPr>
              <w:spacing w:after="0"/>
              <w:rPr>
                <w:rFonts w:ascii="Times New Roman" w:hAnsi="Times New Roman"/>
                <w:b/>
                <w:bCs/>
              </w:rPr>
            </w:pPr>
            <w:r w:rsidRPr="006D23EA">
              <w:rPr>
                <w:rFonts w:ascii="Times New Roman" w:hAnsi="Times New Roman"/>
                <w:b/>
                <w:bCs/>
              </w:rPr>
              <w:t>medium</w:t>
            </w:r>
          </w:p>
          <w:p w14:paraId="4F326135" w14:textId="77777777" w:rsidR="00C40BDB" w:rsidRPr="006D23EA" w:rsidRDefault="00C40BDB" w:rsidP="00695BF1">
            <w:pPr>
              <w:snapToGrid w:val="0"/>
              <w:spacing w:after="0"/>
              <w:rPr>
                <w:rFonts w:ascii="Times New Roman" w:hAnsi="Times New Roman"/>
              </w:rPr>
            </w:pPr>
            <w:r w:rsidRPr="006D23EA">
              <w:rPr>
                <w:rFonts w:ascii="Times New Roman" w:hAnsi="Times New Roman"/>
              </w:rPr>
              <w:t>high</w:t>
            </w:r>
          </w:p>
        </w:tc>
      </w:tr>
    </w:tbl>
    <w:p w14:paraId="48FF1A77" w14:textId="77777777" w:rsidR="00C40BDB" w:rsidRPr="00695BF1" w:rsidRDefault="00C40BDB" w:rsidP="00C40BDB">
      <w:pPr>
        <w:snapToGrid w:val="0"/>
        <w:spacing w:after="120"/>
        <w:rPr>
          <w:rFonts w:ascii="Times New Roman" w:hAnsi="Times New Roman"/>
          <w:lang w:val="en-US"/>
        </w:rPr>
      </w:pPr>
    </w:p>
    <w:p w14:paraId="7DA7257D" w14:textId="6B425600" w:rsidR="00C40BDB" w:rsidRDefault="00C40BDB" w:rsidP="00C40BDB">
      <w:pPr>
        <w:snapToGrid w:val="0"/>
        <w:spacing w:after="120"/>
        <w:rPr>
          <w:rFonts w:ascii="Times New Roman" w:hAnsi="Times New Roman"/>
          <w:lang w:val="en-US"/>
        </w:rPr>
      </w:pPr>
      <w:r>
        <w:rPr>
          <w:rFonts w:ascii="Times New Roman" w:hAnsi="Times New Roman"/>
          <w:lang w:val="en-US"/>
        </w:rPr>
        <w:t xml:space="preserve">Response: Repeated introductions and entry are linked to </w:t>
      </w:r>
      <w:r w:rsidR="009A7C23">
        <w:rPr>
          <w:rFonts w:ascii="Times New Roman" w:hAnsi="Times New Roman"/>
          <w:lang w:val="en-US"/>
        </w:rPr>
        <w:t xml:space="preserve">fish markets and individuals released by </w:t>
      </w:r>
      <w:r w:rsidR="000E088F">
        <w:rPr>
          <w:rFonts w:ascii="Times New Roman" w:hAnsi="Times New Roman"/>
          <w:lang w:val="en-US"/>
        </w:rPr>
        <w:t>sellers</w:t>
      </w:r>
      <w:r w:rsidR="00B80E48" w:rsidRPr="009C0388">
        <w:rPr>
          <w:lang w:val="en-GB"/>
        </w:rPr>
        <w:t xml:space="preserve"> </w:t>
      </w:r>
      <w:r w:rsidR="00B80E48" w:rsidRPr="00B80E48">
        <w:rPr>
          <w:rFonts w:ascii="Times New Roman" w:hAnsi="Times New Roman"/>
          <w:lang w:val="en-US"/>
        </w:rPr>
        <w:t>or fishermen, respectively</w:t>
      </w:r>
      <w:r w:rsidR="00B80E48">
        <w:rPr>
          <w:rFonts w:ascii="Times New Roman" w:hAnsi="Times New Roman"/>
          <w:lang w:val="en-US"/>
        </w:rPr>
        <w:t>. P</w:t>
      </w:r>
      <w:r>
        <w:rPr>
          <w:rFonts w:ascii="Times New Roman" w:hAnsi="Times New Roman"/>
          <w:lang w:val="en-US"/>
        </w:rPr>
        <w:t xml:space="preserve">ossible points of introduction and entry can be </w:t>
      </w:r>
      <w:r w:rsidR="009A7C23">
        <w:rPr>
          <w:rFonts w:ascii="Times New Roman" w:hAnsi="Times New Roman"/>
          <w:lang w:val="en-US"/>
        </w:rPr>
        <w:t xml:space="preserve">widespread and </w:t>
      </w:r>
      <w:r w:rsidR="00B80E48">
        <w:rPr>
          <w:rFonts w:ascii="Times New Roman" w:hAnsi="Times New Roman"/>
          <w:lang w:val="en-US"/>
        </w:rPr>
        <w:t xml:space="preserve">often </w:t>
      </w:r>
      <w:r w:rsidR="009A7C23">
        <w:rPr>
          <w:rFonts w:ascii="Times New Roman" w:hAnsi="Times New Roman"/>
          <w:lang w:val="en-US"/>
        </w:rPr>
        <w:t xml:space="preserve">close to urban settlements as for unwanted pets </w:t>
      </w:r>
      <w:r>
        <w:rPr>
          <w:rFonts w:ascii="Times New Roman" w:hAnsi="Times New Roman"/>
          <w:lang w:val="en-US"/>
        </w:rPr>
        <w:t>(</w:t>
      </w:r>
      <w:r w:rsidR="009A7C23">
        <w:rPr>
          <w:rFonts w:ascii="Times New Roman" w:hAnsi="Times New Roman"/>
          <w:lang w:val="en-US"/>
        </w:rPr>
        <w:t>Weiperth et al. 2017</w:t>
      </w:r>
      <w:r>
        <w:rPr>
          <w:rFonts w:ascii="Times New Roman" w:hAnsi="Times New Roman"/>
          <w:lang w:val="en-US"/>
        </w:rPr>
        <w:t xml:space="preserve">). </w:t>
      </w:r>
    </w:p>
    <w:p w14:paraId="10561995" w14:textId="77777777" w:rsidR="00C40BDB" w:rsidRDefault="00C40BDB" w:rsidP="00C40BDB">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0BDB" w:rsidRPr="007777B5" w14:paraId="38B64CC9" w14:textId="77777777" w:rsidTr="00695BF1">
        <w:tc>
          <w:tcPr>
            <w:tcW w:w="9212" w:type="dxa"/>
            <w:shd w:val="clear" w:color="auto" w:fill="auto"/>
          </w:tcPr>
          <w:p w14:paraId="522035A1" w14:textId="7743D952" w:rsidR="00C40BDB" w:rsidRPr="00B94B35" w:rsidRDefault="00C40BDB" w:rsidP="00695BF1">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w:t>
            </w:r>
            <w:r w:rsidR="0007488D">
              <w:rPr>
                <w:rFonts w:ascii="Times New Roman" w:hAnsi="Times New Roman"/>
                <w:b/>
                <w:lang w:val="en-US"/>
              </w:rPr>
              <w:t>c</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14:paraId="44AC990E" w14:textId="77777777" w:rsidR="00C40BDB" w:rsidRDefault="00C40BDB" w:rsidP="00C40BD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0BDB" w:rsidRPr="00752184" w14:paraId="6BA074A7" w14:textId="77777777" w:rsidTr="00695BF1">
        <w:tc>
          <w:tcPr>
            <w:tcW w:w="1536" w:type="dxa"/>
            <w:shd w:val="clear" w:color="auto" w:fill="auto"/>
          </w:tcPr>
          <w:p w14:paraId="2C78865A"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RESPONSE</w:t>
            </w:r>
          </w:p>
        </w:tc>
        <w:tc>
          <w:tcPr>
            <w:tcW w:w="2410" w:type="dxa"/>
          </w:tcPr>
          <w:p w14:paraId="26C7037D"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very unlikely</w:t>
            </w:r>
          </w:p>
          <w:p w14:paraId="3BDD8F41" w14:textId="77777777" w:rsidR="00C40BDB" w:rsidRPr="00B939BB" w:rsidRDefault="00C40BDB" w:rsidP="00695BF1">
            <w:pPr>
              <w:spacing w:after="0"/>
              <w:rPr>
                <w:rFonts w:ascii="Times New Roman" w:hAnsi="Times New Roman"/>
                <w:lang w:val="en-US"/>
              </w:rPr>
            </w:pPr>
            <w:r w:rsidRPr="00B939BB">
              <w:rPr>
                <w:rFonts w:ascii="Times New Roman" w:hAnsi="Times New Roman"/>
                <w:lang w:val="en-US"/>
              </w:rPr>
              <w:t>unlikely</w:t>
            </w:r>
          </w:p>
          <w:p w14:paraId="3DCD76F9" w14:textId="77777777" w:rsidR="00C40BDB" w:rsidRPr="009A7C23" w:rsidRDefault="00C40BDB" w:rsidP="00695BF1">
            <w:pPr>
              <w:spacing w:after="0"/>
              <w:rPr>
                <w:rFonts w:ascii="Times New Roman" w:hAnsi="Times New Roman"/>
                <w:b/>
                <w:bCs/>
                <w:lang w:val="en-US"/>
              </w:rPr>
            </w:pPr>
            <w:r w:rsidRPr="009A7C23">
              <w:rPr>
                <w:rFonts w:ascii="Times New Roman" w:hAnsi="Times New Roman"/>
                <w:b/>
                <w:bCs/>
                <w:lang w:val="en-US"/>
              </w:rPr>
              <w:t>moderately likely</w:t>
            </w:r>
          </w:p>
          <w:p w14:paraId="0E59F771" w14:textId="77777777" w:rsidR="00C40BDB" w:rsidRPr="009E1880" w:rsidRDefault="00C40BDB" w:rsidP="00695BF1">
            <w:pPr>
              <w:spacing w:after="0"/>
              <w:rPr>
                <w:rFonts w:ascii="Times New Roman" w:hAnsi="Times New Roman"/>
                <w:lang w:val="en-US"/>
              </w:rPr>
            </w:pPr>
            <w:r w:rsidRPr="009E1880">
              <w:rPr>
                <w:rFonts w:ascii="Times New Roman" w:hAnsi="Times New Roman"/>
                <w:lang w:val="en-US"/>
              </w:rPr>
              <w:t>likely</w:t>
            </w:r>
          </w:p>
          <w:p w14:paraId="2C765A62" w14:textId="77777777" w:rsidR="00C40BDB" w:rsidRPr="009A7C23" w:rsidRDefault="00C40BDB" w:rsidP="00695BF1">
            <w:pPr>
              <w:snapToGrid w:val="0"/>
              <w:spacing w:after="0"/>
              <w:rPr>
                <w:rFonts w:ascii="Times New Roman" w:hAnsi="Times New Roman"/>
                <w:lang w:val="en-GB"/>
              </w:rPr>
            </w:pPr>
            <w:r w:rsidRPr="009A7C23">
              <w:rPr>
                <w:rFonts w:ascii="Times New Roman" w:hAnsi="Times New Roman"/>
              </w:rPr>
              <w:t>very likely</w:t>
            </w:r>
          </w:p>
        </w:tc>
        <w:tc>
          <w:tcPr>
            <w:tcW w:w="1843" w:type="dxa"/>
          </w:tcPr>
          <w:p w14:paraId="53761B25" w14:textId="77777777" w:rsidR="00C40BDB" w:rsidRPr="00752184" w:rsidRDefault="00C40BDB" w:rsidP="00695BF1">
            <w:pPr>
              <w:snapToGrid w:val="0"/>
              <w:spacing w:after="0"/>
              <w:rPr>
                <w:rFonts w:ascii="Times New Roman" w:hAnsi="Times New Roman"/>
                <w:b/>
              </w:rPr>
            </w:pPr>
            <w:r w:rsidRPr="00752184">
              <w:rPr>
                <w:rFonts w:ascii="Times New Roman" w:hAnsi="Times New Roman"/>
                <w:b/>
              </w:rPr>
              <w:t>CONFIDENCE</w:t>
            </w:r>
          </w:p>
        </w:tc>
        <w:tc>
          <w:tcPr>
            <w:tcW w:w="1843" w:type="dxa"/>
          </w:tcPr>
          <w:p w14:paraId="74FC4776" w14:textId="77777777" w:rsidR="00C40BDB" w:rsidRPr="00752184" w:rsidRDefault="00C40BDB" w:rsidP="00695BF1">
            <w:pPr>
              <w:spacing w:after="0"/>
              <w:rPr>
                <w:rFonts w:ascii="Times New Roman" w:hAnsi="Times New Roman"/>
              </w:rPr>
            </w:pPr>
            <w:r w:rsidRPr="00752184">
              <w:rPr>
                <w:rFonts w:ascii="Times New Roman" w:hAnsi="Times New Roman"/>
              </w:rPr>
              <w:t>low</w:t>
            </w:r>
          </w:p>
          <w:p w14:paraId="0D4E5EB9" w14:textId="77777777" w:rsidR="00C40BDB" w:rsidRPr="009A7C23" w:rsidRDefault="00C40BDB" w:rsidP="00695BF1">
            <w:pPr>
              <w:spacing w:after="0"/>
              <w:rPr>
                <w:rFonts w:ascii="Times New Roman" w:hAnsi="Times New Roman"/>
                <w:b/>
                <w:bCs/>
              </w:rPr>
            </w:pPr>
            <w:r w:rsidRPr="009A7C23">
              <w:rPr>
                <w:rFonts w:ascii="Times New Roman" w:hAnsi="Times New Roman"/>
                <w:b/>
                <w:bCs/>
              </w:rPr>
              <w:t>medium</w:t>
            </w:r>
          </w:p>
          <w:p w14:paraId="1294A591" w14:textId="77777777" w:rsidR="00C40BDB" w:rsidRPr="009A7C23" w:rsidRDefault="00C40BDB" w:rsidP="00695BF1">
            <w:pPr>
              <w:snapToGrid w:val="0"/>
              <w:spacing w:after="0"/>
              <w:rPr>
                <w:rFonts w:ascii="Times New Roman" w:hAnsi="Times New Roman"/>
              </w:rPr>
            </w:pPr>
            <w:r w:rsidRPr="009A7C23">
              <w:rPr>
                <w:rFonts w:ascii="Times New Roman" w:hAnsi="Times New Roman"/>
              </w:rPr>
              <w:t>high</w:t>
            </w:r>
          </w:p>
        </w:tc>
      </w:tr>
    </w:tbl>
    <w:p w14:paraId="05A827BA" w14:textId="77777777" w:rsidR="00C40BDB" w:rsidRPr="00695BF1" w:rsidRDefault="00C40BDB" w:rsidP="00C40BDB">
      <w:pPr>
        <w:snapToGrid w:val="0"/>
        <w:spacing w:after="120"/>
        <w:rPr>
          <w:rFonts w:ascii="Times New Roman" w:hAnsi="Times New Roman"/>
          <w:lang w:val="en-US"/>
        </w:rPr>
      </w:pPr>
    </w:p>
    <w:p w14:paraId="1F08C431" w14:textId="1DC36281" w:rsidR="00C40BDB" w:rsidRDefault="00C40BDB" w:rsidP="00C40BDB">
      <w:pPr>
        <w:snapToGrid w:val="0"/>
        <w:spacing w:after="120"/>
        <w:rPr>
          <w:rFonts w:ascii="Times New Roman" w:hAnsi="Times New Roman"/>
          <w:lang w:val="en-US"/>
        </w:rPr>
      </w:pPr>
      <w:r>
        <w:rPr>
          <w:rFonts w:ascii="Times New Roman" w:hAnsi="Times New Roman"/>
          <w:lang w:val="en-US"/>
        </w:rPr>
        <w:lastRenderedPageBreak/>
        <w:t xml:space="preserve">Response: The species </w:t>
      </w:r>
      <w:r w:rsidR="000E088F">
        <w:rPr>
          <w:rFonts w:ascii="Times New Roman" w:hAnsi="Times New Roman"/>
          <w:lang w:val="en-US"/>
        </w:rPr>
        <w:t xml:space="preserve">has </w:t>
      </w:r>
      <w:r w:rsidR="00E45754">
        <w:rPr>
          <w:rFonts w:ascii="Times New Roman" w:hAnsi="Times New Roman"/>
          <w:lang w:val="en-US"/>
        </w:rPr>
        <w:t>already been reported in fish markets in the risk assessment area, so we cannot entir</w:t>
      </w:r>
      <w:r w:rsidR="00E45754" w:rsidRPr="00AF46A2">
        <w:rPr>
          <w:rFonts w:ascii="Times New Roman" w:hAnsi="Times New Roman"/>
          <w:lang w:val="en-US"/>
        </w:rPr>
        <w:t xml:space="preserve">ely </w:t>
      </w:r>
      <w:r w:rsidRPr="00AF46A2">
        <w:rPr>
          <w:rFonts w:ascii="Times New Roman" w:hAnsi="Times New Roman"/>
          <w:lang w:val="en-US"/>
        </w:rPr>
        <w:t xml:space="preserve">discard </w:t>
      </w:r>
      <w:r>
        <w:rPr>
          <w:rFonts w:ascii="Times New Roman" w:hAnsi="Times New Roman"/>
          <w:lang w:val="en-US"/>
        </w:rPr>
        <w:t xml:space="preserve">the possibility </w:t>
      </w:r>
      <w:r w:rsidR="006C4755">
        <w:rPr>
          <w:rFonts w:ascii="Times New Roman" w:hAnsi="Times New Roman"/>
          <w:lang w:val="en-US"/>
        </w:rPr>
        <w:t>of an introduction through this pathway, even if aquaculture and pet trade are more common pathways (Kouba et al</w:t>
      </w:r>
      <w:r>
        <w:rPr>
          <w:rFonts w:ascii="Times New Roman" w:hAnsi="Times New Roman"/>
          <w:lang w:val="en-US"/>
        </w:rPr>
        <w:t>. 201</w:t>
      </w:r>
      <w:r w:rsidR="006C4755">
        <w:rPr>
          <w:rFonts w:ascii="Times New Roman" w:hAnsi="Times New Roman"/>
          <w:lang w:val="en-US"/>
        </w:rPr>
        <w:t>4</w:t>
      </w:r>
      <w:r>
        <w:rPr>
          <w:rFonts w:ascii="Times New Roman" w:hAnsi="Times New Roman"/>
          <w:lang w:val="en-US"/>
        </w:rPr>
        <w:t>).</w:t>
      </w:r>
    </w:p>
    <w:p w14:paraId="32301987" w14:textId="7A502096" w:rsidR="00C40BDB" w:rsidRPr="00695BF1" w:rsidRDefault="00C40BDB"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7777B5" w14:paraId="1EEDA3B6" w14:textId="77777777" w:rsidTr="00B825C9">
        <w:tc>
          <w:tcPr>
            <w:tcW w:w="9062" w:type="dxa"/>
            <w:shd w:val="clear" w:color="auto" w:fill="auto"/>
          </w:tcPr>
          <w:p w14:paraId="207B45C0" w14:textId="77777777" w:rsidR="00962A59" w:rsidRPr="00B94B35" w:rsidRDefault="00962A59" w:rsidP="00B94B35">
            <w:pPr>
              <w:snapToGrid w:val="0"/>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9</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all pathways and specify if different in relevant biogeographical regions in current conditions.</w:t>
            </w:r>
          </w:p>
          <w:p w14:paraId="342F8AD4" w14:textId="6F99E817" w:rsidR="00962A59" w:rsidRPr="00B94B35" w:rsidRDefault="00962A59" w:rsidP="00B94B35">
            <w:pPr>
              <w:snapToGrid w:val="0"/>
              <w:rPr>
                <w:rFonts w:ascii="Times New Roman" w:hAnsi="Times New Roman"/>
                <w:sz w:val="24"/>
                <w:szCs w:val="24"/>
                <w:lang w:val="en-US"/>
              </w:rPr>
            </w:pPr>
            <w:r w:rsidRPr="00B94B35">
              <w:rPr>
                <w:rFonts w:ascii="Times New Roman" w:eastAsia="Times New Roman" w:hAnsi="Times New Roman"/>
                <w:lang w:val="en-US"/>
              </w:rPr>
              <w:t xml:space="preserve">Provide a thorough assessment of the risk of introduction in relevant biogeographical regions in current conditions: providing insight into the risk of introduction into the </w:t>
            </w:r>
            <w:r w:rsidR="00641F9C">
              <w:rPr>
                <w:rFonts w:ascii="Times New Roman" w:eastAsia="Times New Roman" w:hAnsi="Times New Roman"/>
                <w:lang w:val="en-US"/>
              </w:rPr>
              <w:t>risk assessment area</w:t>
            </w:r>
            <w:r w:rsidRPr="00B94B35">
              <w:rPr>
                <w:rFonts w:ascii="Times New Roman" w:eastAsia="Times New Roman" w:hAnsi="Times New Roman"/>
                <w:lang w:val="en-US"/>
              </w:rPr>
              <w:t>.</w:t>
            </w:r>
          </w:p>
        </w:tc>
      </w:tr>
    </w:tbl>
    <w:p w14:paraId="1DAE358A" w14:textId="77777777" w:rsidR="00962A59" w:rsidRDefault="00962A59" w:rsidP="00693B45">
      <w:pPr>
        <w:snapToGrid w:val="0"/>
        <w:rPr>
          <w:rFonts w:ascii="Times New Roman" w:hAnsi="Times New Roman"/>
          <w:sz w:val="24"/>
          <w:szCs w:val="24"/>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1F091843" w14:textId="77777777" w:rsidTr="00527A97">
        <w:tc>
          <w:tcPr>
            <w:tcW w:w="1536" w:type="dxa"/>
            <w:shd w:val="clear" w:color="auto" w:fill="auto"/>
          </w:tcPr>
          <w:p w14:paraId="3F48C05B"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65083900"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077F9BF5"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unlikely</w:t>
            </w:r>
          </w:p>
          <w:p w14:paraId="458EA925"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0CFBD18D"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likely</w:t>
            </w:r>
          </w:p>
          <w:p w14:paraId="33A2D149" w14:textId="77777777" w:rsidR="00962A59" w:rsidRPr="00141C47" w:rsidRDefault="00962A59" w:rsidP="00527A97">
            <w:pPr>
              <w:snapToGrid w:val="0"/>
              <w:spacing w:after="0"/>
              <w:rPr>
                <w:rFonts w:ascii="Times New Roman" w:hAnsi="Times New Roman"/>
                <w:b/>
                <w:bCs/>
                <w:lang w:val="en-GB"/>
              </w:rPr>
            </w:pPr>
            <w:r w:rsidRPr="00141C47">
              <w:rPr>
                <w:rFonts w:ascii="Times New Roman" w:hAnsi="Times New Roman"/>
                <w:b/>
                <w:bCs/>
              </w:rPr>
              <w:t>very likely</w:t>
            </w:r>
          </w:p>
        </w:tc>
        <w:tc>
          <w:tcPr>
            <w:tcW w:w="1843" w:type="dxa"/>
          </w:tcPr>
          <w:p w14:paraId="0843A6CE"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2662D2AD"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38390646" w14:textId="77777777" w:rsidR="00962A59" w:rsidRPr="00752184" w:rsidRDefault="00962A59" w:rsidP="00527A97">
            <w:pPr>
              <w:spacing w:after="0"/>
              <w:rPr>
                <w:rFonts w:ascii="Times New Roman" w:hAnsi="Times New Roman"/>
              </w:rPr>
            </w:pPr>
            <w:r w:rsidRPr="00752184">
              <w:rPr>
                <w:rFonts w:ascii="Times New Roman" w:hAnsi="Times New Roman"/>
              </w:rPr>
              <w:t>medium</w:t>
            </w:r>
          </w:p>
          <w:p w14:paraId="7EB27395" w14:textId="77777777" w:rsidR="00962A59" w:rsidRPr="00141C47" w:rsidRDefault="00962A59" w:rsidP="00527A97">
            <w:pPr>
              <w:snapToGrid w:val="0"/>
              <w:spacing w:after="0"/>
              <w:rPr>
                <w:rFonts w:ascii="Times New Roman" w:hAnsi="Times New Roman"/>
                <w:b/>
                <w:bCs/>
              </w:rPr>
            </w:pPr>
            <w:r w:rsidRPr="00141C47">
              <w:rPr>
                <w:rFonts w:ascii="Times New Roman" w:hAnsi="Times New Roman"/>
                <w:b/>
                <w:bCs/>
              </w:rPr>
              <w:t>high</w:t>
            </w:r>
          </w:p>
        </w:tc>
      </w:tr>
    </w:tbl>
    <w:p w14:paraId="3AF48301" w14:textId="77777777" w:rsidR="00962A59" w:rsidRPr="00695BF1" w:rsidRDefault="00962A59" w:rsidP="00730545">
      <w:pPr>
        <w:snapToGrid w:val="0"/>
        <w:spacing w:after="120"/>
        <w:rPr>
          <w:rFonts w:ascii="Times New Roman" w:hAnsi="Times New Roman"/>
          <w:lang w:val="en-US"/>
        </w:rPr>
      </w:pPr>
    </w:p>
    <w:p w14:paraId="51528DD6" w14:textId="46525C99" w:rsidR="008C7D65" w:rsidRDefault="008C7D65" w:rsidP="00AA56E4">
      <w:pPr>
        <w:snapToGrid w:val="0"/>
        <w:spacing w:after="120"/>
        <w:rPr>
          <w:rFonts w:ascii="Times New Roman" w:hAnsi="Times New Roman"/>
          <w:lang w:val="en-US"/>
        </w:rPr>
      </w:pPr>
      <w:r>
        <w:rPr>
          <w:rFonts w:ascii="Times New Roman" w:hAnsi="Times New Roman"/>
          <w:lang w:val="en-US"/>
        </w:rPr>
        <w:t xml:space="preserve">Response: </w:t>
      </w:r>
      <w:r w:rsidR="007A1A8A">
        <w:rPr>
          <w:rFonts w:ascii="Times New Roman" w:hAnsi="Times New Roman"/>
          <w:lang w:val="en-US"/>
        </w:rPr>
        <w:t xml:space="preserve">The species is already </w:t>
      </w:r>
      <w:r w:rsidR="007A1A8A" w:rsidRPr="00AA56E4">
        <w:rPr>
          <w:rFonts w:ascii="Times New Roman" w:hAnsi="Times New Roman"/>
          <w:lang w:val="en-US"/>
        </w:rPr>
        <w:t xml:space="preserve">present </w:t>
      </w:r>
      <w:r w:rsidR="0011083A">
        <w:rPr>
          <w:rFonts w:ascii="Times New Roman" w:hAnsi="Times New Roman"/>
          <w:lang w:val="en-US"/>
        </w:rPr>
        <w:t xml:space="preserve">in aquaculture facilities in the Mediterranean biogeographic region </w:t>
      </w:r>
      <w:r w:rsidR="006C4755">
        <w:rPr>
          <w:rFonts w:ascii="Times New Roman" w:hAnsi="Times New Roman"/>
          <w:lang w:val="en-US"/>
        </w:rPr>
        <w:t xml:space="preserve">and sold in markets in Continental and Atlantic biogeographic regions </w:t>
      </w:r>
      <w:r w:rsidR="0011083A">
        <w:rPr>
          <w:rFonts w:ascii="Times New Roman" w:hAnsi="Times New Roman"/>
          <w:lang w:val="en-US"/>
        </w:rPr>
        <w:t>(e.g</w:t>
      </w:r>
      <w:r w:rsidR="00B3026E">
        <w:rPr>
          <w:rFonts w:ascii="Times New Roman" w:hAnsi="Times New Roman"/>
          <w:lang w:val="en-US"/>
        </w:rPr>
        <w:t>.</w:t>
      </w:r>
      <w:r w:rsidR="0011083A">
        <w:rPr>
          <w:rFonts w:ascii="Times New Roman" w:hAnsi="Times New Roman"/>
          <w:lang w:val="en-US"/>
        </w:rPr>
        <w:t xml:space="preserve">, </w:t>
      </w:r>
      <w:r w:rsidR="007A1A8A" w:rsidRPr="00AA56E4">
        <w:rPr>
          <w:rFonts w:ascii="Times New Roman" w:hAnsi="Times New Roman"/>
          <w:lang w:val="en-US"/>
        </w:rPr>
        <w:t>Kouba et al. 2014</w:t>
      </w:r>
      <w:r w:rsidR="00BA0C42" w:rsidRPr="00AA56E4">
        <w:rPr>
          <w:rFonts w:ascii="Times New Roman" w:hAnsi="Times New Roman"/>
          <w:lang w:val="en-US"/>
        </w:rPr>
        <w:t>; Deidun et al. 2018</w:t>
      </w:r>
      <w:r w:rsidR="00543444">
        <w:rPr>
          <w:rFonts w:ascii="Times New Roman" w:hAnsi="Times New Roman"/>
          <w:lang w:val="en-US"/>
        </w:rPr>
        <w:t>; Collas 2020</w:t>
      </w:r>
      <w:r w:rsidR="007A1A8A" w:rsidRPr="00AA56E4">
        <w:rPr>
          <w:rFonts w:ascii="Times New Roman" w:hAnsi="Times New Roman"/>
          <w:lang w:val="en-US"/>
        </w:rPr>
        <w:t>).</w:t>
      </w:r>
      <w:r w:rsidR="00BC35DA" w:rsidRPr="00AA56E4">
        <w:rPr>
          <w:rFonts w:ascii="Times New Roman" w:hAnsi="Times New Roman"/>
          <w:lang w:val="en-US"/>
        </w:rPr>
        <w:t xml:space="preserve"> </w:t>
      </w:r>
      <w:r w:rsidR="00293F51" w:rsidRPr="00AA56E4">
        <w:rPr>
          <w:rFonts w:ascii="Times New Roman" w:hAnsi="Times New Roman"/>
          <w:lang w:val="en-US"/>
        </w:rPr>
        <w:t>Be</w:t>
      </w:r>
      <w:r w:rsidR="006B670C">
        <w:rPr>
          <w:rFonts w:ascii="Times New Roman" w:hAnsi="Times New Roman"/>
          <w:lang w:val="en-US"/>
        </w:rPr>
        <w:t>sides, be</w:t>
      </w:r>
      <w:r w:rsidR="00293F51" w:rsidRPr="00AA56E4">
        <w:rPr>
          <w:rFonts w:ascii="Times New Roman" w:hAnsi="Times New Roman"/>
          <w:lang w:val="en-US"/>
        </w:rPr>
        <w:t xml:space="preserve">ing a species present in </w:t>
      </w:r>
      <w:r w:rsidR="00BA0C42" w:rsidRPr="00AA56E4">
        <w:rPr>
          <w:rFonts w:ascii="Times New Roman" w:hAnsi="Times New Roman"/>
          <w:lang w:val="en-US"/>
        </w:rPr>
        <w:t>e-commerce</w:t>
      </w:r>
      <w:r w:rsidR="00293F51" w:rsidRPr="00AA56E4">
        <w:rPr>
          <w:rFonts w:ascii="Times New Roman" w:hAnsi="Times New Roman"/>
          <w:lang w:val="en-US"/>
        </w:rPr>
        <w:t xml:space="preserve">, it could be sold </w:t>
      </w:r>
      <w:r w:rsidR="00350F9C" w:rsidRPr="00AA56E4">
        <w:rPr>
          <w:rFonts w:ascii="Times New Roman" w:hAnsi="Times New Roman"/>
          <w:lang w:val="en-US"/>
        </w:rPr>
        <w:t>all across the risk assessment area</w:t>
      </w:r>
      <w:r w:rsidR="006B670C">
        <w:rPr>
          <w:rFonts w:ascii="Times New Roman" w:hAnsi="Times New Roman"/>
          <w:lang w:val="en-US"/>
        </w:rPr>
        <w:t xml:space="preserve">, hence all </w:t>
      </w:r>
      <w:r w:rsidR="006B670C" w:rsidRPr="00AA56E4">
        <w:rPr>
          <w:rFonts w:ascii="Times New Roman" w:hAnsi="Times New Roman"/>
          <w:lang w:val="en-US"/>
        </w:rPr>
        <w:t>biogeographic region</w:t>
      </w:r>
      <w:r w:rsidR="006B670C">
        <w:rPr>
          <w:rFonts w:ascii="Times New Roman" w:hAnsi="Times New Roman"/>
          <w:lang w:val="en-US"/>
        </w:rPr>
        <w:t>s are (potentially) affected</w:t>
      </w:r>
      <w:r w:rsidR="00320356">
        <w:rPr>
          <w:rFonts w:ascii="Times New Roman" w:hAnsi="Times New Roman"/>
          <w:lang w:val="en-US"/>
        </w:rPr>
        <w:t xml:space="preserve"> regarding introduction and entry</w:t>
      </w:r>
      <w:r w:rsidR="00350F9C" w:rsidRPr="00AA56E4">
        <w:rPr>
          <w:rFonts w:ascii="Times New Roman" w:hAnsi="Times New Roman"/>
          <w:lang w:val="en-US"/>
        </w:rPr>
        <w:t xml:space="preserve">. </w:t>
      </w:r>
    </w:p>
    <w:p w14:paraId="671827BA" w14:textId="77777777" w:rsidR="00F72739" w:rsidRDefault="00F72739"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7777B5" w14:paraId="6BD73565" w14:textId="77777777" w:rsidTr="00B94B35">
        <w:tc>
          <w:tcPr>
            <w:tcW w:w="9212" w:type="dxa"/>
            <w:shd w:val="clear" w:color="auto" w:fill="auto"/>
          </w:tcPr>
          <w:p w14:paraId="24B8F45F" w14:textId="77777777" w:rsidR="00962A59" w:rsidRPr="00B94B35" w:rsidRDefault="00962A59" w:rsidP="00B94B35">
            <w:pPr>
              <w:snapToGrid w:val="0"/>
              <w:spacing w:after="120" w:line="240" w:lineRule="auto"/>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10</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 xml:space="preserve">based on all pathways in foreseeable climate change conditions? </w:t>
            </w:r>
          </w:p>
          <w:p w14:paraId="6683A645" w14:textId="77777777" w:rsidR="00962A59" w:rsidRPr="00B94B35" w:rsidRDefault="00962A59" w:rsidP="00B94B35">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t>Thorough assessment of the risk of introduction in relevant biogeographical regions in foreseeable climate change conditions: explaining how foreseeable climate change conditions will influence this risk.</w:t>
            </w:r>
          </w:p>
          <w:p w14:paraId="638E8306" w14:textId="77777777" w:rsidR="00962A59" w:rsidRPr="00B94B35" w:rsidRDefault="00962A59" w:rsidP="00B94B35">
            <w:pPr>
              <w:suppressAutoHyphens/>
              <w:spacing w:after="120" w:line="240" w:lineRule="auto"/>
              <w:contextualSpacing/>
              <w:rPr>
                <w:rFonts w:ascii="Times New Roman" w:eastAsia="Times New Roman" w:hAnsi="Times New Roman"/>
                <w:lang w:val="en-GB" w:eastAsia="ar-SA"/>
              </w:rPr>
            </w:pPr>
          </w:p>
          <w:p w14:paraId="6D4574D6" w14:textId="77777777" w:rsidR="00962A59" w:rsidRPr="00B94B35" w:rsidRDefault="00962A59" w:rsidP="00B94B35">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14:paraId="1CA03905" w14:textId="77777777" w:rsidR="00962A59" w:rsidRPr="00B94B35"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14:paraId="49B83149" w14:textId="77777777" w:rsidR="00962A59" w:rsidRPr="00B94B35"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14:paraId="3A478766" w14:textId="77777777" w:rsidR="00962A59" w:rsidRPr="00B94B35"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14:paraId="652231A3" w14:textId="77777777" w:rsidR="00962A59" w:rsidRPr="00B94B35" w:rsidRDefault="00962A59" w:rsidP="00B94B35">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3A285535" w14:textId="77777777" w:rsidR="00962A59" w:rsidRDefault="00962A59" w:rsidP="00F7273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44DA3E89" w14:textId="77777777" w:rsidTr="00527A97">
        <w:tc>
          <w:tcPr>
            <w:tcW w:w="1536" w:type="dxa"/>
            <w:shd w:val="clear" w:color="auto" w:fill="auto"/>
          </w:tcPr>
          <w:p w14:paraId="3859B349"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643FD9F9"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009A193A"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lastRenderedPageBreak/>
              <w:t>unlikely</w:t>
            </w:r>
          </w:p>
          <w:p w14:paraId="32C66B89"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011839B8" w14:textId="77777777" w:rsidR="00962A59" w:rsidRPr="00AA56E4" w:rsidRDefault="00962A59" w:rsidP="00527A97">
            <w:pPr>
              <w:spacing w:after="0"/>
              <w:rPr>
                <w:rFonts w:ascii="Times New Roman" w:hAnsi="Times New Roman"/>
                <w:lang w:val="en-US"/>
              </w:rPr>
            </w:pPr>
            <w:r w:rsidRPr="00AA56E4">
              <w:rPr>
                <w:rFonts w:ascii="Times New Roman" w:hAnsi="Times New Roman"/>
                <w:lang w:val="en-US"/>
              </w:rPr>
              <w:t>likely</w:t>
            </w:r>
          </w:p>
          <w:p w14:paraId="196B09BF" w14:textId="77777777" w:rsidR="00962A59" w:rsidRPr="00AA56E4" w:rsidRDefault="00962A59" w:rsidP="00527A97">
            <w:pPr>
              <w:snapToGrid w:val="0"/>
              <w:spacing w:after="0"/>
              <w:rPr>
                <w:rFonts w:ascii="Times New Roman" w:hAnsi="Times New Roman"/>
                <w:b/>
                <w:bCs/>
                <w:lang w:val="en-GB"/>
              </w:rPr>
            </w:pPr>
            <w:r w:rsidRPr="00AA56E4">
              <w:rPr>
                <w:rFonts w:ascii="Times New Roman" w:hAnsi="Times New Roman"/>
                <w:b/>
                <w:bCs/>
              </w:rPr>
              <w:t>very likely</w:t>
            </w:r>
          </w:p>
        </w:tc>
        <w:tc>
          <w:tcPr>
            <w:tcW w:w="1843" w:type="dxa"/>
          </w:tcPr>
          <w:p w14:paraId="3A61A191"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4E8015B6"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22CDBF63" w14:textId="77777777" w:rsidR="00962A59" w:rsidRPr="00752184" w:rsidRDefault="00962A59" w:rsidP="00527A97">
            <w:pPr>
              <w:spacing w:after="0"/>
              <w:rPr>
                <w:rFonts w:ascii="Times New Roman" w:hAnsi="Times New Roman"/>
              </w:rPr>
            </w:pPr>
            <w:r w:rsidRPr="00752184">
              <w:rPr>
                <w:rFonts w:ascii="Times New Roman" w:hAnsi="Times New Roman"/>
              </w:rPr>
              <w:lastRenderedPageBreak/>
              <w:t>medium</w:t>
            </w:r>
          </w:p>
          <w:p w14:paraId="4A33EB64" w14:textId="77777777" w:rsidR="00962A59" w:rsidRPr="007A1A8A" w:rsidRDefault="00962A59" w:rsidP="00527A97">
            <w:pPr>
              <w:snapToGrid w:val="0"/>
              <w:spacing w:after="0"/>
              <w:rPr>
                <w:rFonts w:ascii="Times New Roman" w:hAnsi="Times New Roman"/>
                <w:b/>
                <w:bCs/>
              </w:rPr>
            </w:pPr>
            <w:r w:rsidRPr="007A1A8A">
              <w:rPr>
                <w:rFonts w:ascii="Times New Roman" w:hAnsi="Times New Roman"/>
                <w:b/>
                <w:bCs/>
              </w:rPr>
              <w:t>high</w:t>
            </w:r>
          </w:p>
        </w:tc>
      </w:tr>
    </w:tbl>
    <w:p w14:paraId="039DD422" w14:textId="77777777" w:rsidR="00F72739" w:rsidRDefault="00F72739" w:rsidP="00730545">
      <w:pPr>
        <w:snapToGrid w:val="0"/>
        <w:spacing w:after="120"/>
        <w:rPr>
          <w:rFonts w:ascii="Times New Roman" w:hAnsi="Times New Roman"/>
          <w:lang w:val="en-US"/>
        </w:rPr>
      </w:pPr>
    </w:p>
    <w:p w14:paraId="1AAE06CA" w14:textId="028B3B3B" w:rsidR="00962A59" w:rsidRDefault="008C7D65" w:rsidP="00730545">
      <w:pPr>
        <w:snapToGrid w:val="0"/>
        <w:spacing w:after="120"/>
        <w:rPr>
          <w:rFonts w:ascii="Times New Roman" w:hAnsi="Times New Roman"/>
          <w:lang w:val="en-US"/>
        </w:rPr>
      </w:pPr>
      <w:r>
        <w:rPr>
          <w:rFonts w:ascii="Times New Roman" w:hAnsi="Times New Roman"/>
          <w:lang w:val="en-US"/>
        </w:rPr>
        <w:t xml:space="preserve">Response: </w:t>
      </w:r>
      <w:r w:rsidR="00BC35DA">
        <w:rPr>
          <w:rFonts w:ascii="Times New Roman" w:hAnsi="Times New Roman"/>
          <w:lang w:val="en-US"/>
        </w:rPr>
        <w:t>I</w:t>
      </w:r>
      <w:r w:rsidR="008B4E88">
        <w:rPr>
          <w:rFonts w:ascii="Times New Roman" w:hAnsi="Times New Roman"/>
          <w:lang w:val="en-US"/>
        </w:rPr>
        <w:t xml:space="preserve">t is </w:t>
      </w:r>
      <w:r w:rsidR="007A1A8A">
        <w:rPr>
          <w:rFonts w:ascii="Times New Roman" w:hAnsi="Times New Roman"/>
          <w:lang w:val="en-US"/>
        </w:rPr>
        <w:t>a species</w:t>
      </w:r>
      <w:r w:rsidR="00CE0A8E">
        <w:rPr>
          <w:rFonts w:ascii="Times New Roman" w:hAnsi="Times New Roman"/>
          <w:lang w:val="en-US"/>
        </w:rPr>
        <w:t xml:space="preserve"> </w:t>
      </w:r>
      <w:r w:rsidR="00AA56E4">
        <w:rPr>
          <w:rFonts w:ascii="Times New Roman" w:hAnsi="Times New Roman"/>
          <w:lang w:val="en-US"/>
        </w:rPr>
        <w:t xml:space="preserve">adapted to </w:t>
      </w:r>
      <w:r w:rsidR="00B825C9">
        <w:rPr>
          <w:rFonts w:ascii="Times New Roman" w:hAnsi="Times New Roman"/>
          <w:lang w:val="en-US"/>
        </w:rPr>
        <w:t xml:space="preserve">a </w:t>
      </w:r>
      <w:r w:rsidR="00AA56E4">
        <w:rPr>
          <w:rFonts w:ascii="Times New Roman" w:hAnsi="Times New Roman"/>
          <w:lang w:val="en-US"/>
        </w:rPr>
        <w:t>warm climate</w:t>
      </w:r>
      <w:r w:rsidR="00E05018">
        <w:rPr>
          <w:rFonts w:ascii="Times New Roman" w:hAnsi="Times New Roman"/>
          <w:lang w:val="en-US"/>
        </w:rPr>
        <w:t>,</w:t>
      </w:r>
      <w:r w:rsidR="00AA56E4">
        <w:rPr>
          <w:rFonts w:ascii="Times New Roman" w:hAnsi="Times New Roman"/>
          <w:lang w:val="en-US"/>
        </w:rPr>
        <w:t xml:space="preserve"> </w:t>
      </w:r>
      <w:r w:rsidR="00E05018">
        <w:rPr>
          <w:rFonts w:ascii="Times New Roman" w:hAnsi="Times New Roman"/>
          <w:lang w:val="en-US"/>
        </w:rPr>
        <w:t>we can expect that it could be still used in aquaculture and pet trade also in the future.</w:t>
      </w:r>
      <w:r w:rsidR="00C122A3">
        <w:rPr>
          <w:rFonts w:ascii="Times New Roman" w:hAnsi="Times New Roman"/>
          <w:lang w:val="en-US"/>
        </w:rPr>
        <w:t xml:space="preserve"> </w:t>
      </w:r>
    </w:p>
    <w:p w14:paraId="28E4082B" w14:textId="77777777" w:rsidR="00695BF1" w:rsidRDefault="00695BF1" w:rsidP="00730545">
      <w:pPr>
        <w:snapToGrid w:val="0"/>
        <w:spacing w:after="120"/>
        <w:rPr>
          <w:rFonts w:ascii="Times New Roman" w:hAnsi="Times New Roman"/>
          <w:lang w:val="en-US"/>
        </w:rPr>
      </w:pPr>
    </w:p>
    <w:p w14:paraId="21472CEE" w14:textId="77777777" w:rsidR="00693B45" w:rsidRDefault="00891358" w:rsidP="001026A1">
      <w:pPr>
        <w:pStyle w:val="berschrift2"/>
        <w:rPr>
          <w:rFonts w:ascii="Times New Roman" w:hAnsi="Times New Roman"/>
          <w:i w:val="0"/>
          <w:lang w:val="en-US"/>
        </w:rPr>
      </w:pPr>
      <w:r>
        <w:rPr>
          <w:lang w:val="en-US"/>
        </w:rPr>
        <w:br w:type="page"/>
      </w:r>
      <w:bookmarkStart w:id="12" w:name="_Toc45570487"/>
      <w:r w:rsidR="00BB3969">
        <w:rPr>
          <w:rFonts w:ascii="Times New Roman" w:hAnsi="Times New Roman"/>
          <w:i w:val="0"/>
          <w:lang w:val="en-US"/>
        </w:rPr>
        <w:lastRenderedPageBreak/>
        <w:t xml:space="preserve">2 </w:t>
      </w:r>
      <w:r w:rsidR="00693B45" w:rsidRPr="001026A1">
        <w:rPr>
          <w:rFonts w:ascii="Times New Roman" w:hAnsi="Times New Roman"/>
          <w:i w:val="0"/>
          <w:lang w:val="en-US"/>
        </w:rPr>
        <w:t>PROBABILITY OF ESTABLISHMENT</w:t>
      </w:r>
      <w:bookmarkEnd w:id="12"/>
      <w:r w:rsidR="00B939BB" w:rsidRPr="001026A1">
        <w:rPr>
          <w:rFonts w:ascii="Times New Roman" w:hAnsi="Times New Roman"/>
          <w:i w:val="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7777B5" w14:paraId="1AA7AA1A" w14:textId="77777777" w:rsidTr="00695BF1">
        <w:tc>
          <w:tcPr>
            <w:tcW w:w="9062" w:type="dxa"/>
            <w:shd w:val="clear" w:color="auto" w:fill="auto"/>
          </w:tcPr>
          <w:p w14:paraId="2CCDFCC1" w14:textId="77777777" w:rsidR="00AC1FB6" w:rsidRPr="00B94B35" w:rsidRDefault="00AC1FB6" w:rsidP="00B94B35">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14:paraId="75663E51" w14:textId="77777777" w:rsidR="00A9321D" w:rsidRDefault="00AC1FB6" w:rsidP="00B94B35">
            <w:pPr>
              <w:numPr>
                <w:ilvl w:val="0"/>
                <w:numId w:val="6"/>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sidR="000C7D03">
              <w:rPr>
                <w:rFonts w:ascii="Times New Roman" w:hAnsi="Times New Roman"/>
                <w:lang w:val="en-US"/>
              </w:rPr>
              <w:t xml:space="preserve"> or have previously been eradicated</w:t>
            </w:r>
            <w:r w:rsidRPr="00B94B35">
              <w:rPr>
                <w:rFonts w:ascii="Times New Roman" w:hAnsi="Times New Roman"/>
                <w:lang w:val="en-US"/>
              </w:rPr>
              <w:t xml:space="preserve">, </w:t>
            </w:r>
            <w:r w:rsidR="005717F4">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14:paraId="6E71B131" w14:textId="77777777" w:rsidR="00AC1FB6" w:rsidRPr="00B94B35" w:rsidRDefault="005717F4" w:rsidP="00EA1906">
            <w:pPr>
              <w:numPr>
                <w:ilvl w:val="0"/>
                <w:numId w:val="6"/>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14:paraId="2D356051" w14:textId="77777777" w:rsidR="005717F4" w:rsidRDefault="005717F4" w:rsidP="00693B4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7777B5" w14:paraId="2EBAF44D" w14:textId="77777777" w:rsidTr="00B94B35">
        <w:tc>
          <w:tcPr>
            <w:tcW w:w="9212" w:type="dxa"/>
            <w:shd w:val="clear" w:color="auto" w:fill="auto"/>
          </w:tcPr>
          <w:p w14:paraId="73BCD818" w14:textId="77777777" w:rsidR="00AC1FB6" w:rsidRPr="00B94B35" w:rsidRDefault="00AC1FB6"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1</w:t>
            </w:r>
            <w:r w:rsidRPr="00B94B35">
              <w:rPr>
                <w:rFonts w:ascii="Times New Roman" w:hAnsi="Times New Roman"/>
                <w:b/>
                <w:lang w:val="en-US"/>
              </w:rPr>
              <w:t xml:space="preserve">. How likely is it that the organism will be able to establish in the risk assessment area based on </w:t>
            </w:r>
            <w:r w:rsidR="005717F4">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sidR="005717F4">
              <w:rPr>
                <w:rFonts w:ascii="Times New Roman" w:hAnsi="Times New Roman"/>
                <w:b/>
                <w:lang w:val="en-US"/>
              </w:rPr>
              <w:t>in its distribution elsewhere in the world</w:t>
            </w:r>
            <w:r w:rsidRPr="00B94B35">
              <w:rPr>
                <w:rFonts w:ascii="Times New Roman" w:hAnsi="Times New Roman"/>
                <w:b/>
                <w:lang w:val="en-US"/>
              </w:rPr>
              <w:t>?</w:t>
            </w:r>
          </w:p>
        </w:tc>
      </w:tr>
    </w:tbl>
    <w:p w14:paraId="553AF0E2" w14:textId="77777777" w:rsidR="00AC1FB6" w:rsidRDefault="00AC1FB6"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AC1FB6" w:rsidRPr="00752184" w14:paraId="4FE2B167" w14:textId="77777777" w:rsidTr="00527A97">
        <w:tc>
          <w:tcPr>
            <w:tcW w:w="1536" w:type="dxa"/>
            <w:shd w:val="clear" w:color="auto" w:fill="auto"/>
          </w:tcPr>
          <w:p w14:paraId="5137EFCF" w14:textId="77777777" w:rsidR="00AC1FB6" w:rsidRPr="00752184" w:rsidRDefault="00AC1FB6"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69F7ACA4" w14:textId="77777777" w:rsidR="00AC1FB6" w:rsidRPr="00292B5B" w:rsidRDefault="00AC1FB6" w:rsidP="00527A97">
            <w:pPr>
              <w:spacing w:after="0"/>
              <w:rPr>
                <w:rFonts w:ascii="Times New Roman" w:hAnsi="Times New Roman"/>
                <w:lang w:val="en-US"/>
              </w:rPr>
            </w:pPr>
            <w:r w:rsidRPr="00292B5B">
              <w:rPr>
                <w:rFonts w:ascii="Times New Roman" w:hAnsi="Times New Roman"/>
                <w:lang w:val="en-US"/>
              </w:rPr>
              <w:t>very unlikely</w:t>
            </w:r>
          </w:p>
          <w:p w14:paraId="5DA7049D" w14:textId="77777777" w:rsidR="00AC1FB6" w:rsidRPr="00B939BB" w:rsidRDefault="00AC1FB6" w:rsidP="00527A97">
            <w:pPr>
              <w:spacing w:after="0"/>
              <w:rPr>
                <w:rFonts w:ascii="Times New Roman" w:hAnsi="Times New Roman"/>
                <w:lang w:val="en-US"/>
              </w:rPr>
            </w:pPr>
            <w:r w:rsidRPr="00B939BB">
              <w:rPr>
                <w:rFonts w:ascii="Times New Roman" w:hAnsi="Times New Roman"/>
                <w:lang w:val="en-US"/>
              </w:rPr>
              <w:t>unlikely</w:t>
            </w:r>
          </w:p>
          <w:p w14:paraId="6B68F098" w14:textId="77777777" w:rsidR="00AC1FB6" w:rsidRPr="00B939BB" w:rsidRDefault="00AC1FB6" w:rsidP="00527A97">
            <w:pPr>
              <w:spacing w:after="0"/>
              <w:rPr>
                <w:rFonts w:ascii="Times New Roman" w:hAnsi="Times New Roman"/>
                <w:lang w:val="en-US"/>
              </w:rPr>
            </w:pPr>
            <w:r w:rsidRPr="00B939BB">
              <w:rPr>
                <w:rFonts w:ascii="Times New Roman" w:hAnsi="Times New Roman"/>
                <w:lang w:val="en-US"/>
              </w:rPr>
              <w:t>moderately likely</w:t>
            </w:r>
          </w:p>
          <w:p w14:paraId="33E2F733" w14:textId="77777777" w:rsidR="00AC1FB6" w:rsidRPr="00B939BB" w:rsidRDefault="00AC1FB6" w:rsidP="00527A97">
            <w:pPr>
              <w:spacing w:after="0"/>
              <w:rPr>
                <w:rFonts w:ascii="Times New Roman" w:hAnsi="Times New Roman"/>
                <w:lang w:val="en-US"/>
              </w:rPr>
            </w:pPr>
            <w:r w:rsidRPr="00B939BB">
              <w:rPr>
                <w:rFonts w:ascii="Times New Roman" w:hAnsi="Times New Roman"/>
                <w:lang w:val="en-US"/>
              </w:rPr>
              <w:t>likely</w:t>
            </w:r>
          </w:p>
          <w:p w14:paraId="25321C4C" w14:textId="77777777" w:rsidR="00AC1FB6" w:rsidRPr="00292B5B" w:rsidRDefault="00AC1FB6" w:rsidP="00527A97">
            <w:pPr>
              <w:snapToGrid w:val="0"/>
              <w:spacing w:after="0"/>
              <w:rPr>
                <w:rFonts w:ascii="Times New Roman" w:hAnsi="Times New Roman"/>
                <w:b/>
                <w:bCs/>
                <w:lang w:val="en-GB"/>
              </w:rPr>
            </w:pPr>
            <w:r w:rsidRPr="00292B5B">
              <w:rPr>
                <w:rFonts w:ascii="Times New Roman" w:hAnsi="Times New Roman"/>
                <w:b/>
                <w:bCs/>
              </w:rPr>
              <w:t>very likely</w:t>
            </w:r>
          </w:p>
        </w:tc>
        <w:tc>
          <w:tcPr>
            <w:tcW w:w="1843" w:type="dxa"/>
          </w:tcPr>
          <w:p w14:paraId="0E744F01" w14:textId="77777777" w:rsidR="00AC1FB6" w:rsidRPr="00752184" w:rsidRDefault="00AC1FB6"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1F07801B" w14:textId="77777777" w:rsidR="00AC1FB6" w:rsidRPr="00752184" w:rsidRDefault="00AC1FB6" w:rsidP="00527A97">
            <w:pPr>
              <w:spacing w:after="0"/>
              <w:rPr>
                <w:rFonts w:ascii="Times New Roman" w:hAnsi="Times New Roman"/>
              </w:rPr>
            </w:pPr>
            <w:r w:rsidRPr="00752184">
              <w:rPr>
                <w:rFonts w:ascii="Times New Roman" w:hAnsi="Times New Roman"/>
              </w:rPr>
              <w:t>low</w:t>
            </w:r>
          </w:p>
          <w:p w14:paraId="7DCA3BC2" w14:textId="77777777" w:rsidR="00AC1FB6" w:rsidRPr="00752184" w:rsidRDefault="00AC1FB6" w:rsidP="00527A97">
            <w:pPr>
              <w:spacing w:after="0"/>
              <w:rPr>
                <w:rFonts w:ascii="Times New Roman" w:hAnsi="Times New Roman"/>
              </w:rPr>
            </w:pPr>
            <w:r w:rsidRPr="00752184">
              <w:rPr>
                <w:rFonts w:ascii="Times New Roman" w:hAnsi="Times New Roman"/>
              </w:rPr>
              <w:t>medium</w:t>
            </w:r>
          </w:p>
          <w:p w14:paraId="52638B45" w14:textId="77777777" w:rsidR="00AC1FB6" w:rsidRPr="005443FA" w:rsidRDefault="00AC1FB6" w:rsidP="00527A97">
            <w:pPr>
              <w:snapToGrid w:val="0"/>
              <w:spacing w:after="0"/>
              <w:rPr>
                <w:rFonts w:ascii="Times New Roman" w:hAnsi="Times New Roman"/>
                <w:b/>
                <w:bCs/>
              </w:rPr>
            </w:pPr>
            <w:r w:rsidRPr="005443FA">
              <w:rPr>
                <w:rFonts w:ascii="Times New Roman" w:hAnsi="Times New Roman"/>
                <w:b/>
                <w:bCs/>
              </w:rPr>
              <w:t>high</w:t>
            </w:r>
          </w:p>
        </w:tc>
      </w:tr>
    </w:tbl>
    <w:p w14:paraId="46BCA65E" w14:textId="77777777" w:rsidR="00AC1FB6" w:rsidRDefault="00AC1FB6" w:rsidP="00730545">
      <w:pPr>
        <w:snapToGrid w:val="0"/>
        <w:spacing w:after="120"/>
        <w:rPr>
          <w:rFonts w:ascii="Times New Roman" w:hAnsi="Times New Roman"/>
          <w:lang w:val="en-US"/>
        </w:rPr>
      </w:pPr>
    </w:p>
    <w:p w14:paraId="4E4737D8" w14:textId="2C5D4FF3" w:rsidR="006F4C57" w:rsidRPr="006F4C57" w:rsidRDefault="006D206E" w:rsidP="00730545">
      <w:pPr>
        <w:snapToGrid w:val="0"/>
        <w:spacing w:after="120"/>
        <w:rPr>
          <w:rFonts w:ascii="Times New Roman" w:hAnsi="Times New Roman"/>
          <w:lang w:val="en-US"/>
        </w:rPr>
      </w:pPr>
      <w:r>
        <w:rPr>
          <w:rFonts w:ascii="Times New Roman" w:hAnsi="Times New Roman"/>
          <w:lang w:val="en-US"/>
        </w:rPr>
        <w:t xml:space="preserve">Response: </w:t>
      </w:r>
      <w:r w:rsidR="00292B5B">
        <w:rPr>
          <w:rFonts w:ascii="Times New Roman" w:hAnsi="Times New Roman"/>
          <w:lang w:val="en-US"/>
        </w:rPr>
        <w:t xml:space="preserve">The species is already established in </w:t>
      </w:r>
      <w:r w:rsidR="00C84659">
        <w:rPr>
          <w:rFonts w:ascii="Times New Roman" w:hAnsi="Times New Roman"/>
          <w:lang w:val="en-US"/>
        </w:rPr>
        <w:t xml:space="preserve">the </w:t>
      </w:r>
      <w:r w:rsidR="00460C8F">
        <w:rPr>
          <w:rFonts w:ascii="Times New Roman" w:hAnsi="Times New Roman"/>
          <w:lang w:val="en-US"/>
        </w:rPr>
        <w:t>risk assessment area</w:t>
      </w:r>
      <w:r w:rsidR="00C84659">
        <w:rPr>
          <w:rFonts w:ascii="Times New Roman" w:hAnsi="Times New Roman"/>
          <w:lang w:val="en-US"/>
        </w:rPr>
        <w:t xml:space="preserve"> </w:t>
      </w:r>
      <w:r w:rsidR="00292B5B">
        <w:rPr>
          <w:rFonts w:ascii="Times New Roman" w:hAnsi="Times New Roman"/>
          <w:lang w:val="en-US"/>
        </w:rPr>
        <w:t>(Kouba et al. 2014</w:t>
      </w:r>
      <w:r w:rsidR="00E724B5">
        <w:rPr>
          <w:rFonts w:ascii="Times New Roman" w:hAnsi="Times New Roman"/>
          <w:lang w:val="en-US"/>
        </w:rPr>
        <w:t xml:space="preserve">; </w:t>
      </w:r>
      <w:r w:rsidR="00E724B5" w:rsidRPr="00E724B5">
        <w:rPr>
          <w:rFonts w:ascii="Times New Roman" w:hAnsi="Times New Roman"/>
          <w:lang w:val="en-US"/>
        </w:rPr>
        <w:t>Deidun et al. 2018; Collas 2020</w:t>
      </w:r>
      <w:r w:rsidR="00292B5B">
        <w:rPr>
          <w:rFonts w:ascii="Times New Roman" w:hAnsi="Times New Roman"/>
          <w:lang w:val="en-US"/>
        </w:rPr>
        <w:t>).</w:t>
      </w:r>
      <w:r w:rsidR="006F4C57">
        <w:rPr>
          <w:rFonts w:ascii="Times New Roman" w:hAnsi="Times New Roman"/>
          <w:lang w:val="en-US"/>
        </w:rPr>
        <w:t xml:space="preserve"> </w:t>
      </w:r>
      <w:r w:rsidR="006930AB">
        <w:rPr>
          <w:rFonts w:ascii="Times New Roman" w:hAnsi="Times New Roman"/>
          <w:lang w:val="en-US"/>
        </w:rPr>
        <w:t xml:space="preserve">In Australia it </w:t>
      </w:r>
      <w:r w:rsidR="006930AB" w:rsidRPr="006930AB">
        <w:rPr>
          <w:rFonts w:ascii="Times New Roman" w:hAnsi="Times New Roman"/>
          <w:lang w:val="en-US"/>
        </w:rPr>
        <w:t>inhabit</w:t>
      </w:r>
      <w:r w:rsidR="006930AB">
        <w:rPr>
          <w:rFonts w:ascii="Times New Roman" w:hAnsi="Times New Roman"/>
          <w:lang w:val="en-US"/>
        </w:rPr>
        <w:t xml:space="preserve">s </w:t>
      </w:r>
      <w:r w:rsidR="006930AB" w:rsidRPr="006930AB">
        <w:rPr>
          <w:rFonts w:ascii="Times New Roman" w:hAnsi="Times New Roman"/>
          <w:lang w:val="en-US"/>
        </w:rPr>
        <w:t>areas with temperate and tropical climates (characterized by high summer temperatures and low annual rainfall</w:t>
      </w:r>
      <w:r w:rsidR="006930AB">
        <w:rPr>
          <w:rFonts w:ascii="Times New Roman" w:hAnsi="Times New Roman"/>
          <w:lang w:val="en-US"/>
        </w:rPr>
        <w:t>: Souty-Grosset et al. 2006</w:t>
      </w:r>
      <w:r w:rsidR="006930AB" w:rsidRPr="006930AB">
        <w:rPr>
          <w:rFonts w:ascii="Times New Roman" w:hAnsi="Times New Roman"/>
          <w:lang w:val="en-US"/>
        </w:rPr>
        <w:t>).</w:t>
      </w:r>
      <w:r w:rsidR="006930AB" w:rsidRPr="00D221DD">
        <w:rPr>
          <w:rFonts w:ascii="Times New Roman" w:hAnsi="Times New Roman"/>
          <w:lang w:val="en-GB"/>
        </w:rPr>
        <w:t xml:space="preserve"> </w:t>
      </w:r>
      <w:r w:rsidR="006930AB" w:rsidRPr="006930AB">
        <w:rPr>
          <w:rFonts w:ascii="Times New Roman" w:hAnsi="Times New Roman"/>
          <w:lang w:val="en-US"/>
        </w:rPr>
        <w:t xml:space="preserve">However, from a laboratory study, Veselý et al. (2015) showed that </w:t>
      </w:r>
      <w:r w:rsidR="006930AB">
        <w:rPr>
          <w:rFonts w:ascii="Times New Roman" w:hAnsi="Times New Roman"/>
          <w:lang w:val="en-US"/>
        </w:rPr>
        <w:t>it</w:t>
      </w:r>
      <w:r w:rsidR="006930AB" w:rsidRPr="006930AB">
        <w:rPr>
          <w:rFonts w:ascii="Times New Roman" w:hAnsi="Times New Roman"/>
          <w:lang w:val="en-US"/>
        </w:rPr>
        <w:t xml:space="preserve"> can withstand low winter temperatures typical of lentic habitats in the European temperate zone, thus posing a risk of establishment also to these areas</w:t>
      </w:r>
      <w:r w:rsidR="006930AB">
        <w:rPr>
          <w:rFonts w:ascii="Times New Roman" w:hAnsi="Times New Roman"/>
          <w:lang w:val="en-US"/>
        </w:rPr>
        <w:t xml:space="preserve"> besides the Mediterranean one</w:t>
      </w:r>
      <w:r w:rsidR="006930AB" w:rsidRPr="006930AB">
        <w:rPr>
          <w:rFonts w:ascii="Times New Roman" w:hAnsi="Times New Roman"/>
          <w:lang w:val="en-US"/>
        </w:rPr>
        <w:t xml:space="preserve">. </w:t>
      </w:r>
    </w:p>
    <w:p w14:paraId="42BD167C" w14:textId="77777777" w:rsidR="00662A61" w:rsidRDefault="00662A61"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7777B5" w14:paraId="0909B8FF" w14:textId="77777777" w:rsidTr="00B94B35">
        <w:tc>
          <w:tcPr>
            <w:tcW w:w="9212" w:type="dxa"/>
            <w:shd w:val="clear" w:color="auto" w:fill="auto"/>
          </w:tcPr>
          <w:p w14:paraId="6B1468EA" w14:textId="77777777" w:rsidR="00AC1FB6"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2</w:t>
            </w:r>
            <w:r w:rsidRPr="00B94B35">
              <w:rPr>
                <w:rFonts w:ascii="Times New Roman" w:hAnsi="Times New Roman"/>
                <w:b/>
                <w:lang w:val="en-US"/>
              </w:rPr>
              <w:t>. How widespread are habitats or species necessary for the survival, development and multiplication of the organism in the risk assessment area?</w:t>
            </w:r>
            <w:r w:rsidR="005717F4">
              <w:rPr>
                <w:rFonts w:ascii="Times New Roman" w:hAnsi="Times New Roman"/>
                <w:b/>
                <w:lang w:val="en-US"/>
              </w:rPr>
              <w:t xml:space="preserve"> Consider if the organism specifically requires another species </w:t>
            </w:r>
            <w:r w:rsidR="000C7D03">
              <w:rPr>
                <w:rFonts w:ascii="Times New Roman" w:hAnsi="Times New Roman"/>
                <w:b/>
                <w:lang w:val="en-US"/>
              </w:rPr>
              <w:t>to complete</w:t>
            </w:r>
            <w:r w:rsidR="005717F4">
              <w:rPr>
                <w:rFonts w:ascii="Times New Roman" w:hAnsi="Times New Roman"/>
                <w:b/>
                <w:lang w:val="en-US"/>
              </w:rPr>
              <w:t xml:space="preserve"> its life cycle. </w:t>
            </w:r>
          </w:p>
        </w:tc>
      </w:tr>
    </w:tbl>
    <w:p w14:paraId="550AB5F9" w14:textId="77777777" w:rsidR="00AC1FB6" w:rsidRDefault="00AC1FB6" w:rsidP="00662A6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32E41A84" w14:textId="77777777" w:rsidTr="00527A97">
        <w:tc>
          <w:tcPr>
            <w:tcW w:w="1536" w:type="dxa"/>
            <w:shd w:val="clear" w:color="auto" w:fill="auto"/>
          </w:tcPr>
          <w:p w14:paraId="16F3F929" w14:textId="77777777" w:rsidR="00E40F83" w:rsidRPr="005717F4" w:rsidRDefault="00E40F83" w:rsidP="00527A97">
            <w:pPr>
              <w:snapToGrid w:val="0"/>
              <w:spacing w:after="0"/>
              <w:rPr>
                <w:rFonts w:ascii="Times New Roman" w:hAnsi="Times New Roman"/>
                <w:b/>
                <w:lang w:val="en-US"/>
              </w:rPr>
            </w:pPr>
            <w:r w:rsidRPr="005717F4">
              <w:rPr>
                <w:rFonts w:ascii="Times New Roman" w:hAnsi="Times New Roman"/>
                <w:b/>
                <w:lang w:val="en-US"/>
              </w:rPr>
              <w:t>RESPONSE</w:t>
            </w:r>
          </w:p>
        </w:tc>
        <w:tc>
          <w:tcPr>
            <w:tcW w:w="2410" w:type="dxa"/>
          </w:tcPr>
          <w:p w14:paraId="28AA5C5C"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isolated</w:t>
            </w:r>
          </w:p>
          <w:p w14:paraId="2AA5ED52" w14:textId="77777777" w:rsidR="00E40F83" w:rsidRPr="00B939BB" w:rsidRDefault="00E40F83" w:rsidP="00527A97">
            <w:pPr>
              <w:spacing w:after="0"/>
              <w:rPr>
                <w:rFonts w:ascii="Times New Roman" w:hAnsi="Times New Roman"/>
                <w:lang w:val="en-US"/>
              </w:rPr>
            </w:pPr>
            <w:r>
              <w:rPr>
                <w:rFonts w:ascii="Times New Roman" w:hAnsi="Times New Roman"/>
                <w:lang w:val="en-US"/>
              </w:rPr>
              <w:t>isolated</w:t>
            </w:r>
          </w:p>
          <w:p w14:paraId="3A8E2999"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 xml:space="preserve">moderately </w:t>
            </w:r>
            <w:r>
              <w:rPr>
                <w:rFonts w:ascii="Times New Roman" w:hAnsi="Times New Roman"/>
                <w:lang w:val="en-US"/>
              </w:rPr>
              <w:t>widespread</w:t>
            </w:r>
          </w:p>
          <w:p w14:paraId="7ADE9F01" w14:textId="77777777" w:rsidR="00E40F83" w:rsidRPr="00292B5B" w:rsidRDefault="00E40F83" w:rsidP="00527A97">
            <w:pPr>
              <w:spacing w:after="0"/>
              <w:rPr>
                <w:rFonts w:ascii="Times New Roman" w:hAnsi="Times New Roman"/>
                <w:b/>
                <w:bCs/>
                <w:lang w:val="en-US"/>
              </w:rPr>
            </w:pPr>
            <w:r w:rsidRPr="00292B5B">
              <w:rPr>
                <w:rFonts w:ascii="Times New Roman" w:hAnsi="Times New Roman"/>
                <w:b/>
                <w:bCs/>
                <w:lang w:val="en-US"/>
              </w:rPr>
              <w:t>widespread</w:t>
            </w:r>
          </w:p>
          <w:p w14:paraId="4986F40E" w14:textId="77777777" w:rsidR="00E40F83" w:rsidRPr="00544B15" w:rsidRDefault="00E40F83" w:rsidP="00527A9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594D9F51" w14:textId="77777777" w:rsidR="00E40F83" w:rsidRPr="005717F4" w:rsidRDefault="00E40F83" w:rsidP="00527A97">
            <w:pPr>
              <w:snapToGrid w:val="0"/>
              <w:spacing w:after="0"/>
              <w:rPr>
                <w:rFonts w:ascii="Times New Roman" w:hAnsi="Times New Roman"/>
                <w:b/>
              </w:rPr>
            </w:pPr>
            <w:r w:rsidRPr="005717F4">
              <w:rPr>
                <w:rFonts w:ascii="Times New Roman" w:hAnsi="Times New Roman"/>
                <w:b/>
              </w:rPr>
              <w:t>CONFIDENCE</w:t>
            </w:r>
          </w:p>
        </w:tc>
        <w:tc>
          <w:tcPr>
            <w:tcW w:w="1843" w:type="dxa"/>
          </w:tcPr>
          <w:p w14:paraId="11E5C54A" w14:textId="77777777" w:rsidR="00E40F83" w:rsidRPr="005717F4" w:rsidRDefault="00E40F83" w:rsidP="00527A97">
            <w:pPr>
              <w:spacing w:after="0"/>
              <w:rPr>
                <w:rFonts w:ascii="Times New Roman" w:hAnsi="Times New Roman"/>
              </w:rPr>
            </w:pPr>
            <w:r w:rsidRPr="005717F4">
              <w:rPr>
                <w:rFonts w:ascii="Times New Roman" w:hAnsi="Times New Roman"/>
              </w:rPr>
              <w:t>low</w:t>
            </w:r>
          </w:p>
          <w:p w14:paraId="36CE59B6" w14:textId="77777777" w:rsidR="00E40F83" w:rsidRPr="00752184" w:rsidRDefault="00E40F83" w:rsidP="00527A97">
            <w:pPr>
              <w:spacing w:after="0"/>
              <w:rPr>
                <w:rFonts w:ascii="Times New Roman" w:hAnsi="Times New Roman"/>
              </w:rPr>
            </w:pPr>
            <w:r w:rsidRPr="00752184">
              <w:rPr>
                <w:rFonts w:ascii="Times New Roman" w:hAnsi="Times New Roman"/>
              </w:rPr>
              <w:t>medium</w:t>
            </w:r>
          </w:p>
          <w:p w14:paraId="25546CF1" w14:textId="77777777" w:rsidR="00E40F83" w:rsidRPr="00292B5B" w:rsidRDefault="00E40F83" w:rsidP="00527A97">
            <w:pPr>
              <w:snapToGrid w:val="0"/>
              <w:spacing w:after="0"/>
              <w:rPr>
                <w:rFonts w:ascii="Times New Roman" w:hAnsi="Times New Roman"/>
                <w:b/>
                <w:bCs/>
              </w:rPr>
            </w:pPr>
            <w:r w:rsidRPr="00292B5B">
              <w:rPr>
                <w:rFonts w:ascii="Times New Roman" w:hAnsi="Times New Roman"/>
                <w:b/>
                <w:bCs/>
              </w:rPr>
              <w:t>high</w:t>
            </w:r>
          </w:p>
        </w:tc>
      </w:tr>
    </w:tbl>
    <w:p w14:paraId="73D9FFEF" w14:textId="77777777" w:rsidR="00662A61" w:rsidRDefault="00662A61" w:rsidP="00730545">
      <w:pPr>
        <w:snapToGrid w:val="0"/>
        <w:spacing w:after="120"/>
        <w:rPr>
          <w:rFonts w:ascii="Times New Roman" w:hAnsi="Times New Roman"/>
          <w:lang w:val="en-US"/>
        </w:rPr>
      </w:pPr>
    </w:p>
    <w:p w14:paraId="5F75E02C" w14:textId="249A75C7" w:rsidR="0032656B" w:rsidRDefault="006D206E" w:rsidP="0032656B">
      <w:pPr>
        <w:rPr>
          <w:rFonts w:ascii="Times New Roman" w:hAnsi="Times New Roman"/>
          <w:lang w:val="en-US"/>
        </w:rPr>
      </w:pPr>
      <w:r>
        <w:rPr>
          <w:rFonts w:ascii="Times New Roman" w:hAnsi="Times New Roman"/>
          <w:lang w:val="en-US"/>
        </w:rPr>
        <w:t xml:space="preserve">Response: </w:t>
      </w:r>
      <w:r w:rsidR="005D4F7D">
        <w:rPr>
          <w:rFonts w:ascii="Times New Roman" w:hAnsi="Times New Roman"/>
          <w:lang w:val="en-US"/>
        </w:rPr>
        <w:t>T</w:t>
      </w:r>
      <w:r w:rsidR="005D4F7D" w:rsidRPr="005D4F7D">
        <w:rPr>
          <w:rFonts w:ascii="Times New Roman" w:hAnsi="Times New Roman"/>
          <w:lang w:val="en-US"/>
        </w:rPr>
        <w:t xml:space="preserve">he </w:t>
      </w:r>
      <w:r w:rsidR="00864C41">
        <w:rPr>
          <w:rFonts w:ascii="Times New Roman" w:hAnsi="Times New Roman"/>
          <w:lang w:val="en-US"/>
        </w:rPr>
        <w:t xml:space="preserve">habitats required for survival and reproduction are widespread as the species </w:t>
      </w:r>
      <w:r w:rsidR="00D83642" w:rsidRPr="00D83642">
        <w:rPr>
          <w:rFonts w:ascii="Times New Roman" w:hAnsi="Times New Roman"/>
          <w:lang w:val="en-US"/>
        </w:rPr>
        <w:t xml:space="preserve">can colonize a wide range of habitats (alpine streams, subtropical creeks, springs, billabongs, ephemeral lakes, swamps, irrigation ditches: </w:t>
      </w:r>
      <w:r w:rsidR="00287D25">
        <w:rPr>
          <w:rFonts w:ascii="Times New Roman" w:hAnsi="Times New Roman"/>
          <w:lang w:val="en-US"/>
        </w:rPr>
        <w:t xml:space="preserve">Beatty et al. 2005; </w:t>
      </w:r>
      <w:r w:rsidR="00D83642" w:rsidRPr="00D83642">
        <w:rPr>
          <w:rFonts w:ascii="Times New Roman" w:hAnsi="Times New Roman"/>
          <w:lang w:val="en-US"/>
        </w:rPr>
        <w:t xml:space="preserve">Souty-Grosset et al. 2006). </w:t>
      </w:r>
    </w:p>
    <w:p w14:paraId="613C594F" w14:textId="77777777" w:rsidR="009D1C10" w:rsidRDefault="009D1C1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7777B5" w14:paraId="6BFC9D88" w14:textId="77777777" w:rsidTr="00B94B35">
        <w:tc>
          <w:tcPr>
            <w:tcW w:w="9212" w:type="dxa"/>
            <w:shd w:val="clear" w:color="auto" w:fill="auto"/>
          </w:tcPr>
          <w:p w14:paraId="633B10B3"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lastRenderedPageBreak/>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3</w:t>
            </w:r>
            <w:r w:rsidRPr="00B94B35">
              <w:rPr>
                <w:rFonts w:ascii="Times New Roman" w:hAnsi="Times New Roman"/>
                <w:b/>
                <w:lang w:val="en-US"/>
              </w:rPr>
              <w:t>. How likely is it that establishment will occur despite competition from existing species in the risk assessment area?</w:t>
            </w:r>
          </w:p>
        </w:tc>
      </w:tr>
    </w:tbl>
    <w:p w14:paraId="553469EF" w14:textId="77777777" w:rsidR="00E40F83" w:rsidRDefault="00E40F83"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406585ED" w14:textId="77777777" w:rsidTr="00527A97">
        <w:tc>
          <w:tcPr>
            <w:tcW w:w="1536" w:type="dxa"/>
            <w:shd w:val="clear" w:color="auto" w:fill="auto"/>
          </w:tcPr>
          <w:p w14:paraId="56D0D5A8"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24A17416"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60EF329A"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53752A24"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moderately likely</w:t>
            </w:r>
          </w:p>
          <w:p w14:paraId="50DE8C01" w14:textId="77777777" w:rsidR="00E40F83" w:rsidRPr="00D0511E" w:rsidRDefault="00E40F83" w:rsidP="00527A97">
            <w:pPr>
              <w:spacing w:after="0"/>
              <w:rPr>
                <w:rFonts w:ascii="Times New Roman" w:hAnsi="Times New Roman"/>
                <w:b/>
                <w:bCs/>
                <w:lang w:val="en-US"/>
              </w:rPr>
            </w:pPr>
            <w:r w:rsidRPr="00D0511E">
              <w:rPr>
                <w:rFonts w:ascii="Times New Roman" w:hAnsi="Times New Roman"/>
                <w:b/>
                <w:bCs/>
                <w:lang w:val="en-US"/>
              </w:rPr>
              <w:t>likely</w:t>
            </w:r>
          </w:p>
          <w:p w14:paraId="04ADF5E8" w14:textId="77777777" w:rsidR="00E40F83" w:rsidRPr="00A13601" w:rsidRDefault="00E40F83" w:rsidP="00527A97">
            <w:pPr>
              <w:snapToGrid w:val="0"/>
              <w:spacing w:after="0"/>
              <w:rPr>
                <w:rFonts w:ascii="Times New Roman" w:hAnsi="Times New Roman"/>
                <w:lang w:val="en-GB"/>
              </w:rPr>
            </w:pPr>
            <w:r w:rsidRPr="00A13601">
              <w:rPr>
                <w:rFonts w:ascii="Times New Roman" w:hAnsi="Times New Roman"/>
              </w:rPr>
              <w:t>very likely</w:t>
            </w:r>
          </w:p>
        </w:tc>
        <w:tc>
          <w:tcPr>
            <w:tcW w:w="1843" w:type="dxa"/>
          </w:tcPr>
          <w:p w14:paraId="20BF7C35"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6D0CB632" w14:textId="77777777" w:rsidR="00E40F83" w:rsidRPr="00752184" w:rsidRDefault="00E40F83" w:rsidP="00527A97">
            <w:pPr>
              <w:spacing w:after="0"/>
              <w:rPr>
                <w:rFonts w:ascii="Times New Roman" w:hAnsi="Times New Roman"/>
              </w:rPr>
            </w:pPr>
            <w:r w:rsidRPr="00752184">
              <w:rPr>
                <w:rFonts w:ascii="Times New Roman" w:hAnsi="Times New Roman"/>
              </w:rPr>
              <w:t>low</w:t>
            </w:r>
          </w:p>
          <w:p w14:paraId="1BB69E2B" w14:textId="77777777" w:rsidR="00E40F83" w:rsidRPr="00D0511E" w:rsidRDefault="00E40F83" w:rsidP="00527A97">
            <w:pPr>
              <w:spacing w:after="0"/>
              <w:rPr>
                <w:rFonts w:ascii="Times New Roman" w:hAnsi="Times New Roman"/>
                <w:b/>
                <w:bCs/>
              </w:rPr>
            </w:pPr>
            <w:r w:rsidRPr="00D0511E">
              <w:rPr>
                <w:rFonts w:ascii="Times New Roman" w:hAnsi="Times New Roman"/>
                <w:b/>
                <w:bCs/>
              </w:rPr>
              <w:t>medium</w:t>
            </w:r>
          </w:p>
          <w:p w14:paraId="47DE90CB" w14:textId="77777777" w:rsidR="00E40F83" w:rsidRPr="00D0511E" w:rsidRDefault="00E40F83" w:rsidP="00527A97">
            <w:pPr>
              <w:snapToGrid w:val="0"/>
              <w:spacing w:after="0"/>
              <w:rPr>
                <w:rFonts w:ascii="Times New Roman" w:hAnsi="Times New Roman"/>
              </w:rPr>
            </w:pPr>
            <w:r w:rsidRPr="00D0511E">
              <w:rPr>
                <w:rFonts w:ascii="Times New Roman" w:hAnsi="Times New Roman"/>
              </w:rPr>
              <w:t>high</w:t>
            </w:r>
          </w:p>
        </w:tc>
      </w:tr>
    </w:tbl>
    <w:p w14:paraId="11CFA832" w14:textId="77777777" w:rsidR="00E40F83" w:rsidRDefault="00E40F83" w:rsidP="00730545">
      <w:pPr>
        <w:snapToGrid w:val="0"/>
        <w:spacing w:after="120"/>
        <w:rPr>
          <w:rFonts w:ascii="Times New Roman" w:hAnsi="Times New Roman"/>
          <w:lang w:val="en-US"/>
        </w:rPr>
      </w:pPr>
    </w:p>
    <w:p w14:paraId="21A3C79E" w14:textId="51485CE2" w:rsidR="007463D8" w:rsidRDefault="006D206E" w:rsidP="00832F50">
      <w:pPr>
        <w:snapToGrid w:val="0"/>
        <w:spacing w:after="120"/>
        <w:rPr>
          <w:rFonts w:ascii="Times New Roman" w:hAnsi="Times New Roman"/>
          <w:lang w:val="en-US"/>
        </w:rPr>
      </w:pPr>
      <w:r>
        <w:rPr>
          <w:rFonts w:ascii="Times New Roman" w:hAnsi="Times New Roman"/>
          <w:lang w:val="en-US"/>
        </w:rPr>
        <w:t xml:space="preserve">Response: </w:t>
      </w:r>
      <w:r w:rsidR="00112848" w:rsidRPr="002053B9">
        <w:rPr>
          <w:rFonts w:ascii="Times New Roman" w:hAnsi="Times New Roman"/>
          <w:lang w:val="en-US"/>
        </w:rPr>
        <w:t xml:space="preserve">Interspecific aggressive interactions between </w:t>
      </w:r>
      <w:r w:rsidR="00112848" w:rsidRPr="002053B9">
        <w:rPr>
          <w:rFonts w:ascii="Times New Roman" w:hAnsi="Times New Roman"/>
          <w:i/>
          <w:iCs/>
          <w:lang w:val="en-US"/>
        </w:rPr>
        <w:t>C. destructor</w:t>
      </w:r>
      <w:r w:rsidR="00112848" w:rsidRPr="002053B9">
        <w:rPr>
          <w:rFonts w:ascii="Times New Roman" w:hAnsi="Times New Roman"/>
          <w:lang w:val="en-US"/>
        </w:rPr>
        <w:t xml:space="preserve"> and </w:t>
      </w:r>
      <w:r w:rsidR="00973859">
        <w:rPr>
          <w:rFonts w:ascii="Times New Roman" w:hAnsi="Times New Roman"/>
          <w:lang w:val="en-US"/>
        </w:rPr>
        <w:t>other crayfish</w:t>
      </w:r>
      <w:r w:rsidR="00973859" w:rsidRPr="002053B9">
        <w:rPr>
          <w:rFonts w:ascii="Times New Roman" w:hAnsi="Times New Roman"/>
          <w:lang w:val="en-US"/>
        </w:rPr>
        <w:t xml:space="preserve"> </w:t>
      </w:r>
      <w:r w:rsidR="00112848" w:rsidRPr="002053B9">
        <w:rPr>
          <w:rFonts w:ascii="Times New Roman" w:hAnsi="Times New Roman"/>
          <w:lang w:val="en-US"/>
        </w:rPr>
        <w:t xml:space="preserve">species have not </w:t>
      </w:r>
      <w:r w:rsidR="00C65D8E" w:rsidRPr="002053B9">
        <w:rPr>
          <w:rFonts w:ascii="Times New Roman" w:hAnsi="Times New Roman"/>
          <w:lang w:val="en-US"/>
        </w:rPr>
        <w:t xml:space="preserve">yet </w:t>
      </w:r>
      <w:r w:rsidR="00112848" w:rsidRPr="002053B9">
        <w:rPr>
          <w:rFonts w:ascii="Times New Roman" w:hAnsi="Times New Roman"/>
          <w:lang w:val="en-US"/>
        </w:rPr>
        <w:t>been studied</w:t>
      </w:r>
      <w:r w:rsidR="00973859">
        <w:rPr>
          <w:rFonts w:ascii="Times New Roman" w:hAnsi="Times New Roman"/>
          <w:lang w:val="en-US"/>
        </w:rPr>
        <w:t xml:space="preserve"> in the </w:t>
      </w:r>
      <w:r w:rsidR="00A92831">
        <w:rPr>
          <w:rFonts w:ascii="Times New Roman" w:hAnsi="Times New Roman"/>
          <w:lang w:val="en-US"/>
        </w:rPr>
        <w:t xml:space="preserve">wild in the </w:t>
      </w:r>
      <w:r w:rsidR="00687B6B">
        <w:rPr>
          <w:rFonts w:ascii="Times New Roman" w:hAnsi="Times New Roman"/>
          <w:lang w:val="en-US"/>
        </w:rPr>
        <w:t>risk assessment area</w:t>
      </w:r>
      <w:r w:rsidR="00112848" w:rsidRPr="002053B9">
        <w:rPr>
          <w:rFonts w:ascii="Times New Roman" w:hAnsi="Times New Roman"/>
          <w:lang w:val="en-US"/>
        </w:rPr>
        <w:t>.</w:t>
      </w:r>
      <w:r w:rsidR="00112848">
        <w:rPr>
          <w:rFonts w:ascii="Times New Roman" w:hAnsi="Times New Roman"/>
          <w:lang w:val="en-US"/>
        </w:rPr>
        <w:t xml:space="preserve"> </w:t>
      </w:r>
      <w:r w:rsidR="00872040" w:rsidRPr="00872040">
        <w:rPr>
          <w:rFonts w:ascii="Times New Roman" w:hAnsi="Times New Roman"/>
          <w:lang w:val="en-US"/>
        </w:rPr>
        <w:t>However,</w:t>
      </w:r>
      <w:r w:rsidR="00356938">
        <w:rPr>
          <w:rFonts w:ascii="Times New Roman" w:hAnsi="Times New Roman"/>
          <w:lang w:val="en-US"/>
        </w:rPr>
        <w:t xml:space="preserve"> </w:t>
      </w:r>
      <w:r w:rsidR="000B4E8C">
        <w:rPr>
          <w:rFonts w:ascii="Times New Roman" w:hAnsi="Times New Roman"/>
          <w:lang w:val="en-US"/>
        </w:rPr>
        <w:t xml:space="preserve">recent </w:t>
      </w:r>
      <w:r w:rsidR="00356938">
        <w:rPr>
          <w:rFonts w:ascii="Times New Roman" w:hAnsi="Times New Roman"/>
          <w:lang w:val="en-US"/>
        </w:rPr>
        <w:t>laboratory studies showed that</w:t>
      </w:r>
      <w:r w:rsidR="00C254D0">
        <w:rPr>
          <w:rFonts w:ascii="Times New Roman" w:hAnsi="Times New Roman"/>
          <w:lang w:val="en-US"/>
        </w:rPr>
        <w:t xml:space="preserve"> </w:t>
      </w:r>
      <w:r w:rsidR="00CB708B">
        <w:rPr>
          <w:rFonts w:ascii="Times New Roman" w:hAnsi="Times New Roman"/>
          <w:lang w:val="en-US"/>
        </w:rPr>
        <w:t xml:space="preserve">the species </w:t>
      </w:r>
      <w:r w:rsidR="00272F1D">
        <w:rPr>
          <w:rFonts w:ascii="Times New Roman" w:hAnsi="Times New Roman"/>
          <w:lang w:val="en-US"/>
        </w:rPr>
        <w:t xml:space="preserve">is </w:t>
      </w:r>
      <w:r w:rsidR="00324669">
        <w:rPr>
          <w:rFonts w:ascii="Times New Roman" w:hAnsi="Times New Roman"/>
          <w:lang w:val="en-US"/>
        </w:rPr>
        <w:t>dominant over the</w:t>
      </w:r>
      <w:r w:rsidR="00272F1D">
        <w:rPr>
          <w:rFonts w:ascii="Times New Roman" w:hAnsi="Times New Roman"/>
          <w:lang w:val="en-US"/>
        </w:rPr>
        <w:t xml:space="preserve"> </w:t>
      </w:r>
      <w:r w:rsidR="00272F1D" w:rsidRPr="00337963">
        <w:rPr>
          <w:rFonts w:ascii="Times New Roman" w:hAnsi="Times New Roman"/>
          <w:lang w:val="en-US"/>
        </w:rPr>
        <w:t>marbled crayfish</w:t>
      </w:r>
      <w:r w:rsidR="00272F1D" w:rsidRPr="00872040">
        <w:rPr>
          <w:rFonts w:ascii="Times New Roman" w:hAnsi="Times New Roman"/>
          <w:lang w:val="en-US"/>
        </w:rPr>
        <w:t xml:space="preserve"> </w:t>
      </w:r>
      <w:r w:rsidR="00272F1D" w:rsidRPr="002157B5">
        <w:rPr>
          <w:rFonts w:ascii="Times New Roman" w:hAnsi="Times New Roman"/>
          <w:i/>
          <w:iCs/>
          <w:lang w:val="en-US"/>
        </w:rPr>
        <w:t>P. virginalis</w:t>
      </w:r>
      <w:r w:rsidR="00272F1D">
        <w:rPr>
          <w:rFonts w:ascii="Times New Roman" w:hAnsi="Times New Roman"/>
          <w:lang w:val="en-US"/>
        </w:rPr>
        <w:t xml:space="preserve">, </w:t>
      </w:r>
      <w:r w:rsidR="00E71F4B">
        <w:rPr>
          <w:rFonts w:ascii="Times New Roman" w:hAnsi="Times New Roman"/>
          <w:lang w:val="en-US"/>
        </w:rPr>
        <w:t xml:space="preserve">already proved to </w:t>
      </w:r>
      <w:r w:rsidR="00B10EEF">
        <w:rPr>
          <w:rFonts w:ascii="Times New Roman" w:hAnsi="Times New Roman"/>
          <w:lang w:val="en-US"/>
        </w:rPr>
        <w:t xml:space="preserve">outcompete other alien crayfish </w:t>
      </w:r>
      <w:r w:rsidR="00E87712">
        <w:rPr>
          <w:rFonts w:ascii="Times New Roman" w:hAnsi="Times New Roman"/>
          <w:lang w:val="en-US"/>
        </w:rPr>
        <w:t>present in Europ</w:t>
      </w:r>
      <w:r w:rsidR="00A72E64">
        <w:rPr>
          <w:rFonts w:ascii="Times New Roman" w:hAnsi="Times New Roman"/>
          <w:lang w:val="en-US"/>
        </w:rPr>
        <w:t>e</w:t>
      </w:r>
      <w:r w:rsidR="00E87712">
        <w:rPr>
          <w:rFonts w:ascii="Times New Roman" w:hAnsi="Times New Roman"/>
          <w:lang w:val="en-US"/>
        </w:rPr>
        <w:t xml:space="preserve"> such as </w:t>
      </w:r>
      <w:r w:rsidR="00E87712" w:rsidRPr="00000821">
        <w:rPr>
          <w:rFonts w:ascii="Times New Roman" w:hAnsi="Times New Roman"/>
          <w:i/>
          <w:iCs/>
          <w:lang w:val="en-US"/>
        </w:rPr>
        <w:t>P. clarkii</w:t>
      </w:r>
      <w:r w:rsidR="00E87712">
        <w:rPr>
          <w:rFonts w:ascii="Times New Roman" w:hAnsi="Times New Roman"/>
          <w:lang w:val="en-US"/>
        </w:rPr>
        <w:t xml:space="preserve">, </w:t>
      </w:r>
      <w:r w:rsidR="00E87712" w:rsidRPr="00000821">
        <w:rPr>
          <w:rFonts w:ascii="Times New Roman" w:hAnsi="Times New Roman"/>
          <w:i/>
          <w:iCs/>
          <w:lang w:val="en-US"/>
        </w:rPr>
        <w:t>Faxonius limosus</w:t>
      </w:r>
      <w:r w:rsidR="00E87712">
        <w:rPr>
          <w:rFonts w:ascii="Times New Roman" w:hAnsi="Times New Roman"/>
          <w:lang w:val="en-US"/>
        </w:rPr>
        <w:t xml:space="preserve"> and </w:t>
      </w:r>
      <w:r w:rsidR="00E87712" w:rsidRPr="00000821">
        <w:rPr>
          <w:rFonts w:ascii="Times New Roman" w:hAnsi="Times New Roman"/>
          <w:i/>
          <w:iCs/>
          <w:lang w:val="en-US"/>
        </w:rPr>
        <w:t>F. immu</w:t>
      </w:r>
      <w:r w:rsidR="00E87712">
        <w:rPr>
          <w:rFonts w:ascii="Times New Roman" w:hAnsi="Times New Roman"/>
          <w:i/>
          <w:iCs/>
          <w:lang w:val="en-US"/>
        </w:rPr>
        <w:t>n</w:t>
      </w:r>
      <w:r w:rsidR="00E87712" w:rsidRPr="00000821">
        <w:rPr>
          <w:rFonts w:ascii="Times New Roman" w:hAnsi="Times New Roman"/>
          <w:i/>
          <w:iCs/>
          <w:lang w:val="en-US"/>
        </w:rPr>
        <w:t>is</w:t>
      </w:r>
      <w:r w:rsidR="00E87712">
        <w:rPr>
          <w:rFonts w:ascii="Times New Roman" w:hAnsi="Times New Roman"/>
          <w:lang w:val="en-US"/>
        </w:rPr>
        <w:t xml:space="preserve"> </w:t>
      </w:r>
      <w:r w:rsidR="00B10EEF">
        <w:rPr>
          <w:rFonts w:ascii="Times New Roman" w:hAnsi="Times New Roman"/>
          <w:lang w:val="en-US"/>
        </w:rPr>
        <w:t xml:space="preserve">(e.g. </w:t>
      </w:r>
      <w:r w:rsidR="00755492" w:rsidRPr="00755492">
        <w:rPr>
          <w:rFonts w:ascii="Times New Roman" w:hAnsi="Times New Roman"/>
          <w:lang w:val="en-US"/>
        </w:rPr>
        <w:t>Hossain et al. 2019</w:t>
      </w:r>
      <w:r w:rsidR="00755492">
        <w:rPr>
          <w:rFonts w:ascii="Times New Roman" w:hAnsi="Times New Roman"/>
          <w:lang w:val="en-US"/>
        </w:rPr>
        <w:t xml:space="preserve">). </w:t>
      </w:r>
      <w:r w:rsidR="000953B1">
        <w:rPr>
          <w:rFonts w:ascii="Times New Roman" w:hAnsi="Times New Roman"/>
          <w:lang w:val="en-US"/>
        </w:rPr>
        <w:t>Indeed, in</w:t>
      </w:r>
      <w:r w:rsidR="00C254D0">
        <w:rPr>
          <w:rFonts w:ascii="Times New Roman" w:hAnsi="Times New Roman"/>
          <w:lang w:val="en-US"/>
        </w:rPr>
        <w:t xml:space="preserve"> interspecific agonistic encounters</w:t>
      </w:r>
      <w:r w:rsidR="00356938">
        <w:rPr>
          <w:rFonts w:ascii="Times New Roman" w:hAnsi="Times New Roman"/>
          <w:lang w:val="en-US"/>
        </w:rPr>
        <w:t xml:space="preserve"> </w:t>
      </w:r>
      <w:r w:rsidR="000953B1" w:rsidRPr="00984E98">
        <w:rPr>
          <w:rFonts w:ascii="Times New Roman" w:hAnsi="Times New Roman"/>
          <w:i/>
          <w:iCs/>
          <w:lang w:val="en-US"/>
        </w:rPr>
        <w:t>C. destructor</w:t>
      </w:r>
      <w:r w:rsidR="00A767D6">
        <w:rPr>
          <w:rFonts w:ascii="Times New Roman" w:hAnsi="Times New Roman"/>
          <w:lang w:val="en-US"/>
        </w:rPr>
        <w:t xml:space="preserve"> </w:t>
      </w:r>
      <w:r w:rsidR="00337963">
        <w:rPr>
          <w:rFonts w:ascii="Times New Roman" w:hAnsi="Times New Roman"/>
          <w:lang w:val="en-US"/>
        </w:rPr>
        <w:t xml:space="preserve">won </w:t>
      </w:r>
      <w:r w:rsidR="00337963" w:rsidRPr="00337963">
        <w:rPr>
          <w:rFonts w:ascii="Times New Roman" w:hAnsi="Times New Roman"/>
          <w:lang w:val="en-US"/>
        </w:rPr>
        <w:t>a significantly higher percentage of</w:t>
      </w:r>
      <w:r w:rsidR="00337963">
        <w:rPr>
          <w:rFonts w:ascii="Times New Roman" w:hAnsi="Times New Roman"/>
          <w:lang w:val="en-US"/>
        </w:rPr>
        <w:t xml:space="preserve"> </w:t>
      </w:r>
      <w:r w:rsidR="00337963" w:rsidRPr="00337963">
        <w:rPr>
          <w:rFonts w:ascii="Times New Roman" w:hAnsi="Times New Roman"/>
          <w:lang w:val="en-US"/>
        </w:rPr>
        <w:t>fights</w:t>
      </w:r>
      <w:r w:rsidR="00337963">
        <w:rPr>
          <w:rFonts w:ascii="Times New Roman" w:hAnsi="Times New Roman"/>
          <w:lang w:val="en-US"/>
        </w:rPr>
        <w:t xml:space="preserve"> </w:t>
      </w:r>
      <w:r w:rsidR="00337963" w:rsidRPr="00337963">
        <w:rPr>
          <w:rFonts w:ascii="Times New Roman" w:hAnsi="Times New Roman"/>
          <w:lang w:val="en-US"/>
        </w:rPr>
        <w:t>against</w:t>
      </w:r>
      <w:r w:rsidR="000953B1" w:rsidRPr="000953B1">
        <w:rPr>
          <w:rFonts w:ascii="Times New Roman" w:hAnsi="Times New Roman"/>
          <w:i/>
          <w:iCs/>
          <w:lang w:val="en-US"/>
        </w:rPr>
        <w:t xml:space="preserve"> </w:t>
      </w:r>
      <w:r w:rsidR="000953B1" w:rsidRPr="002157B5">
        <w:rPr>
          <w:rFonts w:ascii="Times New Roman" w:hAnsi="Times New Roman"/>
          <w:i/>
          <w:iCs/>
          <w:lang w:val="en-US"/>
        </w:rPr>
        <w:t>P. virginalis</w:t>
      </w:r>
      <w:r w:rsidR="00337963" w:rsidRPr="00337963">
        <w:rPr>
          <w:rFonts w:ascii="Times New Roman" w:hAnsi="Times New Roman"/>
          <w:lang w:val="en-US"/>
        </w:rPr>
        <w:t xml:space="preserve"> </w:t>
      </w:r>
      <w:r w:rsidR="00337963">
        <w:rPr>
          <w:rFonts w:ascii="Times New Roman" w:hAnsi="Times New Roman"/>
          <w:lang w:val="en-US"/>
        </w:rPr>
        <w:t xml:space="preserve">(but not against signal crayfish </w:t>
      </w:r>
      <w:r w:rsidR="00337963" w:rsidRPr="00984E98">
        <w:rPr>
          <w:rFonts w:ascii="Times New Roman" w:hAnsi="Times New Roman"/>
          <w:i/>
          <w:iCs/>
          <w:lang w:val="en-US"/>
        </w:rPr>
        <w:t>P</w:t>
      </w:r>
      <w:r w:rsidR="00C254D0" w:rsidRPr="00984E98">
        <w:rPr>
          <w:rFonts w:ascii="Times New Roman" w:hAnsi="Times New Roman"/>
          <w:i/>
          <w:iCs/>
          <w:lang w:val="en-US"/>
        </w:rPr>
        <w:t>acifastacus leniusculus</w:t>
      </w:r>
      <w:r w:rsidR="00C254D0">
        <w:rPr>
          <w:rFonts w:ascii="Times New Roman" w:hAnsi="Times New Roman"/>
          <w:lang w:val="en-US"/>
        </w:rPr>
        <w:t xml:space="preserve">: </w:t>
      </w:r>
      <w:r w:rsidR="00C254D0" w:rsidRPr="00C254D0">
        <w:rPr>
          <w:rFonts w:ascii="Times New Roman" w:hAnsi="Times New Roman"/>
          <w:lang w:val="en-US"/>
        </w:rPr>
        <w:t>Fořt</w:t>
      </w:r>
      <w:r w:rsidR="00C254D0">
        <w:rPr>
          <w:rFonts w:ascii="Times New Roman" w:hAnsi="Times New Roman"/>
          <w:lang w:val="en-US"/>
        </w:rPr>
        <w:t xml:space="preserve"> et al. 2019) </w:t>
      </w:r>
      <w:r w:rsidR="00CB708B">
        <w:rPr>
          <w:rFonts w:ascii="Times New Roman" w:hAnsi="Times New Roman"/>
          <w:lang w:val="en-US"/>
        </w:rPr>
        <w:t xml:space="preserve">and </w:t>
      </w:r>
      <w:r w:rsidR="00872040" w:rsidRPr="00872040">
        <w:rPr>
          <w:rFonts w:ascii="Times New Roman" w:hAnsi="Times New Roman"/>
          <w:lang w:val="en-US"/>
        </w:rPr>
        <w:t xml:space="preserve">at 22ºC, in mixed stocks of juveniles of </w:t>
      </w:r>
      <w:r w:rsidR="00872040" w:rsidRPr="007A0EC0">
        <w:rPr>
          <w:rFonts w:ascii="Times New Roman" w:hAnsi="Times New Roman"/>
          <w:i/>
          <w:iCs/>
          <w:lang w:val="en-US"/>
        </w:rPr>
        <w:t>C. destructor</w:t>
      </w:r>
      <w:r w:rsidR="00872040" w:rsidRPr="00872040">
        <w:rPr>
          <w:rFonts w:ascii="Times New Roman" w:hAnsi="Times New Roman"/>
          <w:lang w:val="en-US"/>
        </w:rPr>
        <w:t xml:space="preserve"> and </w:t>
      </w:r>
      <w:r w:rsidR="00872040" w:rsidRPr="007A0EC0">
        <w:rPr>
          <w:rFonts w:ascii="Times New Roman" w:hAnsi="Times New Roman"/>
          <w:i/>
          <w:iCs/>
          <w:lang w:val="en-US"/>
        </w:rPr>
        <w:t>P. virginalis</w:t>
      </w:r>
      <w:r w:rsidR="00872040" w:rsidRPr="00872040">
        <w:rPr>
          <w:rFonts w:ascii="Times New Roman" w:hAnsi="Times New Roman"/>
          <w:lang w:val="en-US"/>
        </w:rPr>
        <w:t xml:space="preserve">, the former grew faster and reached higher survival </w:t>
      </w:r>
      <w:r w:rsidR="00D443CF">
        <w:rPr>
          <w:rFonts w:ascii="Times New Roman" w:hAnsi="Times New Roman"/>
          <w:lang w:val="en-US"/>
        </w:rPr>
        <w:t xml:space="preserve">rate </w:t>
      </w:r>
      <w:r w:rsidR="00872040" w:rsidRPr="00872040">
        <w:rPr>
          <w:rFonts w:ascii="Times New Roman" w:hAnsi="Times New Roman"/>
          <w:lang w:val="en-US"/>
        </w:rPr>
        <w:t>(Kouba et al. 2021</w:t>
      </w:r>
      <w:r w:rsidR="00E15B05">
        <w:rPr>
          <w:rFonts w:ascii="Times New Roman" w:hAnsi="Times New Roman"/>
          <w:lang w:val="en-US"/>
        </w:rPr>
        <w:t>a</w:t>
      </w:r>
      <w:r w:rsidR="00872040" w:rsidRPr="00872040">
        <w:rPr>
          <w:rFonts w:ascii="Times New Roman" w:hAnsi="Times New Roman"/>
          <w:lang w:val="en-US"/>
        </w:rPr>
        <w:t xml:space="preserve">). </w:t>
      </w:r>
      <w:r w:rsidR="00973859">
        <w:rPr>
          <w:rFonts w:ascii="Times New Roman" w:hAnsi="Times New Roman"/>
          <w:lang w:val="en-US"/>
        </w:rPr>
        <w:t xml:space="preserve">In any case, the species did manage </w:t>
      </w:r>
      <w:r w:rsidR="00973859" w:rsidRPr="00A02899">
        <w:rPr>
          <w:rFonts w:ascii="Times New Roman" w:hAnsi="Times New Roman"/>
          <w:lang w:val="en-US"/>
        </w:rPr>
        <w:t xml:space="preserve">to establish successfully in </w:t>
      </w:r>
      <w:r w:rsidR="00973859" w:rsidRPr="007A0EC0">
        <w:rPr>
          <w:rFonts w:ascii="Times New Roman" w:hAnsi="Times New Roman"/>
          <w:lang w:val="en-US"/>
        </w:rPr>
        <w:t>Italy</w:t>
      </w:r>
      <w:r w:rsidR="00D8041D">
        <w:rPr>
          <w:rFonts w:ascii="Times New Roman" w:hAnsi="Times New Roman"/>
          <w:lang w:val="en-US"/>
        </w:rPr>
        <w:t xml:space="preserve"> </w:t>
      </w:r>
      <w:r w:rsidR="004946C2">
        <w:rPr>
          <w:rFonts w:ascii="Times New Roman" w:hAnsi="Times New Roman"/>
          <w:lang w:val="en-US"/>
        </w:rPr>
        <w:t>(but more studies on the population in Sicily are needed to confirm its presence)</w:t>
      </w:r>
      <w:r w:rsidR="006F61B2" w:rsidRPr="007A0EC0">
        <w:rPr>
          <w:rFonts w:ascii="Times New Roman" w:hAnsi="Times New Roman"/>
          <w:lang w:val="en-US"/>
        </w:rPr>
        <w:t>, France, Ireland</w:t>
      </w:r>
      <w:r w:rsidR="00973859" w:rsidRPr="007A0EC0">
        <w:rPr>
          <w:rFonts w:ascii="Times New Roman" w:hAnsi="Times New Roman"/>
          <w:lang w:val="en-US"/>
        </w:rPr>
        <w:t xml:space="preserve"> an</w:t>
      </w:r>
      <w:r w:rsidR="00973859" w:rsidRPr="00A02899">
        <w:rPr>
          <w:rFonts w:ascii="Times New Roman" w:hAnsi="Times New Roman"/>
          <w:lang w:val="en-US"/>
        </w:rPr>
        <w:t>d Spain</w:t>
      </w:r>
      <w:r w:rsidR="00973859">
        <w:rPr>
          <w:rFonts w:ascii="Times New Roman" w:hAnsi="Times New Roman"/>
          <w:lang w:val="en-US"/>
        </w:rPr>
        <w:t>.</w:t>
      </w:r>
      <w:r w:rsidR="001F5A7E">
        <w:rPr>
          <w:rFonts w:ascii="Times New Roman" w:hAnsi="Times New Roman"/>
          <w:lang w:val="en-US"/>
        </w:rPr>
        <w:t xml:space="preserve"> </w:t>
      </w:r>
      <w:r w:rsidR="001F5A7E" w:rsidRPr="001F5A7E">
        <w:rPr>
          <w:rFonts w:ascii="Times New Roman" w:hAnsi="Times New Roman"/>
          <w:i/>
          <w:iCs/>
          <w:lang w:val="en-US"/>
        </w:rPr>
        <w:t>C</w:t>
      </w:r>
      <w:r w:rsidR="00044BFC">
        <w:rPr>
          <w:rFonts w:ascii="Times New Roman" w:hAnsi="Times New Roman"/>
          <w:i/>
          <w:iCs/>
          <w:lang w:val="en-US"/>
        </w:rPr>
        <w:t>herax</w:t>
      </w:r>
      <w:r w:rsidR="001F5A7E" w:rsidRPr="001F5A7E">
        <w:rPr>
          <w:rFonts w:ascii="Times New Roman" w:hAnsi="Times New Roman"/>
          <w:i/>
          <w:iCs/>
          <w:lang w:val="en-US"/>
        </w:rPr>
        <w:t xml:space="preserve"> destructor</w:t>
      </w:r>
      <w:r w:rsidR="001F5A7E" w:rsidRPr="001F5A7E">
        <w:rPr>
          <w:rFonts w:ascii="Times New Roman" w:hAnsi="Times New Roman"/>
          <w:lang w:val="en-US"/>
        </w:rPr>
        <w:t xml:space="preserve"> </w:t>
      </w:r>
      <w:r w:rsidR="001F5A7E">
        <w:rPr>
          <w:rFonts w:ascii="Times New Roman" w:hAnsi="Times New Roman"/>
          <w:lang w:val="en-US"/>
        </w:rPr>
        <w:t>has</w:t>
      </w:r>
      <w:r w:rsidR="001F5A7E" w:rsidRPr="001F5A7E">
        <w:rPr>
          <w:rFonts w:ascii="Times New Roman" w:hAnsi="Times New Roman"/>
          <w:lang w:val="en-US"/>
        </w:rPr>
        <w:t xml:space="preserve"> chelae of considerable size (Austin </w:t>
      </w:r>
      <w:r w:rsidR="001F5A7E">
        <w:rPr>
          <w:rFonts w:ascii="Times New Roman" w:hAnsi="Times New Roman"/>
          <w:lang w:val="en-US"/>
        </w:rPr>
        <w:t>&amp;</w:t>
      </w:r>
      <w:r w:rsidR="001F5A7E" w:rsidRPr="001F5A7E">
        <w:rPr>
          <w:rFonts w:ascii="Times New Roman" w:hAnsi="Times New Roman"/>
          <w:lang w:val="en-US"/>
        </w:rPr>
        <w:t xml:space="preserve"> Knott 1996)</w:t>
      </w:r>
      <w:r w:rsidR="001F5A7E">
        <w:rPr>
          <w:rFonts w:ascii="Times New Roman" w:hAnsi="Times New Roman"/>
          <w:lang w:val="en-US"/>
        </w:rPr>
        <w:t>, and we can hypothesize that it c</w:t>
      </w:r>
      <w:r w:rsidR="002A0880">
        <w:rPr>
          <w:rFonts w:ascii="Times New Roman" w:hAnsi="Times New Roman"/>
          <w:lang w:val="en-US"/>
        </w:rPr>
        <w:t>ould</w:t>
      </w:r>
      <w:r w:rsidR="001F5A7E">
        <w:rPr>
          <w:rFonts w:ascii="Times New Roman" w:hAnsi="Times New Roman"/>
          <w:lang w:val="en-US"/>
        </w:rPr>
        <w:t xml:space="preserve"> outcompete other </w:t>
      </w:r>
      <w:r w:rsidR="000B5317">
        <w:rPr>
          <w:rFonts w:ascii="Times New Roman" w:hAnsi="Times New Roman"/>
          <w:lang w:val="en-US"/>
        </w:rPr>
        <w:t xml:space="preserve">European </w:t>
      </w:r>
      <w:r w:rsidR="00687B6B">
        <w:rPr>
          <w:rFonts w:ascii="Times New Roman" w:hAnsi="Times New Roman"/>
          <w:lang w:val="en-US"/>
        </w:rPr>
        <w:t xml:space="preserve">native and non-native </w:t>
      </w:r>
      <w:r w:rsidR="001F5A7E">
        <w:rPr>
          <w:rFonts w:ascii="Times New Roman" w:hAnsi="Times New Roman"/>
          <w:lang w:val="en-US"/>
        </w:rPr>
        <w:t xml:space="preserve">crayfish. </w:t>
      </w:r>
    </w:p>
    <w:p w14:paraId="165ADD28" w14:textId="77777777" w:rsidR="00662A61" w:rsidRDefault="00662A61"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7777B5" w14:paraId="3BB8F96D" w14:textId="77777777" w:rsidTr="00B94B35">
        <w:tc>
          <w:tcPr>
            <w:tcW w:w="9212" w:type="dxa"/>
            <w:shd w:val="clear" w:color="auto" w:fill="auto"/>
          </w:tcPr>
          <w:p w14:paraId="36E2F40A"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GB" w:eastAsia="ar-SA"/>
              </w:rPr>
              <w:t xml:space="preserve">Qu. </w:t>
            </w:r>
            <w:r w:rsidR="00BB3969">
              <w:rPr>
                <w:rFonts w:ascii="Times New Roman" w:hAnsi="Times New Roman"/>
                <w:b/>
                <w:lang w:val="en-GB" w:eastAsia="ar-SA"/>
              </w:rPr>
              <w:t>2</w:t>
            </w:r>
            <w:r w:rsidRPr="00B94B35">
              <w:rPr>
                <w:rFonts w:ascii="Times New Roman" w:hAnsi="Times New Roman"/>
                <w:b/>
                <w:lang w:val="en-GB" w:eastAsia="ar-SA"/>
              </w:rPr>
              <w:t>.</w:t>
            </w:r>
            <w:r w:rsidR="00BB3969">
              <w:rPr>
                <w:rFonts w:ascii="Times New Roman" w:hAnsi="Times New Roman"/>
                <w:b/>
                <w:lang w:val="en-GB" w:eastAsia="ar-SA"/>
              </w:rPr>
              <w:t>4</w:t>
            </w:r>
            <w:r w:rsidRPr="00B94B35">
              <w:rPr>
                <w:rFonts w:ascii="Times New Roman" w:hAnsi="Times New Roman"/>
                <w:b/>
                <w:lang w:val="en-GB" w:eastAsia="ar-SA"/>
              </w:rPr>
              <w:t>. How likely is it that establishment will occur despite predators, parasites or pathogens already present in the risk assessment area?</w:t>
            </w:r>
          </w:p>
        </w:tc>
      </w:tr>
    </w:tbl>
    <w:p w14:paraId="4245A39D" w14:textId="77777777" w:rsidR="00E40F83" w:rsidRDefault="00E40F83" w:rsidP="00662A6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1FCC412B" w14:textId="77777777" w:rsidTr="00527A97">
        <w:tc>
          <w:tcPr>
            <w:tcW w:w="1536" w:type="dxa"/>
            <w:shd w:val="clear" w:color="auto" w:fill="auto"/>
          </w:tcPr>
          <w:p w14:paraId="04A28FC9"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2E097F8F"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3D6F5D27"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74557097"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moderately likely</w:t>
            </w:r>
          </w:p>
          <w:p w14:paraId="0CCD3F61" w14:textId="77777777" w:rsidR="00E40F83" w:rsidRPr="00E706F0" w:rsidRDefault="00E40F83" w:rsidP="00527A97">
            <w:pPr>
              <w:spacing w:after="0"/>
              <w:rPr>
                <w:rFonts w:ascii="Times New Roman" w:hAnsi="Times New Roman"/>
                <w:b/>
                <w:bCs/>
                <w:lang w:val="en-US"/>
              </w:rPr>
            </w:pPr>
            <w:r w:rsidRPr="00E706F0">
              <w:rPr>
                <w:rFonts w:ascii="Times New Roman" w:hAnsi="Times New Roman"/>
                <w:b/>
                <w:bCs/>
                <w:lang w:val="en-US"/>
              </w:rPr>
              <w:t>likely</w:t>
            </w:r>
          </w:p>
          <w:p w14:paraId="39051CB8" w14:textId="77777777" w:rsidR="00E40F83" w:rsidRPr="00E706F0" w:rsidRDefault="00E40F83" w:rsidP="00527A97">
            <w:pPr>
              <w:snapToGrid w:val="0"/>
              <w:spacing w:after="0"/>
              <w:rPr>
                <w:rFonts w:ascii="Times New Roman" w:hAnsi="Times New Roman"/>
                <w:lang w:val="en-GB"/>
              </w:rPr>
            </w:pPr>
            <w:r w:rsidRPr="00E706F0">
              <w:rPr>
                <w:rFonts w:ascii="Times New Roman" w:hAnsi="Times New Roman"/>
              </w:rPr>
              <w:t>very likely</w:t>
            </w:r>
          </w:p>
        </w:tc>
        <w:tc>
          <w:tcPr>
            <w:tcW w:w="1843" w:type="dxa"/>
          </w:tcPr>
          <w:p w14:paraId="142B8654"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64CD02EE" w14:textId="77777777" w:rsidR="00E40F83" w:rsidRPr="00752184" w:rsidRDefault="00E40F83" w:rsidP="00527A97">
            <w:pPr>
              <w:spacing w:after="0"/>
              <w:rPr>
                <w:rFonts w:ascii="Times New Roman" w:hAnsi="Times New Roman"/>
              </w:rPr>
            </w:pPr>
            <w:r w:rsidRPr="00752184">
              <w:rPr>
                <w:rFonts w:ascii="Times New Roman" w:hAnsi="Times New Roman"/>
              </w:rPr>
              <w:t>low</w:t>
            </w:r>
          </w:p>
          <w:p w14:paraId="27F64A11" w14:textId="77777777" w:rsidR="00E40F83" w:rsidRPr="00752184" w:rsidRDefault="00E40F83" w:rsidP="00527A97">
            <w:pPr>
              <w:spacing w:after="0"/>
              <w:rPr>
                <w:rFonts w:ascii="Times New Roman" w:hAnsi="Times New Roman"/>
              </w:rPr>
            </w:pPr>
            <w:r w:rsidRPr="00752184">
              <w:rPr>
                <w:rFonts w:ascii="Times New Roman" w:hAnsi="Times New Roman"/>
              </w:rPr>
              <w:t>medium</w:t>
            </w:r>
          </w:p>
          <w:p w14:paraId="2E842D57" w14:textId="77777777" w:rsidR="00E40F83" w:rsidRPr="000754B9" w:rsidRDefault="00E40F83" w:rsidP="00527A97">
            <w:pPr>
              <w:snapToGrid w:val="0"/>
              <w:spacing w:after="0"/>
              <w:rPr>
                <w:rFonts w:ascii="Times New Roman" w:hAnsi="Times New Roman"/>
                <w:b/>
                <w:bCs/>
              </w:rPr>
            </w:pPr>
            <w:r w:rsidRPr="000754B9">
              <w:rPr>
                <w:rFonts w:ascii="Times New Roman" w:hAnsi="Times New Roman"/>
                <w:b/>
                <w:bCs/>
              </w:rPr>
              <w:t>high</w:t>
            </w:r>
          </w:p>
        </w:tc>
      </w:tr>
    </w:tbl>
    <w:p w14:paraId="79ECCAEF" w14:textId="77777777" w:rsidR="00E40F83" w:rsidRDefault="00E40F83" w:rsidP="00730545">
      <w:pPr>
        <w:snapToGrid w:val="0"/>
        <w:spacing w:after="120"/>
        <w:rPr>
          <w:rFonts w:ascii="Times New Roman" w:hAnsi="Times New Roman"/>
          <w:lang w:val="en-US"/>
        </w:rPr>
      </w:pPr>
    </w:p>
    <w:p w14:paraId="4DCEA2BB" w14:textId="275CDFBC" w:rsidR="00973859" w:rsidRDefault="006D206E" w:rsidP="00730545">
      <w:pPr>
        <w:snapToGrid w:val="0"/>
        <w:spacing w:after="120"/>
        <w:rPr>
          <w:rFonts w:ascii="Times New Roman" w:hAnsi="Times New Roman"/>
          <w:lang w:val="en-US"/>
        </w:rPr>
      </w:pPr>
      <w:r>
        <w:rPr>
          <w:rFonts w:ascii="Times New Roman" w:hAnsi="Times New Roman"/>
          <w:lang w:val="en-US"/>
        </w:rPr>
        <w:t xml:space="preserve">Response: </w:t>
      </w:r>
      <w:r w:rsidR="00973859">
        <w:rPr>
          <w:rFonts w:ascii="Times New Roman" w:hAnsi="Times New Roman"/>
          <w:lang w:val="en-US"/>
        </w:rPr>
        <w:t xml:space="preserve">North American crayfish species present in Europe can carry the crayfish plague caused by the oomycete </w:t>
      </w:r>
      <w:r w:rsidR="00973859" w:rsidRPr="00230540">
        <w:rPr>
          <w:rFonts w:ascii="Times New Roman" w:hAnsi="Times New Roman"/>
          <w:i/>
          <w:iCs/>
          <w:lang w:val="en-US"/>
        </w:rPr>
        <w:t>Aphanomyces astaci</w:t>
      </w:r>
      <w:r w:rsidR="00973859">
        <w:rPr>
          <w:rFonts w:ascii="Times New Roman" w:hAnsi="Times New Roman"/>
          <w:lang w:val="en-US"/>
        </w:rPr>
        <w:t xml:space="preserve">: </w:t>
      </w:r>
      <w:r w:rsidR="00973859" w:rsidRPr="007463D8">
        <w:rPr>
          <w:rFonts w:ascii="Times New Roman" w:hAnsi="Times New Roman"/>
          <w:i/>
          <w:iCs/>
          <w:lang w:val="en-US"/>
        </w:rPr>
        <w:t>C. destructor</w:t>
      </w:r>
      <w:r w:rsidR="00973859">
        <w:rPr>
          <w:rFonts w:ascii="Times New Roman" w:hAnsi="Times New Roman"/>
          <w:lang w:val="en-US"/>
        </w:rPr>
        <w:t xml:space="preserve"> </w:t>
      </w:r>
      <w:r w:rsidR="00687B6B">
        <w:rPr>
          <w:rFonts w:ascii="Times New Roman" w:hAnsi="Times New Roman"/>
          <w:lang w:val="en-US"/>
        </w:rPr>
        <w:t xml:space="preserve">is </w:t>
      </w:r>
      <w:r w:rsidR="00973859">
        <w:rPr>
          <w:rFonts w:ascii="Times New Roman" w:hAnsi="Times New Roman"/>
          <w:lang w:val="en-US"/>
        </w:rPr>
        <w:t xml:space="preserve">susceptible to the crayfish plague, </w:t>
      </w:r>
      <w:r w:rsidR="006930AB">
        <w:rPr>
          <w:rFonts w:ascii="Times New Roman" w:hAnsi="Times New Roman"/>
          <w:lang w:val="en-US"/>
        </w:rPr>
        <w:t xml:space="preserve">and, </w:t>
      </w:r>
      <w:r w:rsidR="00973859">
        <w:rPr>
          <w:rFonts w:ascii="Times New Roman" w:hAnsi="Times New Roman"/>
          <w:lang w:val="en-US"/>
        </w:rPr>
        <w:t xml:space="preserve">if it comes in </w:t>
      </w:r>
      <w:r w:rsidR="00973859" w:rsidRPr="002053B9">
        <w:rPr>
          <w:rFonts w:ascii="Times New Roman" w:hAnsi="Times New Roman"/>
          <w:lang w:val="en-US"/>
        </w:rPr>
        <w:t>contact with them or water contaminated with spores</w:t>
      </w:r>
      <w:r w:rsidR="006930AB">
        <w:rPr>
          <w:rFonts w:ascii="Times New Roman" w:hAnsi="Times New Roman"/>
          <w:lang w:val="en-US"/>
        </w:rPr>
        <w:t>,</w:t>
      </w:r>
      <w:r w:rsidR="00973859" w:rsidRPr="002053B9">
        <w:rPr>
          <w:rFonts w:ascii="Times New Roman" w:hAnsi="Times New Roman"/>
          <w:lang w:val="en-US"/>
        </w:rPr>
        <w:t xml:space="preserve"> it can die, a</w:t>
      </w:r>
      <w:r w:rsidR="00973859">
        <w:rPr>
          <w:rFonts w:ascii="Times New Roman" w:hAnsi="Times New Roman"/>
          <w:lang w:val="en-US"/>
        </w:rPr>
        <w:t>s</w:t>
      </w:r>
      <w:r w:rsidR="00973859" w:rsidRPr="002053B9">
        <w:rPr>
          <w:rFonts w:ascii="Times New Roman" w:hAnsi="Times New Roman"/>
          <w:lang w:val="en-US"/>
        </w:rPr>
        <w:t xml:space="preserve"> happened in Italy (Mazza et al. 2018). </w:t>
      </w:r>
      <w:r w:rsidR="00973859" w:rsidRPr="00687B6B">
        <w:rPr>
          <w:rFonts w:ascii="Times New Roman" w:hAnsi="Times New Roman"/>
          <w:iCs/>
          <w:lang w:val="en-US"/>
        </w:rPr>
        <w:t>Moreover</w:t>
      </w:r>
      <w:r w:rsidR="00973859">
        <w:rPr>
          <w:rFonts w:ascii="Times New Roman" w:hAnsi="Times New Roman"/>
          <w:i/>
          <w:iCs/>
          <w:lang w:val="en-US"/>
        </w:rPr>
        <w:t>,</w:t>
      </w:r>
      <w:r w:rsidR="00C65D8E">
        <w:rPr>
          <w:rFonts w:ascii="Times New Roman" w:hAnsi="Times New Roman"/>
          <w:lang w:val="en-US"/>
        </w:rPr>
        <w:t xml:space="preserve"> </w:t>
      </w:r>
      <w:r w:rsidR="00C65D8E" w:rsidRPr="00C65D8E">
        <w:rPr>
          <w:rFonts w:ascii="Times New Roman" w:hAnsi="Times New Roman"/>
          <w:lang w:val="en-US"/>
        </w:rPr>
        <w:t xml:space="preserve">four populations in Spain were </w:t>
      </w:r>
      <w:r w:rsidR="006930AB">
        <w:rPr>
          <w:rFonts w:ascii="Times New Roman" w:hAnsi="Times New Roman"/>
          <w:lang w:val="en-US"/>
        </w:rPr>
        <w:t xml:space="preserve">intentionally </w:t>
      </w:r>
      <w:r w:rsidR="00C65D8E" w:rsidRPr="00C65D8E">
        <w:rPr>
          <w:rFonts w:ascii="Times New Roman" w:hAnsi="Times New Roman"/>
          <w:lang w:val="en-US"/>
        </w:rPr>
        <w:t>eradicated using th</w:t>
      </w:r>
      <w:r w:rsidR="00C65D8E">
        <w:rPr>
          <w:rFonts w:ascii="Times New Roman" w:hAnsi="Times New Roman"/>
          <w:lang w:val="en-US"/>
        </w:rPr>
        <w:t>is disease</w:t>
      </w:r>
      <w:r w:rsidR="00F240B1">
        <w:rPr>
          <w:rFonts w:ascii="Times New Roman" w:hAnsi="Times New Roman"/>
          <w:lang w:val="en-US"/>
        </w:rPr>
        <w:t xml:space="preserve"> (Kouba et al. 2014)</w:t>
      </w:r>
      <w:r w:rsidR="00C65D8E" w:rsidRPr="00C65D8E">
        <w:rPr>
          <w:rFonts w:ascii="Times New Roman" w:hAnsi="Times New Roman"/>
          <w:lang w:val="en-US"/>
        </w:rPr>
        <w:t xml:space="preserve">. However, Mrugala et al. (2016) in laboratory experiments found that </w:t>
      </w:r>
      <w:r w:rsidR="00C65D8E" w:rsidRPr="00F240B1">
        <w:rPr>
          <w:rFonts w:ascii="Times New Roman" w:hAnsi="Times New Roman"/>
          <w:i/>
          <w:iCs/>
          <w:lang w:val="en-US"/>
        </w:rPr>
        <w:t>C. destructor</w:t>
      </w:r>
      <w:r w:rsidR="00C65D8E" w:rsidRPr="00C65D8E">
        <w:rPr>
          <w:rFonts w:ascii="Times New Roman" w:hAnsi="Times New Roman"/>
          <w:lang w:val="en-US"/>
        </w:rPr>
        <w:t xml:space="preserve"> individuals exposed to the least virulent </w:t>
      </w:r>
      <w:r w:rsidR="00C65D8E" w:rsidRPr="00C65D8E">
        <w:rPr>
          <w:rFonts w:ascii="Times New Roman" w:hAnsi="Times New Roman"/>
          <w:i/>
          <w:iCs/>
          <w:lang w:val="en-US"/>
        </w:rPr>
        <w:t>A</w:t>
      </w:r>
      <w:r w:rsidR="006930AB">
        <w:rPr>
          <w:rFonts w:ascii="Times New Roman" w:hAnsi="Times New Roman"/>
          <w:i/>
          <w:iCs/>
          <w:lang w:val="en-US"/>
        </w:rPr>
        <w:t>.</w:t>
      </w:r>
      <w:r w:rsidR="00C65D8E" w:rsidRPr="00C65D8E">
        <w:rPr>
          <w:rFonts w:ascii="Times New Roman" w:hAnsi="Times New Roman"/>
          <w:i/>
          <w:iCs/>
          <w:lang w:val="en-US"/>
        </w:rPr>
        <w:t xml:space="preserve"> astaci</w:t>
      </w:r>
      <w:r w:rsidR="00C65D8E" w:rsidRPr="00C65D8E">
        <w:rPr>
          <w:rFonts w:ascii="Times New Roman" w:hAnsi="Times New Roman"/>
          <w:lang w:val="en-US"/>
        </w:rPr>
        <w:t xml:space="preserve"> strain (genotype group A) can partly survive and that not all the individuals died after being infected with the two more virulent strains (genotype B and E). Furthermore, compared to the native noble crayfish </w:t>
      </w:r>
      <w:r w:rsidR="00C65D8E" w:rsidRPr="00C65D8E">
        <w:rPr>
          <w:rFonts w:ascii="Times New Roman" w:hAnsi="Times New Roman"/>
          <w:i/>
          <w:iCs/>
          <w:lang w:val="en-US"/>
        </w:rPr>
        <w:t>Astacus astacus</w:t>
      </w:r>
      <w:r w:rsidR="00C65D8E" w:rsidRPr="00C65D8E">
        <w:rPr>
          <w:rFonts w:ascii="Times New Roman" w:hAnsi="Times New Roman"/>
          <w:lang w:val="en-US"/>
        </w:rPr>
        <w:t xml:space="preserve"> also tested in the study, the mortality of </w:t>
      </w:r>
      <w:r w:rsidR="00C65D8E" w:rsidRPr="00C65D8E">
        <w:rPr>
          <w:rFonts w:ascii="Times New Roman" w:hAnsi="Times New Roman"/>
          <w:i/>
          <w:iCs/>
          <w:lang w:val="en-US"/>
        </w:rPr>
        <w:t>C. destructor</w:t>
      </w:r>
      <w:r w:rsidR="00C65D8E" w:rsidRPr="00C65D8E">
        <w:rPr>
          <w:rFonts w:ascii="Times New Roman" w:hAnsi="Times New Roman"/>
          <w:lang w:val="en-US"/>
        </w:rPr>
        <w:t xml:space="preserve"> was significantly delayed. </w:t>
      </w:r>
      <w:r w:rsidR="00E45754">
        <w:rPr>
          <w:rFonts w:ascii="Times New Roman" w:hAnsi="Times New Roman"/>
          <w:lang w:val="en-US"/>
        </w:rPr>
        <w:t>Based on these results, the authors suggested that under favourable conditions (e.g. fluctuations of spore concentration),</w:t>
      </w:r>
      <w:r w:rsidR="00C65D8E" w:rsidRPr="00C65D8E">
        <w:rPr>
          <w:rFonts w:ascii="Times New Roman" w:hAnsi="Times New Roman"/>
          <w:lang w:val="en-US"/>
        </w:rPr>
        <w:t xml:space="preserve"> </w:t>
      </w:r>
      <w:r w:rsidR="00C65D8E" w:rsidRPr="00C65D8E">
        <w:rPr>
          <w:rFonts w:ascii="Times New Roman" w:hAnsi="Times New Roman"/>
          <w:i/>
          <w:iCs/>
          <w:lang w:val="en-US"/>
        </w:rPr>
        <w:t>C. destructor</w:t>
      </w:r>
      <w:r w:rsidR="00C65D8E" w:rsidRPr="00C65D8E">
        <w:rPr>
          <w:rFonts w:ascii="Times New Roman" w:hAnsi="Times New Roman"/>
          <w:lang w:val="en-US"/>
        </w:rPr>
        <w:t xml:space="preserve"> may survive and contribute to crayfish plague spread in Central Europe. </w:t>
      </w:r>
    </w:p>
    <w:p w14:paraId="0C323B7F" w14:textId="7DE67627" w:rsidR="006D206E" w:rsidRDefault="00973859" w:rsidP="00730545">
      <w:pPr>
        <w:snapToGrid w:val="0"/>
        <w:spacing w:after="120"/>
        <w:rPr>
          <w:rFonts w:ascii="Times New Roman" w:hAnsi="Times New Roman"/>
          <w:lang w:val="en-US"/>
        </w:rPr>
      </w:pPr>
      <w:r w:rsidRPr="000754B9">
        <w:rPr>
          <w:rFonts w:ascii="Times New Roman" w:hAnsi="Times New Roman"/>
          <w:lang w:val="en-US"/>
        </w:rPr>
        <w:lastRenderedPageBreak/>
        <w:t>As with other crayfish</w:t>
      </w:r>
      <w:r w:rsidR="00445062">
        <w:rPr>
          <w:rFonts w:ascii="Times New Roman" w:hAnsi="Times New Roman"/>
          <w:lang w:val="en-US"/>
        </w:rPr>
        <w:t xml:space="preserve"> species</w:t>
      </w:r>
      <w:r w:rsidRPr="000754B9">
        <w:rPr>
          <w:rFonts w:ascii="Times New Roman" w:hAnsi="Times New Roman"/>
          <w:lang w:val="en-US"/>
        </w:rPr>
        <w:t>, birds, fish</w:t>
      </w:r>
      <w:r>
        <w:rPr>
          <w:rFonts w:ascii="Times New Roman" w:hAnsi="Times New Roman"/>
          <w:lang w:val="en-US"/>
        </w:rPr>
        <w:t>, terrapins</w:t>
      </w:r>
      <w:r w:rsidR="00E45754">
        <w:rPr>
          <w:rFonts w:ascii="Times New Roman" w:hAnsi="Times New Roman"/>
          <w:lang w:val="en-US"/>
        </w:rPr>
        <w:t>,</w:t>
      </w:r>
      <w:r w:rsidRPr="000754B9">
        <w:rPr>
          <w:rFonts w:ascii="Times New Roman" w:hAnsi="Times New Roman"/>
          <w:lang w:val="en-US"/>
        </w:rPr>
        <w:t xml:space="preserve"> and aquatic mammals can predate the species (</w:t>
      </w:r>
      <w:r>
        <w:rPr>
          <w:rFonts w:ascii="Times New Roman" w:hAnsi="Times New Roman"/>
          <w:lang w:val="en-US"/>
        </w:rPr>
        <w:t>Withnall 2000</w:t>
      </w:r>
      <w:r w:rsidRPr="000754B9">
        <w:rPr>
          <w:rFonts w:ascii="Times New Roman" w:hAnsi="Times New Roman"/>
          <w:lang w:val="en-US"/>
        </w:rPr>
        <w:t xml:space="preserve">), but they do not </w:t>
      </w:r>
      <w:r w:rsidR="00E45754">
        <w:rPr>
          <w:rFonts w:ascii="Times New Roman" w:hAnsi="Times New Roman"/>
          <w:lang w:val="en-US"/>
        </w:rPr>
        <w:t>significantly impact</w:t>
      </w:r>
      <w:r w:rsidRPr="000754B9">
        <w:rPr>
          <w:rFonts w:ascii="Times New Roman" w:hAnsi="Times New Roman"/>
          <w:lang w:val="en-US"/>
        </w:rPr>
        <w:t xml:space="preserve"> the </w:t>
      </w:r>
      <w:r w:rsidR="00687B6B">
        <w:rPr>
          <w:rFonts w:ascii="Times New Roman" w:hAnsi="Times New Roman"/>
          <w:lang w:val="en-US"/>
        </w:rPr>
        <w:t xml:space="preserve">establishment of </w:t>
      </w:r>
      <w:r w:rsidRPr="000754B9">
        <w:rPr>
          <w:rFonts w:ascii="Times New Roman" w:hAnsi="Times New Roman"/>
          <w:lang w:val="en-US"/>
        </w:rPr>
        <w:t>population</w:t>
      </w:r>
      <w:r w:rsidR="00687B6B">
        <w:rPr>
          <w:rFonts w:ascii="Times New Roman" w:hAnsi="Times New Roman"/>
          <w:lang w:val="en-US"/>
        </w:rPr>
        <w:t>s</w:t>
      </w:r>
      <w:r w:rsidRPr="000754B9">
        <w:rPr>
          <w:rFonts w:ascii="Times New Roman" w:hAnsi="Times New Roman"/>
          <w:lang w:val="en-US"/>
        </w:rPr>
        <w:t xml:space="preserve">, </w:t>
      </w:r>
      <w:r w:rsidRPr="00B964E9">
        <w:rPr>
          <w:rFonts w:ascii="Times New Roman" w:hAnsi="Times New Roman"/>
          <w:lang w:val="en-US"/>
        </w:rPr>
        <w:t xml:space="preserve">as they usually do not cause its extinction. </w:t>
      </w:r>
      <w:r>
        <w:rPr>
          <w:rFonts w:ascii="Times New Roman" w:hAnsi="Times New Roman"/>
          <w:lang w:val="en-US"/>
        </w:rPr>
        <w:t>Eventually</w:t>
      </w:r>
      <w:r w:rsidR="00C65D8E">
        <w:rPr>
          <w:rFonts w:ascii="Times New Roman" w:hAnsi="Times New Roman"/>
          <w:lang w:val="en-US"/>
        </w:rPr>
        <w:t xml:space="preserve">, </w:t>
      </w:r>
      <w:r w:rsidR="00701F62">
        <w:rPr>
          <w:rFonts w:ascii="Times New Roman" w:hAnsi="Times New Roman"/>
          <w:lang w:val="en-US"/>
        </w:rPr>
        <w:t xml:space="preserve">the established populations </w:t>
      </w:r>
      <w:r w:rsidR="00C65D8E">
        <w:rPr>
          <w:rFonts w:ascii="Times New Roman" w:hAnsi="Times New Roman"/>
          <w:lang w:val="en-US"/>
        </w:rPr>
        <w:t xml:space="preserve">in </w:t>
      </w:r>
      <w:r w:rsidR="00C65D8E" w:rsidRPr="00445062">
        <w:rPr>
          <w:rFonts w:ascii="Times New Roman" w:hAnsi="Times New Roman"/>
          <w:lang w:val="en-US"/>
        </w:rPr>
        <w:t>Spain</w:t>
      </w:r>
      <w:r w:rsidR="00445062" w:rsidRPr="00445062">
        <w:rPr>
          <w:rFonts w:ascii="Times New Roman" w:hAnsi="Times New Roman"/>
          <w:lang w:val="en-US"/>
        </w:rPr>
        <w:t>, France,</w:t>
      </w:r>
      <w:r w:rsidR="00732EF6">
        <w:rPr>
          <w:rFonts w:ascii="Times New Roman" w:hAnsi="Times New Roman"/>
          <w:lang w:val="en-US"/>
        </w:rPr>
        <w:t xml:space="preserve"> and</w:t>
      </w:r>
      <w:r w:rsidR="00445062" w:rsidRPr="00445062">
        <w:rPr>
          <w:rFonts w:ascii="Times New Roman" w:hAnsi="Times New Roman"/>
          <w:lang w:val="en-US"/>
        </w:rPr>
        <w:t xml:space="preserve"> Ireland</w:t>
      </w:r>
      <w:r w:rsidR="00C65D8E" w:rsidRPr="00445062">
        <w:rPr>
          <w:rFonts w:ascii="Times New Roman" w:hAnsi="Times New Roman"/>
          <w:lang w:val="en-US"/>
        </w:rPr>
        <w:t xml:space="preserve"> </w:t>
      </w:r>
      <w:r w:rsidR="00CC5DD8">
        <w:rPr>
          <w:rFonts w:ascii="Times New Roman" w:hAnsi="Times New Roman"/>
          <w:lang w:val="en-US"/>
        </w:rPr>
        <w:t>demonstrate that they can establish permanent populations</w:t>
      </w:r>
      <w:r w:rsidR="00701F62">
        <w:rPr>
          <w:rFonts w:ascii="Times New Roman" w:hAnsi="Times New Roman"/>
          <w:lang w:val="en-US"/>
        </w:rPr>
        <w:t xml:space="preserve"> despite </w:t>
      </w:r>
      <w:r w:rsidR="00371D53">
        <w:rPr>
          <w:rFonts w:ascii="Times New Roman" w:hAnsi="Times New Roman"/>
          <w:lang w:val="en-US"/>
        </w:rPr>
        <w:t xml:space="preserve">resident </w:t>
      </w:r>
      <w:r w:rsidR="00701F62">
        <w:rPr>
          <w:rFonts w:ascii="Times New Roman" w:hAnsi="Times New Roman"/>
          <w:lang w:val="en-US"/>
        </w:rPr>
        <w:t>fish and birds</w:t>
      </w:r>
      <w:r w:rsidR="004650BA" w:rsidRPr="004650BA">
        <w:rPr>
          <w:rFonts w:ascii="Times New Roman" w:hAnsi="Times New Roman"/>
          <w:lang w:val="en-US"/>
        </w:rPr>
        <w:t>, or mammals (otters)</w:t>
      </w:r>
      <w:r w:rsidR="00701F62">
        <w:rPr>
          <w:rFonts w:ascii="Times New Roman" w:hAnsi="Times New Roman"/>
          <w:lang w:val="en-US"/>
        </w:rPr>
        <w:t>.</w:t>
      </w:r>
    </w:p>
    <w:p w14:paraId="736D0201" w14:textId="1C002370" w:rsidR="00E35B07" w:rsidRDefault="00E35B07"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B94B35" w14:paraId="5B388603" w14:textId="77777777" w:rsidTr="00B94B35">
        <w:tc>
          <w:tcPr>
            <w:tcW w:w="9212" w:type="dxa"/>
            <w:shd w:val="clear" w:color="auto" w:fill="auto"/>
          </w:tcPr>
          <w:p w14:paraId="7E213699"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sidR="008919AF">
              <w:rPr>
                <w:rFonts w:ascii="Times New Roman" w:hAnsi="Times New Roman"/>
                <w:b/>
                <w:lang w:val="en-GB" w:eastAsia="ar-SA"/>
              </w:rPr>
              <w:t xml:space="preserve"> Explain if existing management practices could facilitate establishment. </w:t>
            </w:r>
          </w:p>
        </w:tc>
      </w:tr>
    </w:tbl>
    <w:p w14:paraId="227A19CD" w14:textId="77777777" w:rsidR="00E40F83" w:rsidRDefault="00E40F83" w:rsidP="004A6AE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8919AF" w14:paraId="2B1EC077" w14:textId="77777777" w:rsidTr="00527A97">
        <w:tc>
          <w:tcPr>
            <w:tcW w:w="1536" w:type="dxa"/>
            <w:shd w:val="clear" w:color="auto" w:fill="auto"/>
          </w:tcPr>
          <w:p w14:paraId="413C98DA" w14:textId="77777777" w:rsidR="00E40F83" w:rsidRPr="008919AF" w:rsidRDefault="00E40F83" w:rsidP="00527A97">
            <w:pPr>
              <w:snapToGrid w:val="0"/>
              <w:spacing w:after="0"/>
              <w:rPr>
                <w:rFonts w:ascii="Times New Roman" w:hAnsi="Times New Roman"/>
                <w:b/>
                <w:lang w:val="en-US"/>
              </w:rPr>
            </w:pPr>
            <w:r w:rsidRPr="008919AF">
              <w:rPr>
                <w:rFonts w:ascii="Times New Roman" w:hAnsi="Times New Roman"/>
                <w:b/>
                <w:lang w:val="en-US"/>
              </w:rPr>
              <w:t>RESPONSE</w:t>
            </w:r>
          </w:p>
        </w:tc>
        <w:tc>
          <w:tcPr>
            <w:tcW w:w="2410" w:type="dxa"/>
          </w:tcPr>
          <w:p w14:paraId="4CC0B2B2"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179425CB"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297A8908"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moderately likely</w:t>
            </w:r>
          </w:p>
          <w:p w14:paraId="5CE7B8CB" w14:textId="77777777" w:rsidR="00E40F83" w:rsidRPr="004E6BB8" w:rsidRDefault="00E40F83" w:rsidP="00527A97">
            <w:pPr>
              <w:spacing w:after="0"/>
              <w:rPr>
                <w:rFonts w:ascii="Times New Roman" w:hAnsi="Times New Roman"/>
                <w:b/>
                <w:bCs/>
                <w:lang w:val="en-US"/>
              </w:rPr>
            </w:pPr>
            <w:r w:rsidRPr="004E6BB8">
              <w:rPr>
                <w:rFonts w:ascii="Times New Roman" w:hAnsi="Times New Roman"/>
                <w:b/>
                <w:bCs/>
                <w:lang w:val="en-US"/>
              </w:rPr>
              <w:t>likely</w:t>
            </w:r>
          </w:p>
          <w:p w14:paraId="40A92920" w14:textId="77777777" w:rsidR="00E40F83" w:rsidRPr="00544B15" w:rsidRDefault="00E40F83" w:rsidP="00527A97">
            <w:pPr>
              <w:snapToGrid w:val="0"/>
              <w:spacing w:after="0"/>
              <w:rPr>
                <w:rFonts w:ascii="Times New Roman" w:hAnsi="Times New Roman"/>
                <w:b/>
                <w:lang w:val="en-GB"/>
              </w:rPr>
            </w:pPr>
            <w:r w:rsidRPr="008919AF">
              <w:rPr>
                <w:rFonts w:ascii="Times New Roman" w:hAnsi="Times New Roman"/>
                <w:lang w:val="en-US"/>
              </w:rPr>
              <w:t>very likely</w:t>
            </w:r>
          </w:p>
        </w:tc>
        <w:tc>
          <w:tcPr>
            <w:tcW w:w="1843" w:type="dxa"/>
          </w:tcPr>
          <w:p w14:paraId="349B8140" w14:textId="77777777" w:rsidR="00E40F83" w:rsidRPr="008919AF" w:rsidRDefault="00E40F83" w:rsidP="00527A97">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14:paraId="4CBA38CF" w14:textId="77777777" w:rsidR="00E40F83" w:rsidRPr="008919AF" w:rsidRDefault="00E40F83" w:rsidP="00527A97">
            <w:pPr>
              <w:spacing w:after="0"/>
              <w:rPr>
                <w:rFonts w:ascii="Times New Roman" w:hAnsi="Times New Roman"/>
                <w:lang w:val="en-US"/>
              </w:rPr>
            </w:pPr>
            <w:r w:rsidRPr="008919AF">
              <w:rPr>
                <w:rFonts w:ascii="Times New Roman" w:hAnsi="Times New Roman"/>
                <w:lang w:val="en-US"/>
              </w:rPr>
              <w:t>low</w:t>
            </w:r>
          </w:p>
          <w:p w14:paraId="1F223EC2" w14:textId="77777777" w:rsidR="00E40F83" w:rsidRPr="00F469C5" w:rsidRDefault="00E40F83" w:rsidP="00527A97">
            <w:pPr>
              <w:spacing w:after="0"/>
              <w:rPr>
                <w:rFonts w:ascii="Times New Roman" w:hAnsi="Times New Roman"/>
                <w:b/>
                <w:bCs/>
                <w:lang w:val="en-US"/>
              </w:rPr>
            </w:pPr>
            <w:r w:rsidRPr="00F469C5">
              <w:rPr>
                <w:rFonts w:ascii="Times New Roman" w:hAnsi="Times New Roman"/>
                <w:b/>
                <w:bCs/>
                <w:lang w:val="en-US"/>
              </w:rPr>
              <w:t>medium</w:t>
            </w:r>
          </w:p>
          <w:p w14:paraId="7FCE5EFB" w14:textId="77777777" w:rsidR="00E40F83" w:rsidRPr="008919AF" w:rsidRDefault="00E40F83" w:rsidP="00527A97">
            <w:pPr>
              <w:snapToGrid w:val="0"/>
              <w:spacing w:after="0"/>
              <w:rPr>
                <w:rFonts w:ascii="Times New Roman" w:hAnsi="Times New Roman"/>
                <w:b/>
                <w:lang w:val="en-US"/>
              </w:rPr>
            </w:pPr>
            <w:r w:rsidRPr="008919AF">
              <w:rPr>
                <w:rFonts w:ascii="Times New Roman" w:hAnsi="Times New Roman"/>
                <w:lang w:val="en-US"/>
              </w:rPr>
              <w:t>high</w:t>
            </w:r>
          </w:p>
        </w:tc>
      </w:tr>
    </w:tbl>
    <w:p w14:paraId="55CA63AE" w14:textId="77777777" w:rsidR="00E40F83" w:rsidRDefault="00E40F83" w:rsidP="00730545">
      <w:pPr>
        <w:snapToGrid w:val="0"/>
        <w:spacing w:after="120"/>
        <w:rPr>
          <w:rFonts w:ascii="Times New Roman" w:hAnsi="Times New Roman"/>
          <w:lang w:val="en-US"/>
        </w:rPr>
      </w:pPr>
    </w:p>
    <w:p w14:paraId="505EEADE" w14:textId="5F3B58D9" w:rsidR="006D206E" w:rsidRDefault="006D206E" w:rsidP="00730545">
      <w:pPr>
        <w:snapToGrid w:val="0"/>
        <w:spacing w:after="120"/>
        <w:rPr>
          <w:rFonts w:ascii="Times New Roman" w:hAnsi="Times New Roman"/>
          <w:lang w:val="en-US"/>
        </w:rPr>
      </w:pPr>
      <w:r>
        <w:rPr>
          <w:rFonts w:ascii="Times New Roman" w:hAnsi="Times New Roman"/>
          <w:lang w:val="en-US"/>
        </w:rPr>
        <w:t xml:space="preserve">Response: </w:t>
      </w:r>
      <w:r w:rsidR="00E162F5" w:rsidRPr="00361196">
        <w:rPr>
          <w:rFonts w:ascii="Times New Roman" w:hAnsi="Times New Roman"/>
          <w:lang w:val="en-US"/>
        </w:rPr>
        <w:t xml:space="preserve">Management practices </w:t>
      </w:r>
      <w:r w:rsidR="00793A94">
        <w:rPr>
          <w:rFonts w:ascii="Times New Roman" w:hAnsi="Times New Roman"/>
          <w:lang w:val="en-US"/>
        </w:rPr>
        <w:t>that promote</w:t>
      </w:r>
      <w:r w:rsidR="00E162F5" w:rsidRPr="00361196">
        <w:rPr>
          <w:rFonts w:ascii="Times New Roman" w:hAnsi="Times New Roman"/>
          <w:lang w:val="en-US"/>
        </w:rPr>
        <w:t xml:space="preserve"> the </w:t>
      </w:r>
      <w:r w:rsidR="00D24F15">
        <w:rPr>
          <w:rFonts w:ascii="Times New Roman" w:hAnsi="Times New Roman"/>
          <w:lang w:val="en-US"/>
        </w:rPr>
        <w:t xml:space="preserve">commercial </w:t>
      </w:r>
      <w:r w:rsidR="00E162F5" w:rsidRPr="00361196">
        <w:rPr>
          <w:rFonts w:ascii="Times New Roman" w:hAnsi="Times New Roman"/>
          <w:lang w:val="en-US"/>
        </w:rPr>
        <w:t xml:space="preserve">use of </w:t>
      </w:r>
      <w:r w:rsidR="00E162F5">
        <w:rPr>
          <w:rFonts w:ascii="Times New Roman" w:hAnsi="Times New Roman"/>
          <w:lang w:val="en-US"/>
        </w:rPr>
        <w:t>alien</w:t>
      </w:r>
      <w:r w:rsidR="00E162F5" w:rsidRPr="00361196">
        <w:rPr>
          <w:rFonts w:ascii="Times New Roman" w:hAnsi="Times New Roman"/>
          <w:lang w:val="en-US"/>
        </w:rPr>
        <w:t xml:space="preserve"> crayfish as a product</w:t>
      </w:r>
      <w:r w:rsidR="00436797">
        <w:rPr>
          <w:rFonts w:ascii="Times New Roman" w:hAnsi="Times New Roman"/>
          <w:lang w:val="en-US"/>
        </w:rPr>
        <w:t>,</w:t>
      </w:r>
      <w:r w:rsidR="00E162F5" w:rsidRPr="00361196">
        <w:rPr>
          <w:rFonts w:ascii="Times New Roman" w:hAnsi="Times New Roman"/>
          <w:lang w:val="en-US"/>
        </w:rPr>
        <w:t xml:space="preserve"> e.g. </w:t>
      </w:r>
      <w:r w:rsidR="00F469C5">
        <w:rPr>
          <w:rFonts w:ascii="Times New Roman" w:hAnsi="Times New Roman"/>
          <w:lang w:val="en-US"/>
        </w:rPr>
        <w:t>f</w:t>
      </w:r>
      <w:r w:rsidR="00E162F5" w:rsidRPr="00361196">
        <w:rPr>
          <w:rFonts w:ascii="Times New Roman" w:hAnsi="Times New Roman"/>
          <w:lang w:val="en-US"/>
        </w:rPr>
        <w:t xml:space="preserve">or </w:t>
      </w:r>
      <w:r w:rsidR="00850347">
        <w:rPr>
          <w:rFonts w:ascii="Times New Roman" w:hAnsi="Times New Roman"/>
          <w:lang w:val="en-US"/>
        </w:rPr>
        <w:t>human consumption</w:t>
      </w:r>
      <w:r w:rsidR="005F70A0">
        <w:rPr>
          <w:rFonts w:ascii="Times New Roman" w:hAnsi="Times New Roman"/>
          <w:lang w:val="en-US"/>
        </w:rPr>
        <w:t xml:space="preserve"> or pet trade</w:t>
      </w:r>
      <w:r w:rsidR="00E162F5" w:rsidRPr="00361196">
        <w:rPr>
          <w:rFonts w:ascii="Times New Roman" w:hAnsi="Times New Roman"/>
          <w:lang w:val="en-US"/>
        </w:rPr>
        <w:t>, may facilitate establishmen</w:t>
      </w:r>
      <w:r w:rsidR="00E162F5">
        <w:rPr>
          <w:rFonts w:ascii="Times New Roman" w:hAnsi="Times New Roman"/>
          <w:lang w:val="en-US"/>
        </w:rPr>
        <w:t>t (Kouba et al. 2014).</w:t>
      </w:r>
      <w:r w:rsidR="00F469C5">
        <w:rPr>
          <w:rFonts w:ascii="Times New Roman" w:hAnsi="Times New Roman"/>
          <w:lang w:val="en-US"/>
        </w:rPr>
        <w:t xml:space="preserve"> Management practices in the environment, e.g. </w:t>
      </w:r>
      <w:r w:rsidR="005D34D9">
        <w:rPr>
          <w:rFonts w:ascii="Times New Roman" w:hAnsi="Times New Roman"/>
          <w:lang w:val="en-US"/>
        </w:rPr>
        <w:t xml:space="preserve">ecosystem restoration via </w:t>
      </w:r>
      <w:r w:rsidR="00E45754">
        <w:rPr>
          <w:rFonts w:ascii="Times New Roman" w:hAnsi="Times New Roman"/>
          <w:lang w:val="en-US"/>
        </w:rPr>
        <w:t xml:space="preserve">the </w:t>
      </w:r>
      <w:r w:rsidR="005D34D9">
        <w:rPr>
          <w:rFonts w:ascii="Times New Roman" w:hAnsi="Times New Roman"/>
          <w:lang w:val="en-US"/>
        </w:rPr>
        <w:t xml:space="preserve">creation of </w:t>
      </w:r>
      <w:r w:rsidR="00FE3096">
        <w:rPr>
          <w:rFonts w:ascii="Times New Roman" w:hAnsi="Times New Roman"/>
          <w:lang w:val="en-US"/>
        </w:rPr>
        <w:t xml:space="preserve">ecological </w:t>
      </w:r>
      <w:r w:rsidR="005D34D9">
        <w:rPr>
          <w:rFonts w:ascii="Times New Roman" w:hAnsi="Times New Roman"/>
          <w:lang w:val="en-US"/>
        </w:rPr>
        <w:t>corridors and connections</w:t>
      </w:r>
      <w:r w:rsidR="00FE3096">
        <w:rPr>
          <w:rFonts w:ascii="Times New Roman" w:hAnsi="Times New Roman"/>
          <w:lang w:val="en-US"/>
        </w:rPr>
        <w:t xml:space="preserve"> between water bodies</w:t>
      </w:r>
      <w:r w:rsidR="005D34D9">
        <w:rPr>
          <w:rFonts w:ascii="Times New Roman" w:hAnsi="Times New Roman"/>
          <w:lang w:val="en-US"/>
        </w:rPr>
        <w:t xml:space="preserve">, can favour the spread and establishment of the species, as, for example, happened for the red swamp crayfish </w:t>
      </w:r>
      <w:r w:rsidR="005D34D9" w:rsidRPr="005D34D9">
        <w:rPr>
          <w:rFonts w:ascii="Times New Roman" w:hAnsi="Times New Roman"/>
          <w:i/>
          <w:iCs/>
          <w:lang w:val="en-US"/>
        </w:rPr>
        <w:t>Procambarus clarkii</w:t>
      </w:r>
      <w:r w:rsidR="005D34D9">
        <w:rPr>
          <w:rFonts w:ascii="Times New Roman" w:hAnsi="Times New Roman"/>
          <w:lang w:val="en-US"/>
        </w:rPr>
        <w:t xml:space="preserve"> </w:t>
      </w:r>
      <w:r w:rsidR="009D0B52">
        <w:rPr>
          <w:rFonts w:ascii="Times New Roman" w:hAnsi="Times New Roman"/>
          <w:lang w:val="en-US"/>
        </w:rPr>
        <w:t xml:space="preserve">in Italy </w:t>
      </w:r>
      <w:r w:rsidR="005D34D9">
        <w:rPr>
          <w:rFonts w:ascii="Times New Roman" w:hAnsi="Times New Roman"/>
          <w:lang w:val="en-US"/>
        </w:rPr>
        <w:t>(Mazza et al. 2018)</w:t>
      </w:r>
      <w:r w:rsidR="009D0B52">
        <w:rPr>
          <w:rFonts w:ascii="Times New Roman" w:hAnsi="Times New Roman"/>
          <w:lang w:val="en-US"/>
        </w:rPr>
        <w:t>.</w:t>
      </w:r>
    </w:p>
    <w:p w14:paraId="64652CA0" w14:textId="77777777" w:rsidR="004A6AE6" w:rsidRDefault="004A6AE6"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7777B5" w14:paraId="49095A4E" w14:textId="77777777" w:rsidTr="00B94B35">
        <w:tc>
          <w:tcPr>
            <w:tcW w:w="9212" w:type="dxa"/>
            <w:shd w:val="clear" w:color="auto" w:fill="auto"/>
          </w:tcPr>
          <w:p w14:paraId="186DD822"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6</w:t>
            </w:r>
            <w:r w:rsidRPr="00B94B35">
              <w:rPr>
                <w:rFonts w:ascii="Times New Roman" w:hAnsi="Times New Roman"/>
                <w:b/>
                <w:lang w:val="en-US"/>
              </w:rPr>
              <w:t>. How likely is it that biological properties of the organism would allow it to survive eradication campaigns in the risk assessment area?</w:t>
            </w:r>
          </w:p>
        </w:tc>
      </w:tr>
    </w:tbl>
    <w:p w14:paraId="06DA46E5" w14:textId="77777777" w:rsidR="00E40F83" w:rsidRDefault="00E40F83" w:rsidP="004A6AE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0D550D02" w14:textId="77777777" w:rsidTr="00527A97">
        <w:tc>
          <w:tcPr>
            <w:tcW w:w="1536" w:type="dxa"/>
            <w:shd w:val="clear" w:color="auto" w:fill="auto"/>
          </w:tcPr>
          <w:p w14:paraId="7EDE6986"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35832B92"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042B5D7B"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0EADD835"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moderately likely</w:t>
            </w:r>
          </w:p>
          <w:p w14:paraId="3E4C1649" w14:textId="77777777" w:rsidR="00E40F83" w:rsidRPr="00F26C2E" w:rsidRDefault="00E40F83" w:rsidP="00527A97">
            <w:pPr>
              <w:spacing w:after="0"/>
              <w:rPr>
                <w:rFonts w:ascii="Times New Roman" w:hAnsi="Times New Roman"/>
                <w:b/>
                <w:bCs/>
                <w:lang w:val="en-US"/>
              </w:rPr>
            </w:pPr>
            <w:r w:rsidRPr="00F26C2E">
              <w:rPr>
                <w:rFonts w:ascii="Times New Roman" w:hAnsi="Times New Roman"/>
                <w:b/>
                <w:bCs/>
                <w:lang w:val="en-US"/>
              </w:rPr>
              <w:t>likely</w:t>
            </w:r>
          </w:p>
          <w:p w14:paraId="07FFCEBB" w14:textId="77777777" w:rsidR="00E40F83" w:rsidRPr="00544B15" w:rsidRDefault="00E40F83" w:rsidP="00527A97">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7BAA9819"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A99F1D0" w14:textId="77777777" w:rsidR="00E40F83" w:rsidRPr="00752184" w:rsidRDefault="00E40F83" w:rsidP="00527A97">
            <w:pPr>
              <w:spacing w:after="0"/>
              <w:rPr>
                <w:rFonts w:ascii="Times New Roman" w:hAnsi="Times New Roman"/>
              </w:rPr>
            </w:pPr>
            <w:r w:rsidRPr="00752184">
              <w:rPr>
                <w:rFonts w:ascii="Times New Roman" w:hAnsi="Times New Roman"/>
              </w:rPr>
              <w:t>low</w:t>
            </w:r>
          </w:p>
          <w:p w14:paraId="5EDEA6C8" w14:textId="77777777" w:rsidR="00E40F83" w:rsidRPr="00752184" w:rsidRDefault="00E40F83" w:rsidP="00527A97">
            <w:pPr>
              <w:spacing w:after="0"/>
              <w:rPr>
                <w:rFonts w:ascii="Times New Roman" w:hAnsi="Times New Roman"/>
              </w:rPr>
            </w:pPr>
            <w:r w:rsidRPr="00752184">
              <w:rPr>
                <w:rFonts w:ascii="Times New Roman" w:hAnsi="Times New Roman"/>
              </w:rPr>
              <w:t>medium</w:t>
            </w:r>
          </w:p>
          <w:p w14:paraId="1EB127EA" w14:textId="77777777" w:rsidR="00E40F83" w:rsidRPr="00F26C2E" w:rsidRDefault="00E40F83" w:rsidP="00527A97">
            <w:pPr>
              <w:snapToGrid w:val="0"/>
              <w:spacing w:after="0"/>
              <w:rPr>
                <w:rFonts w:ascii="Times New Roman" w:hAnsi="Times New Roman"/>
                <w:b/>
                <w:bCs/>
              </w:rPr>
            </w:pPr>
            <w:r w:rsidRPr="00F26C2E">
              <w:rPr>
                <w:rFonts w:ascii="Times New Roman" w:hAnsi="Times New Roman"/>
                <w:b/>
                <w:bCs/>
              </w:rPr>
              <w:t>high</w:t>
            </w:r>
          </w:p>
        </w:tc>
      </w:tr>
    </w:tbl>
    <w:p w14:paraId="12E0C6C4" w14:textId="77777777" w:rsidR="00E40F83" w:rsidRDefault="00E40F83" w:rsidP="00730545">
      <w:pPr>
        <w:snapToGrid w:val="0"/>
        <w:spacing w:after="120"/>
        <w:rPr>
          <w:rFonts w:ascii="Times New Roman" w:hAnsi="Times New Roman"/>
          <w:lang w:val="en-US"/>
        </w:rPr>
      </w:pPr>
    </w:p>
    <w:p w14:paraId="54361A27" w14:textId="647D4842" w:rsidR="006D206E" w:rsidRPr="00AC71BD" w:rsidRDefault="006D206E" w:rsidP="00730545">
      <w:pPr>
        <w:snapToGrid w:val="0"/>
        <w:spacing w:after="120"/>
        <w:rPr>
          <w:rFonts w:ascii="Times New Roman" w:hAnsi="Times New Roman"/>
          <w:lang w:val="en-GB"/>
        </w:rPr>
      </w:pPr>
      <w:r w:rsidRPr="00BD2B90">
        <w:rPr>
          <w:rFonts w:ascii="Times New Roman" w:hAnsi="Times New Roman"/>
          <w:lang w:val="en-US"/>
        </w:rPr>
        <w:t xml:space="preserve">Response: </w:t>
      </w:r>
      <w:r w:rsidR="004770B7">
        <w:rPr>
          <w:rFonts w:ascii="Times New Roman" w:hAnsi="Times New Roman"/>
          <w:lang w:val="en-US"/>
        </w:rPr>
        <w:t xml:space="preserve">The likelihood of surviving eradication campaigns </w:t>
      </w:r>
      <w:r w:rsidR="00361196" w:rsidRPr="00BD2B90">
        <w:rPr>
          <w:rFonts w:ascii="Times New Roman" w:hAnsi="Times New Roman"/>
          <w:lang w:val="en-US"/>
        </w:rPr>
        <w:t xml:space="preserve">depends </w:t>
      </w:r>
      <w:r w:rsidR="007F77D9">
        <w:rPr>
          <w:rFonts w:ascii="Times New Roman" w:hAnsi="Times New Roman"/>
          <w:lang w:val="en-US"/>
        </w:rPr>
        <w:t>on</w:t>
      </w:r>
      <w:r w:rsidR="00361196" w:rsidRPr="00361196">
        <w:rPr>
          <w:rFonts w:ascii="Times New Roman" w:hAnsi="Times New Roman"/>
          <w:lang w:val="en-US"/>
        </w:rPr>
        <w:t xml:space="preserve"> the invaded habitat</w:t>
      </w:r>
      <w:r w:rsidR="001406FF">
        <w:rPr>
          <w:rFonts w:ascii="Times New Roman" w:hAnsi="Times New Roman"/>
          <w:lang w:val="en-US"/>
        </w:rPr>
        <w:t xml:space="preserve"> and</w:t>
      </w:r>
      <w:r w:rsidR="00361196" w:rsidRPr="00361196">
        <w:rPr>
          <w:rFonts w:ascii="Times New Roman" w:hAnsi="Times New Roman"/>
          <w:lang w:val="en-US"/>
        </w:rPr>
        <w:t xml:space="preserve"> the </w:t>
      </w:r>
      <w:r w:rsidR="002C3E28">
        <w:rPr>
          <w:rFonts w:ascii="Times New Roman" w:hAnsi="Times New Roman"/>
          <w:lang w:val="en-US"/>
        </w:rPr>
        <w:t xml:space="preserve">applied eradication </w:t>
      </w:r>
      <w:r w:rsidR="00361196" w:rsidRPr="00361196">
        <w:rPr>
          <w:rFonts w:ascii="Times New Roman" w:hAnsi="Times New Roman"/>
          <w:lang w:val="en-US"/>
        </w:rPr>
        <w:t xml:space="preserve">methodology. As with all crayfish species, </w:t>
      </w:r>
      <w:r w:rsidR="005E79DD">
        <w:rPr>
          <w:rFonts w:ascii="Times New Roman" w:hAnsi="Times New Roman"/>
          <w:lang w:val="en-US"/>
        </w:rPr>
        <w:t xml:space="preserve">eradication is very challenging: </w:t>
      </w:r>
      <w:r w:rsidR="00361196" w:rsidRPr="00361196">
        <w:rPr>
          <w:rFonts w:ascii="Times New Roman" w:hAnsi="Times New Roman"/>
          <w:lang w:val="en-US"/>
        </w:rPr>
        <w:t xml:space="preserve">this species is difficult to detect at low densities, it </w:t>
      </w:r>
      <w:r w:rsidR="00BD2B90">
        <w:rPr>
          <w:rFonts w:ascii="Times New Roman" w:hAnsi="Times New Roman"/>
          <w:lang w:val="en-US"/>
        </w:rPr>
        <w:t>cann</w:t>
      </w:r>
      <w:r w:rsidR="00BD2B90" w:rsidRPr="00361196">
        <w:rPr>
          <w:rFonts w:ascii="Times New Roman" w:hAnsi="Times New Roman"/>
          <w:lang w:val="en-US"/>
        </w:rPr>
        <w:t>ot</w:t>
      </w:r>
      <w:r w:rsidR="00361196" w:rsidRPr="00361196">
        <w:rPr>
          <w:rFonts w:ascii="Times New Roman" w:hAnsi="Times New Roman"/>
          <w:lang w:val="en-US"/>
        </w:rPr>
        <w:t xml:space="preserve"> </w:t>
      </w:r>
      <w:r w:rsidR="00BD2B90">
        <w:rPr>
          <w:rFonts w:ascii="Times New Roman" w:hAnsi="Times New Roman"/>
          <w:lang w:val="en-US"/>
        </w:rPr>
        <w:t>be e</w:t>
      </w:r>
      <w:r w:rsidR="00361196" w:rsidRPr="00361196">
        <w:rPr>
          <w:rFonts w:ascii="Times New Roman" w:hAnsi="Times New Roman"/>
          <w:lang w:val="en-US"/>
        </w:rPr>
        <w:t>asily removed</w:t>
      </w:r>
      <w:r w:rsidR="007F77D9">
        <w:rPr>
          <w:rFonts w:ascii="Times New Roman" w:hAnsi="Times New Roman"/>
          <w:lang w:val="en-US"/>
        </w:rPr>
        <w:t xml:space="preserve"> </w:t>
      </w:r>
      <w:r w:rsidR="00361196" w:rsidRPr="00361196">
        <w:rPr>
          <w:rFonts w:ascii="Times New Roman" w:hAnsi="Times New Roman"/>
          <w:lang w:val="en-US"/>
        </w:rPr>
        <w:t xml:space="preserve">by </w:t>
      </w:r>
      <w:r w:rsidR="00BD2B90">
        <w:rPr>
          <w:rFonts w:ascii="Times New Roman" w:hAnsi="Times New Roman"/>
          <w:lang w:val="en-US"/>
        </w:rPr>
        <w:t xml:space="preserve">only </w:t>
      </w:r>
      <w:r w:rsidR="00361196" w:rsidRPr="00361196">
        <w:rPr>
          <w:rFonts w:ascii="Times New Roman" w:hAnsi="Times New Roman"/>
          <w:lang w:val="en-US"/>
        </w:rPr>
        <w:t>physical means</w:t>
      </w:r>
      <w:r w:rsidR="00443580">
        <w:rPr>
          <w:rFonts w:ascii="Times New Roman" w:hAnsi="Times New Roman"/>
          <w:lang w:val="en-US"/>
        </w:rPr>
        <w:t xml:space="preserve">, and the use of crayfish plague as mean of eradication </w:t>
      </w:r>
      <w:r w:rsidR="00F240B1">
        <w:rPr>
          <w:rFonts w:ascii="Times New Roman" w:hAnsi="Times New Roman"/>
          <w:lang w:val="en-US"/>
        </w:rPr>
        <w:t xml:space="preserve">could have several impacts on native </w:t>
      </w:r>
      <w:r w:rsidR="004770B7">
        <w:rPr>
          <w:rFonts w:ascii="Times New Roman" w:hAnsi="Times New Roman"/>
          <w:lang w:val="en-US"/>
        </w:rPr>
        <w:t>crayfish (Ghera</w:t>
      </w:r>
      <w:r w:rsidR="00C12B9A">
        <w:rPr>
          <w:rFonts w:ascii="Times New Roman" w:hAnsi="Times New Roman"/>
          <w:lang w:val="en-US"/>
        </w:rPr>
        <w:t>r</w:t>
      </w:r>
      <w:r w:rsidR="004770B7">
        <w:rPr>
          <w:rFonts w:ascii="Times New Roman" w:hAnsi="Times New Roman"/>
          <w:lang w:val="en-US"/>
        </w:rPr>
        <w:t>di et al. 2011).</w:t>
      </w:r>
      <w:r w:rsidR="00361196" w:rsidRPr="00361196">
        <w:rPr>
          <w:rFonts w:ascii="Times New Roman" w:hAnsi="Times New Roman"/>
          <w:lang w:val="en-US"/>
        </w:rPr>
        <w:t xml:space="preserve"> </w:t>
      </w:r>
      <w:r w:rsidR="00BD2B90">
        <w:rPr>
          <w:rFonts w:ascii="Times New Roman" w:hAnsi="Times New Roman"/>
          <w:lang w:val="en-US"/>
        </w:rPr>
        <w:t xml:space="preserve">Moreover, the species digs burrows </w:t>
      </w:r>
      <w:r w:rsidR="00C12B9A" w:rsidRPr="00C12B9A">
        <w:rPr>
          <w:rFonts w:ascii="Times New Roman" w:hAnsi="Times New Roman"/>
          <w:lang w:val="en-US"/>
        </w:rPr>
        <w:t xml:space="preserve">and moves overland </w:t>
      </w:r>
      <w:r w:rsidR="00BD2B90">
        <w:rPr>
          <w:rFonts w:ascii="Times New Roman" w:hAnsi="Times New Roman"/>
          <w:lang w:val="en-US"/>
        </w:rPr>
        <w:t xml:space="preserve">that can allow it to survive some </w:t>
      </w:r>
      <w:r w:rsidR="00F71F94">
        <w:rPr>
          <w:rFonts w:ascii="Times New Roman" w:hAnsi="Times New Roman"/>
          <w:lang w:val="en-US"/>
        </w:rPr>
        <w:t xml:space="preserve">physical and chemical </w:t>
      </w:r>
      <w:r w:rsidR="00BD2B90">
        <w:rPr>
          <w:rFonts w:ascii="Times New Roman" w:hAnsi="Times New Roman"/>
          <w:lang w:val="en-US"/>
        </w:rPr>
        <w:t>management actions</w:t>
      </w:r>
      <w:r w:rsidR="004770B7">
        <w:rPr>
          <w:rFonts w:ascii="Times New Roman" w:hAnsi="Times New Roman"/>
          <w:lang w:val="en-US"/>
        </w:rPr>
        <w:t xml:space="preserve"> (Souty-Grosset et al. 2006)</w:t>
      </w:r>
      <w:r w:rsidR="00F71F94">
        <w:rPr>
          <w:rFonts w:ascii="Times New Roman" w:hAnsi="Times New Roman"/>
          <w:lang w:val="en-US"/>
        </w:rPr>
        <w:t xml:space="preserve">, and has a high reproductive rate </w:t>
      </w:r>
      <w:r w:rsidR="005B2411" w:rsidRPr="005B2411">
        <w:rPr>
          <w:rFonts w:ascii="Times New Roman" w:hAnsi="Times New Roman"/>
          <w:lang w:val="en-US"/>
        </w:rPr>
        <w:t>(Lawrence &amp; Jones 2002</w:t>
      </w:r>
      <w:r w:rsidR="005B2411">
        <w:rPr>
          <w:rFonts w:ascii="Times New Roman" w:hAnsi="Times New Roman"/>
          <w:lang w:val="en-US"/>
        </w:rPr>
        <w:t xml:space="preserve">) </w:t>
      </w:r>
      <w:r w:rsidR="00F71F94">
        <w:rPr>
          <w:rFonts w:ascii="Times New Roman" w:hAnsi="Times New Roman"/>
          <w:lang w:val="en-US"/>
        </w:rPr>
        <w:t>that facilitates the recovery of the population</w:t>
      </w:r>
      <w:r w:rsidR="002C3E28">
        <w:rPr>
          <w:rFonts w:ascii="Times New Roman" w:hAnsi="Times New Roman"/>
          <w:lang w:val="en-US"/>
        </w:rPr>
        <w:t xml:space="preserve"> in case of incomplete eradi</w:t>
      </w:r>
      <w:r w:rsidR="008376FA">
        <w:rPr>
          <w:rFonts w:ascii="Times New Roman" w:hAnsi="Times New Roman"/>
          <w:lang w:val="en-US"/>
        </w:rPr>
        <w:t>c</w:t>
      </w:r>
      <w:r w:rsidR="002C3E28">
        <w:rPr>
          <w:rFonts w:ascii="Times New Roman" w:hAnsi="Times New Roman"/>
          <w:lang w:val="en-US"/>
        </w:rPr>
        <w:t>ation</w:t>
      </w:r>
      <w:r w:rsidR="00F71F94">
        <w:rPr>
          <w:rFonts w:ascii="Times New Roman" w:hAnsi="Times New Roman"/>
          <w:lang w:val="en-US"/>
        </w:rPr>
        <w:t xml:space="preserve">. </w:t>
      </w:r>
      <w:r w:rsidR="00087F5F" w:rsidRPr="00F240B1">
        <w:rPr>
          <w:rFonts w:ascii="Times New Roman" w:hAnsi="Times New Roman"/>
          <w:lang w:val="en-US"/>
        </w:rPr>
        <w:t>Eradication from complex natural habitats, in particular streams</w:t>
      </w:r>
      <w:r w:rsidR="00ED1F32" w:rsidRPr="00F240B1">
        <w:rPr>
          <w:rFonts w:ascii="Times New Roman" w:hAnsi="Times New Roman"/>
          <w:lang w:val="en-US"/>
        </w:rPr>
        <w:t xml:space="preserve"> </w:t>
      </w:r>
      <w:r w:rsidR="0063686E" w:rsidRPr="00F240B1">
        <w:rPr>
          <w:rFonts w:ascii="Times New Roman" w:hAnsi="Times New Roman"/>
          <w:lang w:val="en-US"/>
        </w:rPr>
        <w:t>and</w:t>
      </w:r>
      <w:r w:rsidR="00ED1F32" w:rsidRPr="00F240B1">
        <w:rPr>
          <w:rFonts w:ascii="Times New Roman" w:hAnsi="Times New Roman"/>
          <w:lang w:val="en-US"/>
        </w:rPr>
        <w:t xml:space="preserve"> rivers</w:t>
      </w:r>
      <w:r w:rsidR="00087F5F" w:rsidRPr="00F240B1">
        <w:rPr>
          <w:rFonts w:ascii="Times New Roman" w:hAnsi="Times New Roman"/>
          <w:lang w:val="en-US"/>
        </w:rPr>
        <w:t xml:space="preserve">, is </w:t>
      </w:r>
      <w:r w:rsidR="00443580" w:rsidRPr="00F240B1">
        <w:rPr>
          <w:rFonts w:ascii="Times New Roman" w:hAnsi="Times New Roman"/>
          <w:lang w:val="en-US"/>
        </w:rPr>
        <w:t>not</w:t>
      </w:r>
      <w:r w:rsidR="00087F5F" w:rsidRPr="00F240B1">
        <w:rPr>
          <w:rFonts w:ascii="Times New Roman" w:hAnsi="Times New Roman"/>
          <w:lang w:val="en-US"/>
        </w:rPr>
        <w:t xml:space="preserve"> feasible due to a lack of effective </w:t>
      </w:r>
      <w:r w:rsidR="00712BA9" w:rsidRPr="00F240B1">
        <w:rPr>
          <w:rFonts w:ascii="Times New Roman" w:hAnsi="Times New Roman"/>
          <w:lang w:val="en-US"/>
        </w:rPr>
        <w:t xml:space="preserve">targeted </w:t>
      </w:r>
      <w:r w:rsidR="00087F5F" w:rsidRPr="00F240B1">
        <w:rPr>
          <w:rFonts w:ascii="Times New Roman" w:hAnsi="Times New Roman"/>
          <w:lang w:val="en-US"/>
        </w:rPr>
        <w:t xml:space="preserve">methods </w:t>
      </w:r>
      <w:r w:rsidR="00712BA9" w:rsidRPr="00F240B1">
        <w:rPr>
          <w:rFonts w:ascii="Times New Roman" w:hAnsi="Times New Roman"/>
          <w:lang w:val="en-US"/>
        </w:rPr>
        <w:t>and</w:t>
      </w:r>
      <w:r w:rsidR="00087F5F" w:rsidRPr="00F240B1">
        <w:rPr>
          <w:rFonts w:ascii="Times New Roman" w:hAnsi="Times New Roman"/>
          <w:lang w:val="en-US"/>
        </w:rPr>
        <w:t xml:space="preserve"> prohibitive collateral damage of </w:t>
      </w:r>
      <w:r w:rsidR="000E1078" w:rsidRPr="00F240B1">
        <w:rPr>
          <w:rFonts w:ascii="Times New Roman" w:hAnsi="Times New Roman"/>
          <w:lang w:val="en-US"/>
        </w:rPr>
        <w:t>non-selective</w:t>
      </w:r>
      <w:r w:rsidR="00087F5F" w:rsidRPr="00F240B1">
        <w:rPr>
          <w:rFonts w:ascii="Times New Roman" w:hAnsi="Times New Roman"/>
          <w:lang w:val="en-US"/>
        </w:rPr>
        <w:t xml:space="preserve"> methods (e.g., </w:t>
      </w:r>
      <w:r w:rsidR="00443580" w:rsidRPr="00F240B1">
        <w:rPr>
          <w:rFonts w:ascii="Times New Roman" w:hAnsi="Times New Roman"/>
          <w:lang w:val="en-US"/>
        </w:rPr>
        <w:t>crayfish plague)</w:t>
      </w:r>
      <w:r w:rsidR="00021FF8" w:rsidRPr="00F240B1">
        <w:rPr>
          <w:rFonts w:ascii="Times New Roman" w:hAnsi="Times New Roman"/>
          <w:lang w:val="en-US"/>
        </w:rPr>
        <w:t xml:space="preserve"> (Gherardi et al. 2011)</w:t>
      </w:r>
      <w:r w:rsidR="004770B7">
        <w:rPr>
          <w:rFonts w:ascii="Times New Roman" w:hAnsi="Times New Roman"/>
          <w:lang w:val="en-US"/>
        </w:rPr>
        <w:t>, plus the risk of recolonisation</w:t>
      </w:r>
      <w:r w:rsidR="00087F5F" w:rsidRPr="00F240B1">
        <w:rPr>
          <w:rFonts w:ascii="Times New Roman" w:hAnsi="Times New Roman"/>
          <w:lang w:val="en-US"/>
        </w:rPr>
        <w:t>.</w:t>
      </w:r>
      <w:r w:rsidR="00087F5F">
        <w:rPr>
          <w:rFonts w:ascii="Times New Roman" w:hAnsi="Times New Roman"/>
          <w:lang w:val="en-US"/>
        </w:rPr>
        <w:t xml:space="preserve"> </w:t>
      </w:r>
    </w:p>
    <w:p w14:paraId="3A9638EA" w14:textId="77777777" w:rsidR="004A6AE6" w:rsidRDefault="004A6AE6"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7777B5" w14:paraId="1E73351E" w14:textId="77777777" w:rsidTr="00B94B35">
        <w:tc>
          <w:tcPr>
            <w:tcW w:w="9212" w:type="dxa"/>
            <w:shd w:val="clear" w:color="auto" w:fill="auto"/>
          </w:tcPr>
          <w:p w14:paraId="30122E51" w14:textId="77777777" w:rsidR="00E40F83" w:rsidRPr="00B94B35" w:rsidRDefault="00E40F83" w:rsidP="00B94B35">
            <w:pPr>
              <w:snapToGrid w:val="0"/>
              <w:spacing w:after="120" w:line="240" w:lineRule="auto"/>
              <w:rPr>
                <w:rFonts w:ascii="Times New Roman" w:hAnsi="Times New Roman"/>
                <w:b/>
                <w:lang w:val="en-US"/>
              </w:rPr>
            </w:pPr>
            <w:r w:rsidRPr="00B94B35">
              <w:rPr>
                <w:rFonts w:ascii="Times New Roman" w:hAnsi="Times New Roman"/>
                <w:b/>
                <w:lang w:val="en-US"/>
              </w:rPr>
              <w:lastRenderedPageBreak/>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7</w:t>
            </w:r>
            <w:r w:rsidRPr="00B94B35">
              <w:rPr>
                <w:rFonts w:ascii="Times New Roman" w:hAnsi="Times New Roman"/>
                <w:b/>
                <w:lang w:val="en-US"/>
              </w:rPr>
              <w:t xml:space="preserve">. How likely are the biological characteristics of the organism to facilitate its establishment in the risk assessment area? </w:t>
            </w:r>
          </w:p>
          <w:p w14:paraId="4487B3F0" w14:textId="77777777" w:rsidR="00E40F83" w:rsidRPr="00B94B35" w:rsidRDefault="00E40F83"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250EE837" w14:textId="77777777" w:rsidR="00E40F83" w:rsidRPr="00B94B35" w:rsidRDefault="00E40F83"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eastAsia="Times New Roman" w:hAnsi="Times New Roman"/>
                <w:lang w:val="en-GB" w:eastAsia="ar-SA"/>
              </w:rPr>
              <w:t xml:space="preserve">a list and description of the reproduction mechanisms of the species in relation to the environmental conditions in the </w:t>
            </w:r>
            <w:r w:rsidR="00641F9C">
              <w:rPr>
                <w:rFonts w:ascii="Times New Roman" w:eastAsia="Times New Roman" w:hAnsi="Times New Roman"/>
                <w:lang w:val="en-US"/>
              </w:rPr>
              <w:t>risk assessment area</w:t>
            </w:r>
          </w:p>
          <w:p w14:paraId="47EF3A48" w14:textId="77777777" w:rsidR="00E40F83" w:rsidRPr="00B627FA" w:rsidRDefault="00E40F83"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sidR="00641F9C">
              <w:rPr>
                <w:rFonts w:ascii="Times New Roman" w:eastAsia="Times New Roman" w:hAnsi="Times New Roman"/>
                <w:lang w:val="en-US"/>
              </w:rPr>
              <w:t>risk assessment area</w:t>
            </w:r>
            <w:r w:rsidRPr="00B94B35">
              <w:rPr>
                <w:rFonts w:ascii="Times New Roman" w:eastAsia="Times New Roman" w:hAnsi="Times New Roman"/>
                <w:lang w:val="en-GB" w:eastAsia="ar-SA"/>
              </w:rPr>
              <w:t>.</w:t>
            </w:r>
          </w:p>
          <w:p w14:paraId="3F9BADC1" w14:textId="77777777" w:rsidR="00B627FA" w:rsidRPr="00C4116C" w:rsidRDefault="00B627FA"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Pr>
                <w:rFonts w:ascii="Times New Roman" w:eastAsia="Times New Roman" w:hAnsi="Times New Roman"/>
                <w:lang w:val="en-GB" w:eastAsia="ar-SA"/>
              </w:rPr>
              <w:t>I</w:t>
            </w:r>
            <w:r w:rsidRPr="00B94B35">
              <w:rPr>
                <w:rFonts w:ascii="Times New Roman" w:eastAsia="Times New Roman" w:hAnsi="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sidR="00C4116C">
              <w:rPr>
                <w:rFonts w:ascii="Times New Roman" w:eastAsia="Times New Roman" w:hAnsi="Times New Roman"/>
                <w:lang w:val="en-GB" w:eastAsia="ar-SA"/>
              </w:rPr>
              <w:t xml:space="preserve"> </w:t>
            </w:r>
          </w:p>
          <w:p w14:paraId="52659789" w14:textId="77777777" w:rsidR="00E40F83" w:rsidRPr="00B94B35" w:rsidRDefault="00C4116C" w:rsidP="00381304">
            <w:pPr>
              <w:numPr>
                <w:ilvl w:val="0"/>
                <w:numId w:val="10"/>
              </w:numPr>
              <w:suppressAutoHyphens/>
              <w:snapToGrid w:val="0"/>
              <w:spacing w:after="120" w:line="240" w:lineRule="auto"/>
              <w:ind w:left="327" w:hanging="327"/>
              <w:jc w:val="both"/>
              <w:rPr>
                <w:rFonts w:ascii="Times New Roman" w:hAnsi="Times New Roman"/>
                <w:lang w:val="en-US"/>
              </w:rPr>
            </w:pPr>
            <w:r>
              <w:rPr>
                <w:rFonts w:ascii="Times New Roman" w:eastAsia="Times New Roman" w:hAnsi="Times New Roman"/>
                <w:lang w:val="en-GB" w:eastAsia="ar-SA"/>
              </w:rPr>
              <w:t xml:space="preserve">If relevant, comment on the adaptability of the organism to facilitate its establishment and if low genetic diversity in the founder population would have an influence on establishment. </w:t>
            </w:r>
          </w:p>
        </w:tc>
      </w:tr>
    </w:tbl>
    <w:p w14:paraId="44C98B47" w14:textId="77777777" w:rsidR="00E40F83" w:rsidRDefault="00E40F83" w:rsidP="004A6AE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761B4213" w14:textId="77777777" w:rsidTr="00527A97">
        <w:tc>
          <w:tcPr>
            <w:tcW w:w="1536" w:type="dxa"/>
            <w:shd w:val="clear" w:color="auto" w:fill="auto"/>
          </w:tcPr>
          <w:p w14:paraId="02F0F24C"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708BF65E"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44776D29"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34A395C9"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moderately likely</w:t>
            </w:r>
          </w:p>
          <w:p w14:paraId="02B61C56"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likely</w:t>
            </w:r>
          </w:p>
          <w:p w14:paraId="1F69BA54" w14:textId="77777777" w:rsidR="00E40F83" w:rsidRPr="00BD2B90" w:rsidRDefault="00E40F83" w:rsidP="00527A97">
            <w:pPr>
              <w:snapToGrid w:val="0"/>
              <w:spacing w:after="0"/>
              <w:rPr>
                <w:rFonts w:ascii="Times New Roman" w:hAnsi="Times New Roman"/>
                <w:b/>
                <w:bCs/>
                <w:lang w:val="en-GB"/>
              </w:rPr>
            </w:pPr>
            <w:r w:rsidRPr="00BD2B90">
              <w:rPr>
                <w:rFonts w:ascii="Times New Roman" w:hAnsi="Times New Roman"/>
                <w:b/>
                <w:bCs/>
              </w:rPr>
              <w:t>very likely</w:t>
            </w:r>
          </w:p>
        </w:tc>
        <w:tc>
          <w:tcPr>
            <w:tcW w:w="1843" w:type="dxa"/>
          </w:tcPr>
          <w:p w14:paraId="361DED01"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351A0A98" w14:textId="77777777" w:rsidR="00E40F83" w:rsidRPr="00752184" w:rsidRDefault="00E40F83" w:rsidP="00527A97">
            <w:pPr>
              <w:spacing w:after="0"/>
              <w:rPr>
                <w:rFonts w:ascii="Times New Roman" w:hAnsi="Times New Roman"/>
              </w:rPr>
            </w:pPr>
            <w:r w:rsidRPr="00752184">
              <w:rPr>
                <w:rFonts w:ascii="Times New Roman" w:hAnsi="Times New Roman"/>
              </w:rPr>
              <w:t>low</w:t>
            </w:r>
          </w:p>
          <w:p w14:paraId="43152AC8" w14:textId="77777777" w:rsidR="00E40F83" w:rsidRPr="00752184" w:rsidRDefault="00E40F83" w:rsidP="00527A97">
            <w:pPr>
              <w:spacing w:after="0"/>
              <w:rPr>
                <w:rFonts w:ascii="Times New Roman" w:hAnsi="Times New Roman"/>
              </w:rPr>
            </w:pPr>
            <w:r w:rsidRPr="00752184">
              <w:rPr>
                <w:rFonts w:ascii="Times New Roman" w:hAnsi="Times New Roman"/>
              </w:rPr>
              <w:t>medium</w:t>
            </w:r>
          </w:p>
          <w:p w14:paraId="1E171206" w14:textId="77777777" w:rsidR="00E40F83" w:rsidRPr="00BD2B90" w:rsidRDefault="00E40F83" w:rsidP="00527A97">
            <w:pPr>
              <w:snapToGrid w:val="0"/>
              <w:spacing w:after="0"/>
              <w:rPr>
                <w:rFonts w:ascii="Times New Roman" w:hAnsi="Times New Roman"/>
                <w:b/>
                <w:bCs/>
              </w:rPr>
            </w:pPr>
            <w:r w:rsidRPr="00BD2B90">
              <w:rPr>
                <w:rFonts w:ascii="Times New Roman" w:hAnsi="Times New Roman"/>
                <w:b/>
                <w:bCs/>
              </w:rPr>
              <w:t>high</w:t>
            </w:r>
          </w:p>
        </w:tc>
      </w:tr>
    </w:tbl>
    <w:p w14:paraId="0EC2C133" w14:textId="77777777" w:rsidR="00E40F83" w:rsidRDefault="00E40F83" w:rsidP="00730545">
      <w:pPr>
        <w:snapToGrid w:val="0"/>
        <w:spacing w:after="120"/>
        <w:rPr>
          <w:rFonts w:ascii="Times New Roman" w:hAnsi="Times New Roman"/>
          <w:lang w:val="en-US"/>
        </w:rPr>
      </w:pPr>
    </w:p>
    <w:p w14:paraId="61284493" w14:textId="41024219" w:rsidR="0019073A" w:rsidRDefault="006D206E" w:rsidP="00393AA1">
      <w:pPr>
        <w:snapToGrid w:val="0"/>
        <w:spacing w:after="120"/>
        <w:rPr>
          <w:rFonts w:ascii="Times New Roman" w:hAnsi="Times New Roman"/>
          <w:lang w:val="en-US"/>
        </w:rPr>
      </w:pPr>
      <w:r>
        <w:rPr>
          <w:rFonts w:ascii="Times New Roman" w:hAnsi="Times New Roman"/>
          <w:lang w:val="en-US"/>
        </w:rPr>
        <w:t xml:space="preserve">Response: </w:t>
      </w:r>
      <w:r w:rsidR="00E906CD" w:rsidRPr="00E906CD">
        <w:rPr>
          <w:rFonts w:ascii="Times New Roman" w:hAnsi="Times New Roman"/>
          <w:lang w:val="en-US"/>
        </w:rPr>
        <w:t>The species is omnivorous</w:t>
      </w:r>
      <w:r w:rsidR="001B645B">
        <w:rPr>
          <w:rFonts w:ascii="Times New Roman" w:hAnsi="Times New Roman"/>
          <w:lang w:val="en-US"/>
        </w:rPr>
        <w:t xml:space="preserve"> and opportunistic </w:t>
      </w:r>
      <w:r w:rsidR="00E906CD">
        <w:rPr>
          <w:rFonts w:ascii="Times New Roman" w:hAnsi="Times New Roman"/>
          <w:lang w:val="en-US"/>
        </w:rPr>
        <w:t>(</w:t>
      </w:r>
      <w:r w:rsidR="001B645B">
        <w:rPr>
          <w:rFonts w:ascii="Times New Roman" w:hAnsi="Times New Roman"/>
          <w:lang w:val="en-US"/>
        </w:rPr>
        <w:t>Souty-Grosset et al. 2006</w:t>
      </w:r>
      <w:r w:rsidR="00E906CD">
        <w:rPr>
          <w:rFonts w:ascii="Times New Roman" w:hAnsi="Times New Roman"/>
          <w:lang w:val="en-US"/>
        </w:rPr>
        <w:t xml:space="preserve">). </w:t>
      </w:r>
      <w:r w:rsidR="001B645B">
        <w:rPr>
          <w:rFonts w:ascii="Times New Roman" w:hAnsi="Times New Roman"/>
          <w:lang w:val="en-US"/>
        </w:rPr>
        <w:t>Plant material and detritus seem to be the main component of its diet, followed by a low proportion of arthropods, algae and fungi (</w:t>
      </w:r>
      <w:r w:rsidR="00C345E8">
        <w:rPr>
          <w:rFonts w:ascii="Times New Roman" w:hAnsi="Times New Roman"/>
          <w:lang w:val="en-US"/>
        </w:rPr>
        <w:t xml:space="preserve">Lawrence &amp; Jones 2002; </w:t>
      </w:r>
      <w:r w:rsidR="001B645B">
        <w:rPr>
          <w:rFonts w:ascii="Times New Roman" w:hAnsi="Times New Roman"/>
          <w:lang w:val="en-US"/>
        </w:rPr>
        <w:t>Souty-Grosset et al. 2006; Linton et al. 2009)</w:t>
      </w:r>
      <w:r w:rsidR="00452C3E">
        <w:rPr>
          <w:rFonts w:ascii="Times New Roman" w:hAnsi="Times New Roman"/>
          <w:lang w:val="en-US"/>
        </w:rPr>
        <w:t xml:space="preserve">, but predation on small fish </w:t>
      </w:r>
      <w:r w:rsidR="00645E2C">
        <w:rPr>
          <w:rFonts w:ascii="Times New Roman" w:hAnsi="Times New Roman"/>
          <w:lang w:val="en-US"/>
        </w:rPr>
        <w:t>h</w:t>
      </w:r>
      <w:r w:rsidR="00452C3E">
        <w:rPr>
          <w:rFonts w:ascii="Times New Roman" w:hAnsi="Times New Roman"/>
          <w:lang w:val="en-US"/>
        </w:rPr>
        <w:t xml:space="preserve">as been documented as well </w:t>
      </w:r>
      <w:r w:rsidR="00452C3E" w:rsidRPr="00452C3E">
        <w:rPr>
          <w:rFonts w:ascii="Times New Roman" w:hAnsi="Times New Roman"/>
          <w:lang w:val="en-US"/>
        </w:rPr>
        <w:t xml:space="preserve">(Beatty 2006). </w:t>
      </w:r>
      <w:r w:rsidR="00E906CD">
        <w:rPr>
          <w:rFonts w:ascii="Times New Roman" w:hAnsi="Times New Roman"/>
          <w:lang w:val="en-US"/>
        </w:rPr>
        <w:t>It</w:t>
      </w:r>
      <w:r w:rsidR="00E906CD" w:rsidRPr="00E906CD">
        <w:rPr>
          <w:rFonts w:ascii="Times New Roman" w:hAnsi="Times New Roman"/>
          <w:lang w:val="en-US"/>
        </w:rPr>
        <w:t xml:space="preserve"> is a</w:t>
      </w:r>
      <w:r w:rsidR="00452C3E">
        <w:rPr>
          <w:rFonts w:ascii="Times New Roman" w:hAnsi="Times New Roman"/>
          <w:lang w:val="en-US"/>
        </w:rPr>
        <w:t>n</w:t>
      </w:r>
      <w:r w:rsidR="00E906CD" w:rsidRPr="00E906CD">
        <w:rPr>
          <w:rFonts w:ascii="Times New Roman" w:hAnsi="Times New Roman"/>
          <w:lang w:val="en-US"/>
        </w:rPr>
        <w:t xml:space="preserve"> r-selected species</w:t>
      </w:r>
      <w:r w:rsidR="00E906CD">
        <w:rPr>
          <w:rFonts w:ascii="Times New Roman" w:hAnsi="Times New Roman"/>
          <w:lang w:val="en-US"/>
        </w:rPr>
        <w:t xml:space="preserve">: it has a high growth rate, with early maturity occurring also </w:t>
      </w:r>
      <w:r w:rsidR="00452C3E">
        <w:rPr>
          <w:rFonts w:ascii="Times New Roman" w:hAnsi="Times New Roman"/>
          <w:lang w:val="en-US"/>
        </w:rPr>
        <w:t>before one</w:t>
      </w:r>
      <w:r w:rsidR="00E906CD">
        <w:rPr>
          <w:rFonts w:ascii="Times New Roman" w:hAnsi="Times New Roman"/>
          <w:lang w:val="en-US"/>
        </w:rPr>
        <w:t xml:space="preserve"> year</w:t>
      </w:r>
      <w:r w:rsidR="00452C3E">
        <w:rPr>
          <w:rFonts w:ascii="Times New Roman" w:hAnsi="Times New Roman"/>
          <w:lang w:val="en-US"/>
        </w:rPr>
        <w:t xml:space="preserve"> of age (Lawrence &amp; Jones 2002). The life span is three years, possibly up to six years (Souty-Grosset et al. 2006). </w:t>
      </w:r>
      <w:r w:rsidR="00A26FE6">
        <w:rPr>
          <w:rFonts w:ascii="Times New Roman" w:hAnsi="Times New Roman"/>
          <w:lang w:val="en-US"/>
        </w:rPr>
        <w:t xml:space="preserve">In </w:t>
      </w:r>
      <w:r w:rsidR="0019073A">
        <w:rPr>
          <w:rFonts w:ascii="Times New Roman" w:hAnsi="Times New Roman"/>
          <w:lang w:val="en-US"/>
        </w:rPr>
        <w:t xml:space="preserve">its native range in </w:t>
      </w:r>
      <w:r w:rsidR="00452C3E">
        <w:rPr>
          <w:rFonts w:ascii="Times New Roman" w:hAnsi="Times New Roman"/>
          <w:lang w:val="en-US"/>
        </w:rPr>
        <w:t>Australia</w:t>
      </w:r>
      <w:r w:rsidR="00A26FE6">
        <w:rPr>
          <w:rFonts w:ascii="Times New Roman" w:hAnsi="Times New Roman"/>
          <w:lang w:val="en-US"/>
        </w:rPr>
        <w:t xml:space="preserve">, </w:t>
      </w:r>
      <w:r w:rsidR="00452C3E">
        <w:rPr>
          <w:rFonts w:ascii="Times New Roman" w:hAnsi="Times New Roman"/>
          <w:lang w:val="en-US"/>
        </w:rPr>
        <w:t xml:space="preserve">with water temperature above 15°C, </w:t>
      </w:r>
      <w:r w:rsidR="0073448E">
        <w:rPr>
          <w:rFonts w:ascii="Times New Roman" w:hAnsi="Times New Roman"/>
          <w:lang w:val="en-US"/>
        </w:rPr>
        <w:t>t</w:t>
      </w:r>
      <w:r w:rsidR="00750E04">
        <w:rPr>
          <w:rFonts w:ascii="Times New Roman" w:hAnsi="Times New Roman"/>
          <w:lang w:val="en-US"/>
        </w:rPr>
        <w:t>he species</w:t>
      </w:r>
      <w:r w:rsidR="00E906CD">
        <w:rPr>
          <w:rFonts w:ascii="Times New Roman" w:hAnsi="Times New Roman"/>
          <w:lang w:val="en-US"/>
        </w:rPr>
        <w:t xml:space="preserve"> </w:t>
      </w:r>
      <w:r w:rsidR="00452C3E">
        <w:rPr>
          <w:rFonts w:ascii="Times New Roman" w:hAnsi="Times New Roman"/>
          <w:lang w:val="en-US"/>
        </w:rPr>
        <w:t>reproduce from early spring to early summer:</w:t>
      </w:r>
      <w:r w:rsidR="00E906CD">
        <w:rPr>
          <w:rFonts w:ascii="Times New Roman" w:hAnsi="Times New Roman"/>
          <w:lang w:val="en-US"/>
        </w:rPr>
        <w:t xml:space="preserve"> a female can produce </w:t>
      </w:r>
      <w:r w:rsidR="00452C3E">
        <w:rPr>
          <w:rFonts w:ascii="Times New Roman" w:hAnsi="Times New Roman"/>
          <w:lang w:val="en-US"/>
        </w:rPr>
        <w:t>from 30 to 450 eggs, for an average of 350</w:t>
      </w:r>
      <w:r w:rsidR="00E906CD">
        <w:rPr>
          <w:rFonts w:ascii="Times New Roman" w:hAnsi="Times New Roman"/>
          <w:lang w:val="en-US"/>
        </w:rPr>
        <w:t xml:space="preserve"> (</w:t>
      </w:r>
      <w:r w:rsidR="00452C3E">
        <w:rPr>
          <w:rFonts w:ascii="Times New Roman" w:hAnsi="Times New Roman"/>
          <w:lang w:val="en-US"/>
        </w:rPr>
        <w:t>Lawrence &amp; Jones 2002</w:t>
      </w:r>
      <w:r w:rsidR="00E906CD">
        <w:rPr>
          <w:rFonts w:ascii="Times New Roman" w:hAnsi="Times New Roman"/>
          <w:lang w:val="en-US"/>
        </w:rPr>
        <w:t xml:space="preserve">). </w:t>
      </w:r>
      <w:r w:rsidR="00452C3E">
        <w:rPr>
          <w:rFonts w:ascii="Times New Roman" w:hAnsi="Times New Roman"/>
          <w:lang w:val="en-US"/>
        </w:rPr>
        <w:t>In case of constant water temperatures between 18</w:t>
      </w:r>
      <w:r w:rsidR="00645E2C">
        <w:rPr>
          <w:rFonts w:ascii="Times New Roman" w:hAnsi="Times New Roman"/>
          <w:lang w:val="en-US"/>
        </w:rPr>
        <w:t>°C</w:t>
      </w:r>
      <w:r w:rsidR="00452C3E">
        <w:rPr>
          <w:rFonts w:ascii="Times New Roman" w:hAnsi="Times New Roman"/>
          <w:lang w:val="en-US"/>
        </w:rPr>
        <w:t xml:space="preserve"> and 20°C and artificial light of 14 h</w:t>
      </w:r>
      <w:r w:rsidR="0019073A">
        <w:rPr>
          <w:rFonts w:ascii="Times New Roman" w:hAnsi="Times New Roman"/>
          <w:lang w:val="en-US"/>
        </w:rPr>
        <w:t>ou</w:t>
      </w:r>
      <w:r w:rsidR="00452C3E">
        <w:rPr>
          <w:rFonts w:ascii="Times New Roman" w:hAnsi="Times New Roman"/>
          <w:lang w:val="en-US"/>
        </w:rPr>
        <w:t xml:space="preserve">rs, a female can spawn five times per year (Lawrence &amp; Jones 2002; Souty-Grosset et al. 2006). </w:t>
      </w:r>
      <w:r w:rsidR="0019073A" w:rsidRPr="0019073A">
        <w:rPr>
          <w:rFonts w:ascii="Times New Roman" w:hAnsi="Times New Roman"/>
          <w:lang w:val="en-US"/>
        </w:rPr>
        <w:t>It can construct burrows (0.5-2m deep) to survive during the drought (Withnall 2000). It is adapted to a wide range of water temperatures (1°C-35°C)</w:t>
      </w:r>
      <w:r w:rsidR="0019073A">
        <w:rPr>
          <w:rFonts w:ascii="Times New Roman" w:hAnsi="Times New Roman"/>
          <w:lang w:val="en-US"/>
        </w:rPr>
        <w:t xml:space="preserve">, and it </w:t>
      </w:r>
      <w:r w:rsidR="0019073A" w:rsidRPr="0019073A">
        <w:rPr>
          <w:rFonts w:ascii="Times New Roman" w:hAnsi="Times New Roman"/>
          <w:lang w:val="en-US"/>
        </w:rPr>
        <w:t>can naturally disperse within the same basin</w:t>
      </w:r>
      <w:r w:rsidR="0019073A">
        <w:rPr>
          <w:rFonts w:ascii="Times New Roman" w:hAnsi="Times New Roman"/>
          <w:lang w:val="en-US"/>
        </w:rPr>
        <w:t xml:space="preserve"> (Souty-Grosset et al. 2006). A</w:t>
      </w:r>
      <w:r w:rsidR="0019073A" w:rsidRPr="0019073A">
        <w:rPr>
          <w:rFonts w:ascii="Times New Roman" w:hAnsi="Times New Roman"/>
          <w:lang w:val="en-US"/>
        </w:rPr>
        <w:t xml:space="preserve">necdotal reports suggest that </w:t>
      </w:r>
      <w:r w:rsidR="0019073A" w:rsidRPr="0019073A">
        <w:rPr>
          <w:rFonts w:ascii="Times New Roman" w:hAnsi="Times New Roman"/>
          <w:i/>
          <w:iCs/>
          <w:lang w:val="en-US"/>
        </w:rPr>
        <w:t>C. destructor</w:t>
      </w:r>
      <w:r w:rsidR="0019073A" w:rsidRPr="0019073A">
        <w:rPr>
          <w:rFonts w:ascii="Times New Roman" w:hAnsi="Times New Roman"/>
          <w:lang w:val="en-US"/>
        </w:rPr>
        <w:t xml:space="preserve"> emerges from hypoxic water and migrates between waterbodies (Morris &amp; Callaghan 1998).</w:t>
      </w:r>
      <w:r w:rsidR="00393AA1">
        <w:rPr>
          <w:rFonts w:ascii="Times New Roman" w:hAnsi="Times New Roman"/>
          <w:lang w:val="en-US"/>
        </w:rPr>
        <w:t xml:space="preserve"> From laboratory study, V</w:t>
      </w:r>
      <w:r w:rsidR="00393AA1" w:rsidRPr="00393AA1">
        <w:rPr>
          <w:rFonts w:ascii="Times New Roman" w:hAnsi="Times New Roman"/>
          <w:lang w:val="en-US"/>
        </w:rPr>
        <w:t>eselý,</w:t>
      </w:r>
      <w:r w:rsidR="00393AA1">
        <w:rPr>
          <w:rFonts w:ascii="Times New Roman" w:hAnsi="Times New Roman"/>
          <w:lang w:val="en-US"/>
        </w:rPr>
        <w:t xml:space="preserve"> et al. (2015) showed that </w:t>
      </w:r>
      <w:r w:rsidR="00130D71" w:rsidRPr="00130D71">
        <w:rPr>
          <w:rFonts w:ascii="Times New Roman" w:hAnsi="Times New Roman"/>
          <w:i/>
          <w:iCs/>
          <w:lang w:val="en-US"/>
        </w:rPr>
        <w:t>C. destructor</w:t>
      </w:r>
      <w:r w:rsidR="00393AA1" w:rsidRPr="00393AA1">
        <w:rPr>
          <w:rFonts w:ascii="Times New Roman" w:hAnsi="Times New Roman"/>
          <w:lang w:val="en-US"/>
        </w:rPr>
        <w:t xml:space="preserve"> </w:t>
      </w:r>
      <w:r w:rsidR="00393AA1">
        <w:rPr>
          <w:rFonts w:ascii="Times New Roman" w:hAnsi="Times New Roman"/>
          <w:lang w:val="en-US"/>
        </w:rPr>
        <w:t>can</w:t>
      </w:r>
      <w:r w:rsidR="00393AA1" w:rsidRPr="00393AA1">
        <w:rPr>
          <w:rFonts w:ascii="Times New Roman" w:hAnsi="Times New Roman"/>
          <w:lang w:val="en-US"/>
        </w:rPr>
        <w:t xml:space="preserve"> withstand low winter</w:t>
      </w:r>
      <w:r w:rsidR="00393AA1">
        <w:rPr>
          <w:rFonts w:ascii="Times New Roman" w:hAnsi="Times New Roman"/>
          <w:lang w:val="en-US"/>
        </w:rPr>
        <w:t xml:space="preserve"> </w:t>
      </w:r>
      <w:r w:rsidR="00393AA1" w:rsidRPr="00393AA1">
        <w:rPr>
          <w:rFonts w:ascii="Times New Roman" w:hAnsi="Times New Roman"/>
          <w:lang w:val="en-US"/>
        </w:rPr>
        <w:t xml:space="preserve">temperatures </w:t>
      </w:r>
      <w:r w:rsidR="00393AA1">
        <w:rPr>
          <w:rFonts w:ascii="Times New Roman" w:hAnsi="Times New Roman"/>
          <w:lang w:val="en-US"/>
        </w:rPr>
        <w:t xml:space="preserve">typical of </w:t>
      </w:r>
      <w:r w:rsidR="00393AA1" w:rsidRPr="00393AA1">
        <w:rPr>
          <w:rFonts w:ascii="Times New Roman" w:hAnsi="Times New Roman"/>
          <w:lang w:val="en-US"/>
        </w:rPr>
        <w:t xml:space="preserve">lentic habitats in the European temperate zone, </w:t>
      </w:r>
      <w:r w:rsidR="00393AA1">
        <w:rPr>
          <w:rFonts w:ascii="Times New Roman" w:hAnsi="Times New Roman"/>
          <w:lang w:val="en-US"/>
        </w:rPr>
        <w:t>thus posing a serious threat</w:t>
      </w:r>
      <w:r w:rsidR="00393AA1" w:rsidRPr="00393AA1">
        <w:rPr>
          <w:rFonts w:ascii="Times New Roman" w:hAnsi="Times New Roman"/>
          <w:lang w:val="en-US"/>
        </w:rPr>
        <w:t xml:space="preserve"> to </w:t>
      </w:r>
      <w:r w:rsidR="00C345E8">
        <w:rPr>
          <w:rFonts w:ascii="Times New Roman" w:hAnsi="Times New Roman"/>
          <w:lang w:val="en-US"/>
        </w:rPr>
        <w:t>these areas</w:t>
      </w:r>
      <w:r w:rsidR="00393AA1" w:rsidRPr="00393AA1">
        <w:rPr>
          <w:rFonts w:ascii="Times New Roman" w:hAnsi="Times New Roman"/>
          <w:lang w:val="en-US"/>
        </w:rPr>
        <w:t>.</w:t>
      </w:r>
      <w:r w:rsidR="00466274">
        <w:rPr>
          <w:rFonts w:ascii="Times New Roman" w:hAnsi="Times New Roman"/>
          <w:lang w:val="en-US"/>
        </w:rPr>
        <w:t xml:space="preserve"> We </w:t>
      </w:r>
      <w:r w:rsidR="0035500D">
        <w:rPr>
          <w:rFonts w:ascii="Times New Roman" w:hAnsi="Times New Roman"/>
          <w:lang w:val="en-US"/>
        </w:rPr>
        <w:t>do not have any data on propagule pressure</w:t>
      </w:r>
      <w:r w:rsidR="00E45754">
        <w:rPr>
          <w:rFonts w:ascii="Times New Roman" w:hAnsi="Times New Roman"/>
          <w:lang w:val="en-US"/>
        </w:rPr>
        <w:t>. Still, we cannot discard the possibility that few individuals can establish viable populations. T</w:t>
      </w:r>
      <w:r w:rsidR="0035500D">
        <w:rPr>
          <w:rFonts w:ascii="Times New Roman" w:hAnsi="Times New Roman"/>
          <w:lang w:val="en-US"/>
        </w:rPr>
        <w:t>hus</w:t>
      </w:r>
      <w:r w:rsidR="00E45754">
        <w:rPr>
          <w:rFonts w:ascii="Times New Roman" w:hAnsi="Times New Roman"/>
          <w:lang w:val="en-US"/>
        </w:rPr>
        <w:t>, the founder's genetics</w:t>
      </w:r>
      <w:r w:rsidR="0035500D">
        <w:rPr>
          <w:rFonts w:ascii="Times New Roman" w:hAnsi="Times New Roman"/>
          <w:lang w:val="en-US"/>
        </w:rPr>
        <w:t xml:space="preserve"> could not influence its establishment as happened in other introduced crayfish in Europe (e.g. the parthenogenetic marbled crayfish </w:t>
      </w:r>
      <w:r w:rsidR="0035500D" w:rsidRPr="0035500D">
        <w:rPr>
          <w:rFonts w:ascii="Times New Roman" w:hAnsi="Times New Roman"/>
          <w:i/>
          <w:iCs/>
          <w:lang w:val="en-US"/>
        </w:rPr>
        <w:t>P</w:t>
      </w:r>
      <w:r w:rsidR="00AE5D7C">
        <w:rPr>
          <w:rFonts w:ascii="Times New Roman" w:hAnsi="Times New Roman"/>
          <w:i/>
          <w:iCs/>
          <w:lang w:val="en-US"/>
        </w:rPr>
        <w:t>.</w:t>
      </w:r>
      <w:r w:rsidR="0035500D" w:rsidRPr="0035500D">
        <w:rPr>
          <w:rFonts w:ascii="Times New Roman" w:hAnsi="Times New Roman"/>
          <w:i/>
          <w:iCs/>
          <w:lang w:val="en-US"/>
        </w:rPr>
        <w:t xml:space="preserve"> virginalis</w:t>
      </w:r>
      <w:r w:rsidR="00AE5D7C">
        <w:rPr>
          <w:rFonts w:ascii="Times New Roman" w:hAnsi="Times New Roman"/>
          <w:lang w:val="en-US"/>
        </w:rPr>
        <w:t xml:space="preserve"> and the spinycheek crayfish </w:t>
      </w:r>
      <w:r w:rsidR="00AE5D7C" w:rsidRPr="00AE5D7C">
        <w:rPr>
          <w:rFonts w:ascii="Times New Roman" w:hAnsi="Times New Roman"/>
          <w:i/>
          <w:iCs/>
          <w:lang w:val="en-US"/>
        </w:rPr>
        <w:t>F. limosus</w:t>
      </w:r>
      <w:r w:rsidR="0035500D">
        <w:rPr>
          <w:rFonts w:ascii="Times New Roman" w:hAnsi="Times New Roman"/>
          <w:lang w:val="en-US"/>
        </w:rPr>
        <w:t>: Kouba et al. 2014).</w:t>
      </w:r>
    </w:p>
    <w:p w14:paraId="3040540C" w14:textId="5D27FE20" w:rsidR="0019073A" w:rsidRDefault="0019073A" w:rsidP="0019073A">
      <w:pPr>
        <w:snapToGrid w:val="0"/>
        <w:spacing w:after="120"/>
        <w:rPr>
          <w:rFonts w:ascii="Times New Roman" w:hAnsi="Times New Roman"/>
          <w:lang w:val="en-US"/>
        </w:rPr>
      </w:pPr>
      <w:r w:rsidRPr="0019073A">
        <w:rPr>
          <w:rFonts w:ascii="Times New Roman" w:hAnsi="Times New Roman"/>
          <w:lang w:val="en-US"/>
        </w:rPr>
        <w:t>Beatty et al. (2005</w:t>
      </w:r>
      <w:r>
        <w:rPr>
          <w:rFonts w:ascii="Times New Roman" w:hAnsi="Times New Roman"/>
          <w:lang w:val="en-US"/>
        </w:rPr>
        <w:t>) studied the p</w:t>
      </w:r>
      <w:r w:rsidRPr="0019073A">
        <w:rPr>
          <w:rFonts w:ascii="Times New Roman" w:hAnsi="Times New Roman"/>
          <w:lang w:val="en-US"/>
        </w:rPr>
        <w:t xml:space="preserve">opulation and reproductive biology of a translocated Western Australian population of </w:t>
      </w:r>
      <w:r w:rsidRPr="0019073A">
        <w:rPr>
          <w:rFonts w:ascii="Times New Roman" w:hAnsi="Times New Roman"/>
          <w:i/>
          <w:iCs/>
          <w:lang w:val="en-US"/>
        </w:rPr>
        <w:t>C. destructor</w:t>
      </w:r>
      <w:r>
        <w:rPr>
          <w:rFonts w:ascii="Times New Roman" w:hAnsi="Times New Roman"/>
          <w:lang w:val="en-US"/>
        </w:rPr>
        <w:t>: t</w:t>
      </w:r>
      <w:r w:rsidRPr="0019073A">
        <w:rPr>
          <w:rFonts w:ascii="Times New Roman" w:hAnsi="Times New Roman"/>
          <w:lang w:val="en-US"/>
        </w:rPr>
        <w:t>he species mature</w:t>
      </w:r>
      <w:r>
        <w:rPr>
          <w:rFonts w:ascii="Times New Roman" w:hAnsi="Times New Roman"/>
          <w:lang w:val="en-US"/>
        </w:rPr>
        <w:t xml:space="preserve">d </w:t>
      </w:r>
      <w:r w:rsidRPr="0019073A">
        <w:rPr>
          <w:rFonts w:ascii="Times New Roman" w:hAnsi="Times New Roman"/>
          <w:lang w:val="en-US"/>
        </w:rPr>
        <w:t>at the end of its first year of life, have a protracted spawning period</w:t>
      </w:r>
      <w:r>
        <w:rPr>
          <w:rFonts w:ascii="Times New Roman" w:hAnsi="Times New Roman"/>
          <w:lang w:val="en-US"/>
        </w:rPr>
        <w:t xml:space="preserve"> (July-January), a high fecundity (210 eggs on average) and fast growth rate. </w:t>
      </w:r>
    </w:p>
    <w:p w14:paraId="570F6034" w14:textId="77777777" w:rsidR="004A6AE6" w:rsidRDefault="004A6AE6"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B94B35" w14:paraId="5AA2C25C" w14:textId="77777777" w:rsidTr="00B94B35">
        <w:tc>
          <w:tcPr>
            <w:tcW w:w="9212" w:type="dxa"/>
            <w:shd w:val="clear" w:color="auto" w:fill="auto"/>
          </w:tcPr>
          <w:p w14:paraId="03EA92AC" w14:textId="77777777" w:rsidR="00BF56B7" w:rsidRPr="00B94B35" w:rsidRDefault="00BF56B7" w:rsidP="00B94B35">
            <w:pPr>
              <w:snapToGrid w:val="0"/>
              <w:spacing w:after="12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2</w:t>
            </w:r>
            <w:r w:rsidR="006D206E">
              <w:rPr>
                <w:rFonts w:ascii="Times New Roman" w:hAnsi="Times New Roman"/>
                <w:b/>
                <w:lang w:val="en-US"/>
              </w:rPr>
              <w:t>.</w:t>
            </w:r>
            <w:r w:rsidR="00BB3969">
              <w:rPr>
                <w:rFonts w:ascii="Times New Roman" w:hAnsi="Times New Roman"/>
                <w:b/>
                <w:lang w:val="en-US"/>
              </w:rPr>
              <w:t>8</w:t>
            </w:r>
            <w:r w:rsidR="006D206E">
              <w:rPr>
                <w:rFonts w:ascii="Times New Roman" w:hAnsi="Times New Roman"/>
                <w:b/>
                <w:lang w:val="en-US"/>
              </w:rPr>
              <w:t xml:space="preserve">. </w:t>
            </w:r>
            <w:r w:rsidRPr="00B94B35">
              <w:rPr>
                <w:rFonts w:ascii="Times New Roman" w:hAnsi="Times New Roman"/>
                <w:b/>
                <w:lang w:val="en-GB" w:eastAsia="ar-SA"/>
              </w:rPr>
              <w:t xml:space="preserve">If the organism does not establish, then how likely is it that casual populations will continue to occur? </w:t>
            </w:r>
          </w:p>
          <w:p w14:paraId="5909738D" w14:textId="77777777" w:rsidR="00E40F83" w:rsidRPr="00B94B35" w:rsidRDefault="00BF56B7" w:rsidP="00B94B35">
            <w:pPr>
              <w:snapToGrid w:val="0"/>
              <w:spacing w:after="120"/>
              <w:rPr>
                <w:rFonts w:ascii="Times New Roman" w:hAnsi="Times New Roman"/>
                <w:lang w:val="en-US"/>
              </w:rPr>
            </w:pPr>
            <w:r w:rsidRPr="00B94B35">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14:paraId="310730F8" w14:textId="77777777" w:rsidR="004A6AE6" w:rsidRDefault="004A6AE6"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F56B7" w:rsidRPr="00752184" w14:paraId="1339A1CA" w14:textId="77777777" w:rsidTr="00527A97">
        <w:tc>
          <w:tcPr>
            <w:tcW w:w="1536" w:type="dxa"/>
            <w:shd w:val="clear" w:color="auto" w:fill="auto"/>
          </w:tcPr>
          <w:p w14:paraId="7BEE62FF"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0358C6BA" w14:textId="77777777" w:rsidR="00BF56B7" w:rsidRPr="00B939BB" w:rsidRDefault="00BF56B7" w:rsidP="00527A97">
            <w:pPr>
              <w:spacing w:after="0"/>
              <w:rPr>
                <w:rFonts w:ascii="Times New Roman" w:hAnsi="Times New Roman"/>
                <w:lang w:val="en-US"/>
              </w:rPr>
            </w:pPr>
            <w:r w:rsidRPr="00B939BB">
              <w:rPr>
                <w:rFonts w:ascii="Times New Roman" w:hAnsi="Times New Roman"/>
                <w:lang w:val="en-US"/>
              </w:rPr>
              <w:t>very unlikely</w:t>
            </w:r>
          </w:p>
          <w:p w14:paraId="7FCC8B3C" w14:textId="77777777" w:rsidR="00BF56B7" w:rsidRPr="007D6469" w:rsidRDefault="00BF56B7" w:rsidP="00527A97">
            <w:pPr>
              <w:spacing w:after="0"/>
              <w:rPr>
                <w:rFonts w:ascii="Times New Roman" w:hAnsi="Times New Roman"/>
                <w:lang w:val="en-US"/>
              </w:rPr>
            </w:pPr>
            <w:r w:rsidRPr="007D6469">
              <w:rPr>
                <w:rFonts w:ascii="Times New Roman" w:hAnsi="Times New Roman"/>
                <w:lang w:val="en-US"/>
              </w:rPr>
              <w:t>unlikely</w:t>
            </w:r>
          </w:p>
          <w:p w14:paraId="65066971" w14:textId="77777777" w:rsidR="00BF56B7" w:rsidRPr="00B939BB" w:rsidRDefault="00BF56B7" w:rsidP="00527A97">
            <w:pPr>
              <w:spacing w:after="0"/>
              <w:rPr>
                <w:rFonts w:ascii="Times New Roman" w:hAnsi="Times New Roman"/>
                <w:lang w:val="en-US"/>
              </w:rPr>
            </w:pPr>
            <w:r w:rsidRPr="00B939BB">
              <w:rPr>
                <w:rFonts w:ascii="Times New Roman" w:hAnsi="Times New Roman"/>
                <w:lang w:val="en-US"/>
              </w:rPr>
              <w:t>moderately likely</w:t>
            </w:r>
          </w:p>
          <w:p w14:paraId="4207FC93" w14:textId="77777777" w:rsidR="00BF56B7" w:rsidRPr="007D6469" w:rsidRDefault="00BF56B7" w:rsidP="00527A97">
            <w:pPr>
              <w:spacing w:after="0"/>
              <w:rPr>
                <w:rFonts w:ascii="Times New Roman" w:hAnsi="Times New Roman"/>
                <w:b/>
                <w:bCs/>
                <w:lang w:val="en-US"/>
              </w:rPr>
            </w:pPr>
            <w:r w:rsidRPr="007D6469">
              <w:rPr>
                <w:rFonts w:ascii="Times New Roman" w:hAnsi="Times New Roman"/>
                <w:b/>
                <w:bCs/>
                <w:lang w:val="en-US"/>
              </w:rPr>
              <w:t>likely</w:t>
            </w:r>
          </w:p>
          <w:p w14:paraId="47717C27" w14:textId="77777777" w:rsidR="00BF56B7" w:rsidRPr="00544B15" w:rsidRDefault="00BF56B7" w:rsidP="00527A97">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67B4BB75"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1B8868CC" w14:textId="77777777" w:rsidR="00BF56B7" w:rsidRPr="00752184" w:rsidRDefault="00BF56B7" w:rsidP="00527A97">
            <w:pPr>
              <w:spacing w:after="0"/>
              <w:rPr>
                <w:rFonts w:ascii="Times New Roman" w:hAnsi="Times New Roman"/>
              </w:rPr>
            </w:pPr>
            <w:r w:rsidRPr="00752184">
              <w:rPr>
                <w:rFonts w:ascii="Times New Roman" w:hAnsi="Times New Roman"/>
              </w:rPr>
              <w:t>low</w:t>
            </w:r>
          </w:p>
          <w:p w14:paraId="5B292629" w14:textId="77777777" w:rsidR="00BF56B7" w:rsidRPr="00654862" w:rsidRDefault="00BF56B7" w:rsidP="00527A97">
            <w:pPr>
              <w:spacing w:after="0"/>
              <w:rPr>
                <w:rFonts w:ascii="Times New Roman" w:hAnsi="Times New Roman"/>
                <w:b/>
                <w:bCs/>
              </w:rPr>
            </w:pPr>
            <w:r w:rsidRPr="00654862">
              <w:rPr>
                <w:rFonts w:ascii="Times New Roman" w:hAnsi="Times New Roman"/>
                <w:b/>
                <w:bCs/>
              </w:rPr>
              <w:t>medium</w:t>
            </w:r>
          </w:p>
          <w:p w14:paraId="54A9DABF" w14:textId="77777777" w:rsidR="00BF56B7" w:rsidRPr="00752184" w:rsidRDefault="00BF56B7" w:rsidP="00527A97">
            <w:pPr>
              <w:snapToGrid w:val="0"/>
              <w:spacing w:after="0"/>
              <w:rPr>
                <w:rFonts w:ascii="Times New Roman" w:hAnsi="Times New Roman"/>
                <w:b/>
              </w:rPr>
            </w:pPr>
            <w:r w:rsidRPr="00752184">
              <w:rPr>
                <w:rFonts w:ascii="Times New Roman" w:hAnsi="Times New Roman"/>
              </w:rPr>
              <w:t>high</w:t>
            </w:r>
          </w:p>
        </w:tc>
      </w:tr>
    </w:tbl>
    <w:p w14:paraId="2500720A" w14:textId="77777777" w:rsidR="00BF56B7" w:rsidRDefault="00BF56B7" w:rsidP="00730545">
      <w:pPr>
        <w:snapToGrid w:val="0"/>
        <w:spacing w:after="120"/>
        <w:rPr>
          <w:rFonts w:ascii="Times New Roman" w:hAnsi="Times New Roman"/>
          <w:lang w:val="en-US"/>
        </w:rPr>
      </w:pPr>
    </w:p>
    <w:p w14:paraId="1D23B131" w14:textId="21A00181" w:rsidR="006D206E" w:rsidRDefault="006D206E" w:rsidP="00730545">
      <w:pPr>
        <w:snapToGrid w:val="0"/>
        <w:spacing w:after="120"/>
        <w:rPr>
          <w:rFonts w:ascii="Times New Roman" w:hAnsi="Times New Roman"/>
          <w:lang w:val="en-US"/>
        </w:rPr>
      </w:pPr>
      <w:r>
        <w:rPr>
          <w:rFonts w:ascii="Times New Roman" w:hAnsi="Times New Roman"/>
          <w:lang w:val="en-US"/>
        </w:rPr>
        <w:t xml:space="preserve">Response: </w:t>
      </w:r>
      <w:r w:rsidR="00654862" w:rsidRPr="00654862">
        <w:rPr>
          <w:rFonts w:ascii="Times New Roman" w:hAnsi="Times New Roman"/>
          <w:lang w:val="en-US"/>
        </w:rPr>
        <w:t xml:space="preserve">Continuous </w:t>
      </w:r>
      <w:r w:rsidR="00687B6B">
        <w:rPr>
          <w:rFonts w:ascii="Times New Roman" w:hAnsi="Times New Roman"/>
          <w:lang w:val="en-US"/>
        </w:rPr>
        <w:t xml:space="preserve">escape from aquaculture and/or </w:t>
      </w:r>
      <w:r w:rsidR="00E73566">
        <w:rPr>
          <w:rFonts w:ascii="Times New Roman" w:hAnsi="Times New Roman"/>
          <w:lang w:val="en-US"/>
        </w:rPr>
        <w:t>escape/</w:t>
      </w:r>
      <w:r w:rsidR="00654862" w:rsidRPr="00654862">
        <w:rPr>
          <w:rFonts w:ascii="Times New Roman" w:hAnsi="Times New Roman"/>
          <w:lang w:val="en-US"/>
        </w:rPr>
        <w:t xml:space="preserve">release of the species </w:t>
      </w:r>
      <w:r w:rsidR="007D6469">
        <w:rPr>
          <w:rFonts w:ascii="Times New Roman" w:hAnsi="Times New Roman"/>
          <w:lang w:val="en-US"/>
        </w:rPr>
        <w:t xml:space="preserve">as unwanted pet </w:t>
      </w:r>
      <w:r w:rsidR="00E73566">
        <w:rPr>
          <w:rFonts w:ascii="Times New Roman" w:hAnsi="Times New Roman"/>
          <w:lang w:val="en-US"/>
        </w:rPr>
        <w:t xml:space="preserve">in climatically unsuitable regions is </w:t>
      </w:r>
      <w:r w:rsidR="007D6469">
        <w:rPr>
          <w:rFonts w:ascii="Times New Roman" w:hAnsi="Times New Roman"/>
          <w:lang w:val="en-US"/>
        </w:rPr>
        <w:t xml:space="preserve">likely </w:t>
      </w:r>
      <w:r w:rsidR="00E73566">
        <w:rPr>
          <w:rFonts w:ascii="Times New Roman" w:hAnsi="Times New Roman"/>
          <w:lang w:val="en-US"/>
        </w:rPr>
        <w:t xml:space="preserve">to </w:t>
      </w:r>
      <w:r w:rsidR="007D6469">
        <w:rPr>
          <w:rFonts w:ascii="Times New Roman" w:hAnsi="Times New Roman"/>
          <w:lang w:val="en-US"/>
        </w:rPr>
        <w:t>occur</w:t>
      </w:r>
      <w:r w:rsidR="00E73566">
        <w:rPr>
          <w:rFonts w:ascii="Times New Roman" w:hAnsi="Times New Roman"/>
          <w:lang w:val="en-US"/>
        </w:rPr>
        <w:t xml:space="preserve"> and may lead to casual populations in these areas</w:t>
      </w:r>
      <w:r w:rsidR="00090535">
        <w:rPr>
          <w:rFonts w:ascii="Times New Roman" w:hAnsi="Times New Roman"/>
          <w:lang w:val="en-US"/>
        </w:rPr>
        <w:t xml:space="preserve"> as happened to the congeneric </w:t>
      </w:r>
      <w:r w:rsidR="00090535" w:rsidRPr="00090535">
        <w:rPr>
          <w:rFonts w:ascii="Times New Roman" w:hAnsi="Times New Roman"/>
          <w:i/>
          <w:iCs/>
          <w:lang w:val="en-US"/>
        </w:rPr>
        <w:t>Cherax quadricarinatus</w:t>
      </w:r>
      <w:r w:rsidR="00090535">
        <w:rPr>
          <w:rFonts w:ascii="Times New Roman" w:hAnsi="Times New Roman"/>
          <w:lang w:val="en-US"/>
        </w:rPr>
        <w:t xml:space="preserve"> (Kouba et al. 2014</w:t>
      </w:r>
      <w:r w:rsidR="00AE5D7C">
        <w:rPr>
          <w:rFonts w:ascii="Times New Roman" w:hAnsi="Times New Roman"/>
          <w:lang w:val="en-US"/>
        </w:rPr>
        <w:t>; Haubrock et al. 2021</w:t>
      </w:r>
      <w:r w:rsidR="00090535">
        <w:rPr>
          <w:rFonts w:ascii="Times New Roman" w:hAnsi="Times New Roman"/>
          <w:lang w:val="en-US"/>
        </w:rPr>
        <w:t>)</w:t>
      </w:r>
      <w:r w:rsidR="00654862" w:rsidRPr="00654862">
        <w:rPr>
          <w:rFonts w:ascii="Times New Roman" w:hAnsi="Times New Roman"/>
          <w:lang w:val="en-US"/>
        </w:rPr>
        <w:t xml:space="preserve">. </w:t>
      </w:r>
    </w:p>
    <w:p w14:paraId="7D516A2E" w14:textId="77777777" w:rsidR="006D206E" w:rsidRPr="008E70BC" w:rsidRDefault="006D206E" w:rsidP="00730545">
      <w:pPr>
        <w:snapToGrid w:val="0"/>
        <w:spacing w:after="120"/>
        <w:rPr>
          <w:rFonts w:ascii="Times New Roman" w:hAnsi="Times New Roman"/>
          <w:strik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D206E" w:rsidRPr="007777B5" w14:paraId="00822D53" w14:textId="77777777" w:rsidTr="00016959">
        <w:tc>
          <w:tcPr>
            <w:tcW w:w="9212" w:type="dxa"/>
            <w:shd w:val="clear" w:color="auto" w:fill="auto"/>
          </w:tcPr>
          <w:p w14:paraId="37636E8F" w14:textId="77777777" w:rsidR="006D206E" w:rsidRPr="00B94B35" w:rsidRDefault="006D206E" w:rsidP="0001695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9</w:t>
            </w:r>
            <w:r w:rsidRPr="00B94B35">
              <w:rPr>
                <w:rFonts w:ascii="Times New Roman" w:hAnsi="Times New Roman"/>
                <w:b/>
                <w:lang w:val="en-US"/>
              </w:rPr>
              <w:t xml:space="preserve">. Estimate the </w:t>
            </w:r>
            <w:r w:rsidR="00B7540D">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14:paraId="7C95238F" w14:textId="77777777" w:rsidR="006D206E" w:rsidRPr="00B94B35" w:rsidRDefault="006D206E" w:rsidP="00016959">
            <w:pPr>
              <w:snapToGrid w:val="0"/>
              <w:spacing w:after="120"/>
              <w:rPr>
                <w:rFonts w:ascii="Times New Roman" w:hAnsi="Times New Roman"/>
                <w:lang w:val="en-US"/>
              </w:rPr>
            </w:pPr>
            <w:r w:rsidRPr="00B94B35">
              <w:rPr>
                <w:rFonts w:ascii="Times New Roman" w:eastAsia="Times New Roman" w:hAnsi="Times New Roman"/>
                <w:lang w:val="en-US"/>
              </w:rPr>
              <w:t xml:space="preserve">Thorough assessment of the risk of establishment in relevant biogeographical regions in current conditions: providing insight in the risk of establishment in (new areas in) the </w:t>
            </w:r>
            <w:r w:rsidR="00641F9C">
              <w:rPr>
                <w:rFonts w:ascii="Times New Roman" w:eastAsia="Times New Roman" w:hAnsi="Times New Roman"/>
                <w:lang w:val="en-US"/>
              </w:rPr>
              <w:t>risk assessment area</w:t>
            </w:r>
            <w:r w:rsidRPr="00B94B35">
              <w:rPr>
                <w:rFonts w:ascii="Times New Roman" w:eastAsia="Times New Roman" w:hAnsi="Times New Roman"/>
                <w:lang w:val="en-US"/>
              </w:rPr>
              <w:t>.</w:t>
            </w:r>
          </w:p>
        </w:tc>
      </w:tr>
    </w:tbl>
    <w:p w14:paraId="1D116CBF" w14:textId="77777777" w:rsidR="006D206E" w:rsidRDefault="006D206E" w:rsidP="006D206E">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D206E" w:rsidRPr="00752184" w14:paraId="08AD5A21" w14:textId="77777777" w:rsidTr="00016959">
        <w:tc>
          <w:tcPr>
            <w:tcW w:w="1536" w:type="dxa"/>
            <w:shd w:val="clear" w:color="auto" w:fill="auto"/>
          </w:tcPr>
          <w:p w14:paraId="40859994"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RESPONSE</w:t>
            </w:r>
          </w:p>
        </w:tc>
        <w:tc>
          <w:tcPr>
            <w:tcW w:w="2410" w:type="dxa"/>
          </w:tcPr>
          <w:p w14:paraId="60619EF7"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very unlikely</w:t>
            </w:r>
          </w:p>
          <w:p w14:paraId="1C1C43F2"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unlikely</w:t>
            </w:r>
          </w:p>
          <w:p w14:paraId="03676911"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moderately likely</w:t>
            </w:r>
          </w:p>
          <w:p w14:paraId="313675F6"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likely</w:t>
            </w:r>
          </w:p>
          <w:p w14:paraId="11582E78" w14:textId="77777777" w:rsidR="006D206E" w:rsidRPr="00B67CD2" w:rsidRDefault="006D206E" w:rsidP="00016959">
            <w:pPr>
              <w:snapToGrid w:val="0"/>
              <w:spacing w:after="0"/>
              <w:rPr>
                <w:rFonts w:ascii="Times New Roman" w:hAnsi="Times New Roman"/>
                <w:b/>
                <w:bCs/>
                <w:lang w:val="en-GB"/>
              </w:rPr>
            </w:pPr>
            <w:r w:rsidRPr="00B67CD2">
              <w:rPr>
                <w:rFonts w:ascii="Times New Roman" w:hAnsi="Times New Roman"/>
                <w:b/>
                <w:bCs/>
              </w:rPr>
              <w:t>very likely</w:t>
            </w:r>
          </w:p>
        </w:tc>
        <w:tc>
          <w:tcPr>
            <w:tcW w:w="1843" w:type="dxa"/>
          </w:tcPr>
          <w:p w14:paraId="7EFB6BBC"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CONFIDENCE</w:t>
            </w:r>
          </w:p>
        </w:tc>
        <w:tc>
          <w:tcPr>
            <w:tcW w:w="1843" w:type="dxa"/>
          </w:tcPr>
          <w:p w14:paraId="0E6109B4" w14:textId="77777777" w:rsidR="006D206E" w:rsidRPr="00752184" w:rsidRDefault="006D206E" w:rsidP="00016959">
            <w:pPr>
              <w:spacing w:after="0"/>
              <w:rPr>
                <w:rFonts w:ascii="Times New Roman" w:hAnsi="Times New Roman"/>
              </w:rPr>
            </w:pPr>
            <w:r w:rsidRPr="00752184">
              <w:rPr>
                <w:rFonts w:ascii="Times New Roman" w:hAnsi="Times New Roman"/>
              </w:rPr>
              <w:t>low</w:t>
            </w:r>
          </w:p>
          <w:p w14:paraId="3BBE025A" w14:textId="77777777" w:rsidR="006D206E" w:rsidRPr="00752184" w:rsidRDefault="006D206E" w:rsidP="00016959">
            <w:pPr>
              <w:spacing w:after="0"/>
              <w:rPr>
                <w:rFonts w:ascii="Times New Roman" w:hAnsi="Times New Roman"/>
              </w:rPr>
            </w:pPr>
            <w:r w:rsidRPr="00752184">
              <w:rPr>
                <w:rFonts w:ascii="Times New Roman" w:hAnsi="Times New Roman"/>
              </w:rPr>
              <w:t>medium</w:t>
            </w:r>
          </w:p>
          <w:p w14:paraId="036D06DF" w14:textId="77777777" w:rsidR="006D206E" w:rsidRPr="00B67CD2" w:rsidRDefault="006D206E" w:rsidP="00016959">
            <w:pPr>
              <w:snapToGrid w:val="0"/>
              <w:spacing w:after="0"/>
              <w:rPr>
                <w:rFonts w:ascii="Times New Roman" w:hAnsi="Times New Roman"/>
                <w:b/>
                <w:bCs/>
              </w:rPr>
            </w:pPr>
            <w:r w:rsidRPr="00B67CD2">
              <w:rPr>
                <w:rFonts w:ascii="Times New Roman" w:hAnsi="Times New Roman"/>
                <w:b/>
                <w:bCs/>
              </w:rPr>
              <w:t>high</w:t>
            </w:r>
          </w:p>
        </w:tc>
      </w:tr>
    </w:tbl>
    <w:p w14:paraId="7D67518B" w14:textId="77777777" w:rsidR="006D206E" w:rsidRDefault="006D206E" w:rsidP="00730545">
      <w:pPr>
        <w:snapToGrid w:val="0"/>
        <w:spacing w:after="120"/>
        <w:rPr>
          <w:rFonts w:ascii="Times New Roman" w:hAnsi="Times New Roman"/>
          <w:lang w:val="en-US"/>
        </w:rPr>
      </w:pPr>
    </w:p>
    <w:p w14:paraId="7FB02C1E" w14:textId="7357087A" w:rsidR="006D206E" w:rsidRDefault="00B7540D" w:rsidP="00730545">
      <w:pPr>
        <w:snapToGrid w:val="0"/>
        <w:spacing w:after="120"/>
        <w:rPr>
          <w:rFonts w:ascii="Times New Roman" w:hAnsi="Times New Roman"/>
          <w:lang w:val="en-US"/>
        </w:rPr>
      </w:pPr>
      <w:r>
        <w:rPr>
          <w:rFonts w:ascii="Times New Roman" w:hAnsi="Times New Roman"/>
          <w:lang w:val="en-US"/>
        </w:rPr>
        <w:t>Response</w:t>
      </w:r>
      <w:r w:rsidR="006D206E">
        <w:rPr>
          <w:rFonts w:ascii="Times New Roman" w:hAnsi="Times New Roman"/>
          <w:lang w:val="en-US"/>
        </w:rPr>
        <w:t xml:space="preserve">: </w:t>
      </w:r>
      <w:r w:rsidR="00B67CD2">
        <w:rPr>
          <w:rFonts w:ascii="Times New Roman" w:hAnsi="Times New Roman"/>
          <w:lang w:val="en-US"/>
        </w:rPr>
        <w:t xml:space="preserve">The species is already established in </w:t>
      </w:r>
      <w:r w:rsidR="00A26FE6">
        <w:rPr>
          <w:rFonts w:ascii="Times New Roman" w:hAnsi="Times New Roman"/>
          <w:lang w:val="en-US"/>
        </w:rPr>
        <w:t xml:space="preserve">the </w:t>
      </w:r>
      <w:r w:rsidR="0019073A">
        <w:rPr>
          <w:rFonts w:ascii="Times New Roman" w:hAnsi="Times New Roman"/>
          <w:lang w:val="en-US"/>
        </w:rPr>
        <w:t>Mediterranean</w:t>
      </w:r>
      <w:r w:rsidR="00B53715">
        <w:rPr>
          <w:rFonts w:ascii="Times New Roman" w:hAnsi="Times New Roman"/>
          <w:lang w:val="en-US"/>
        </w:rPr>
        <w:t xml:space="preserve"> and Atlantic</w:t>
      </w:r>
      <w:r w:rsidR="00A26FE6">
        <w:rPr>
          <w:rFonts w:ascii="Times New Roman" w:hAnsi="Times New Roman"/>
          <w:lang w:val="en-US"/>
        </w:rPr>
        <w:t xml:space="preserve"> </w:t>
      </w:r>
      <w:r w:rsidR="00C011C0">
        <w:rPr>
          <w:rFonts w:ascii="Times New Roman" w:hAnsi="Times New Roman"/>
          <w:lang w:val="en-GB"/>
        </w:rPr>
        <w:t xml:space="preserve">biogeographic </w:t>
      </w:r>
      <w:r w:rsidR="00B67CD2">
        <w:rPr>
          <w:rFonts w:ascii="Times New Roman" w:hAnsi="Times New Roman"/>
          <w:lang w:val="en-US"/>
        </w:rPr>
        <w:t>regio</w:t>
      </w:r>
      <w:r w:rsidR="0019073A">
        <w:rPr>
          <w:rFonts w:ascii="Times New Roman" w:hAnsi="Times New Roman"/>
          <w:lang w:val="en-US"/>
        </w:rPr>
        <w:t xml:space="preserve">n </w:t>
      </w:r>
      <w:r w:rsidR="007D6469">
        <w:rPr>
          <w:rFonts w:ascii="Times New Roman" w:hAnsi="Times New Roman"/>
          <w:lang w:val="en-US"/>
        </w:rPr>
        <w:t>(Kouba et al. 2014)</w:t>
      </w:r>
      <w:r w:rsidR="00B67CD2">
        <w:rPr>
          <w:rFonts w:ascii="Times New Roman" w:hAnsi="Times New Roman"/>
          <w:lang w:val="en-US"/>
        </w:rPr>
        <w:t>.</w:t>
      </w:r>
      <w:r w:rsidR="00E73566">
        <w:rPr>
          <w:rFonts w:ascii="Times New Roman" w:hAnsi="Times New Roman"/>
          <w:lang w:val="en-US"/>
        </w:rPr>
        <w:t xml:space="preserve"> </w:t>
      </w:r>
      <w:r w:rsidR="00981C7B" w:rsidRPr="00981C7B">
        <w:rPr>
          <w:rFonts w:ascii="Times New Roman" w:hAnsi="Times New Roman"/>
          <w:lang w:val="en-US"/>
        </w:rPr>
        <w:t>According to the model developed on current climate</w:t>
      </w:r>
      <w:r w:rsidR="00E73566">
        <w:rPr>
          <w:rFonts w:ascii="Times New Roman" w:hAnsi="Times New Roman"/>
          <w:lang w:val="en-US"/>
        </w:rPr>
        <w:t xml:space="preserve"> (Annex VIII)</w:t>
      </w:r>
      <w:r w:rsidR="00981C7B" w:rsidRPr="00981C7B">
        <w:rPr>
          <w:rFonts w:ascii="Times New Roman" w:hAnsi="Times New Roman"/>
          <w:lang w:val="en-US"/>
        </w:rPr>
        <w:t xml:space="preserve">, the species could find many suitable areas to establish permanent populations in </w:t>
      </w:r>
      <w:r w:rsidR="00E73566">
        <w:rPr>
          <w:rFonts w:ascii="Times New Roman" w:hAnsi="Times New Roman"/>
          <w:lang w:val="en-US"/>
        </w:rPr>
        <w:t xml:space="preserve">the </w:t>
      </w:r>
      <w:r w:rsidR="00981C7B" w:rsidRPr="00981C7B">
        <w:rPr>
          <w:rFonts w:ascii="Times New Roman" w:hAnsi="Times New Roman"/>
          <w:lang w:val="en-US"/>
        </w:rPr>
        <w:t xml:space="preserve">Atlantic and Mediterranean </w:t>
      </w:r>
      <w:r w:rsidR="00C011C0">
        <w:rPr>
          <w:rFonts w:ascii="Times New Roman" w:hAnsi="Times New Roman"/>
          <w:lang w:val="en-GB"/>
        </w:rPr>
        <w:t xml:space="preserve">biogeographic </w:t>
      </w:r>
      <w:r w:rsidR="00981C7B" w:rsidRPr="00981C7B">
        <w:rPr>
          <w:rFonts w:ascii="Times New Roman" w:hAnsi="Times New Roman"/>
          <w:lang w:val="en-US"/>
        </w:rPr>
        <w:t xml:space="preserve">regions, while very few suitable areas are present in </w:t>
      </w:r>
      <w:r w:rsidR="00E73566">
        <w:rPr>
          <w:rFonts w:ascii="Times New Roman" w:hAnsi="Times New Roman"/>
          <w:lang w:val="en-US"/>
        </w:rPr>
        <w:t xml:space="preserve">the </w:t>
      </w:r>
      <w:r w:rsidR="00981C7B" w:rsidRPr="00981C7B">
        <w:rPr>
          <w:rFonts w:ascii="Times New Roman" w:hAnsi="Times New Roman"/>
          <w:lang w:val="en-US"/>
        </w:rPr>
        <w:t xml:space="preserve">Black Sea and Continental </w:t>
      </w:r>
      <w:r w:rsidR="00C011C0">
        <w:rPr>
          <w:rFonts w:ascii="Times New Roman" w:hAnsi="Times New Roman"/>
          <w:lang w:val="en-GB"/>
        </w:rPr>
        <w:t xml:space="preserve">biogeographic </w:t>
      </w:r>
      <w:r w:rsidR="00981C7B" w:rsidRPr="00981C7B">
        <w:rPr>
          <w:rFonts w:ascii="Times New Roman" w:hAnsi="Times New Roman"/>
          <w:lang w:val="en-US"/>
        </w:rPr>
        <w:t>regions</w:t>
      </w:r>
      <w:r w:rsidR="007B5E9B">
        <w:rPr>
          <w:rFonts w:ascii="Times New Roman" w:hAnsi="Times New Roman"/>
          <w:lang w:val="en-US"/>
        </w:rPr>
        <w:t xml:space="preserve">, even if the importance of thermal waters </w:t>
      </w:r>
      <w:r w:rsidR="00B76C3F">
        <w:rPr>
          <w:rFonts w:ascii="Times New Roman" w:hAnsi="Times New Roman"/>
          <w:lang w:val="en-US"/>
        </w:rPr>
        <w:t xml:space="preserve">in these areas </w:t>
      </w:r>
      <w:r w:rsidR="003B1108">
        <w:rPr>
          <w:rFonts w:ascii="Times New Roman" w:hAnsi="Times New Roman"/>
          <w:lang w:val="en-US"/>
        </w:rPr>
        <w:t xml:space="preserve">as sink/source </w:t>
      </w:r>
      <w:r w:rsidR="00B76C3F">
        <w:rPr>
          <w:rFonts w:ascii="Times New Roman" w:hAnsi="Times New Roman"/>
          <w:lang w:val="en-US"/>
        </w:rPr>
        <w:t xml:space="preserve">of alien crayfish </w:t>
      </w:r>
      <w:r w:rsidR="003B1108">
        <w:rPr>
          <w:rFonts w:ascii="Times New Roman" w:hAnsi="Times New Roman"/>
          <w:lang w:val="en-US"/>
        </w:rPr>
        <w:t xml:space="preserve">should not be </w:t>
      </w:r>
      <w:r w:rsidR="00054372">
        <w:rPr>
          <w:rFonts w:ascii="Times New Roman" w:hAnsi="Times New Roman"/>
          <w:lang w:val="en-US"/>
        </w:rPr>
        <w:t>discarded.</w:t>
      </w:r>
    </w:p>
    <w:p w14:paraId="24996706" w14:textId="77777777" w:rsidR="006D206E" w:rsidRDefault="006D206E"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D206E" w:rsidRPr="007777B5" w14:paraId="2E4DFAA0" w14:textId="77777777" w:rsidTr="00016959">
        <w:tc>
          <w:tcPr>
            <w:tcW w:w="9212" w:type="dxa"/>
            <w:shd w:val="clear" w:color="auto" w:fill="auto"/>
          </w:tcPr>
          <w:p w14:paraId="2C1208DA" w14:textId="77777777" w:rsidR="006D206E" w:rsidRPr="00B94B35" w:rsidRDefault="006D206E" w:rsidP="00016959">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 xml:space="preserve">10. </w:t>
            </w:r>
            <w:r w:rsidRPr="00B94B35">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14:paraId="4AEA6B76" w14:textId="77777777" w:rsidR="006D206E" w:rsidRPr="00B94B35" w:rsidRDefault="006D206E" w:rsidP="00016959">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lastRenderedPageBreak/>
              <w:t>Thorough assessment of the risk of establishment in relevant biogeographical regions in foreseeable climate change conditions: explaining how foreseeable climate change conditions will influence this risk.</w:t>
            </w:r>
          </w:p>
          <w:p w14:paraId="1E2966A9" w14:textId="77777777" w:rsidR="006D206E" w:rsidRPr="00B94B35" w:rsidRDefault="006D206E" w:rsidP="00016959">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14:paraId="35541E3D" w14:textId="77777777" w:rsidR="006D206E" w:rsidRPr="00B94B35"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14:paraId="7718D084" w14:textId="77777777" w:rsidR="006D206E" w:rsidRPr="00B94B35"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14:paraId="0E04474D" w14:textId="77777777" w:rsidR="006D206E" w:rsidRPr="00B94B35"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14:paraId="55300573" w14:textId="4B607717" w:rsidR="006D206E" w:rsidRPr="00B94B35" w:rsidRDefault="006D206E" w:rsidP="00016959">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00948A8B" w14:textId="77777777" w:rsidR="006D206E" w:rsidRDefault="006D206E" w:rsidP="006D206E">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D206E" w:rsidRPr="00752184" w14:paraId="49F31DC7" w14:textId="77777777" w:rsidTr="00016959">
        <w:tc>
          <w:tcPr>
            <w:tcW w:w="1536" w:type="dxa"/>
            <w:shd w:val="clear" w:color="auto" w:fill="auto"/>
          </w:tcPr>
          <w:p w14:paraId="5D93B5BC"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RESPONSE</w:t>
            </w:r>
          </w:p>
        </w:tc>
        <w:tc>
          <w:tcPr>
            <w:tcW w:w="2410" w:type="dxa"/>
          </w:tcPr>
          <w:p w14:paraId="06AFD2D4"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very unlikely</w:t>
            </w:r>
          </w:p>
          <w:p w14:paraId="2237D2AE"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unlikely</w:t>
            </w:r>
          </w:p>
          <w:p w14:paraId="529A1183"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moderately likely</w:t>
            </w:r>
          </w:p>
          <w:p w14:paraId="7B9EA02F"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likely</w:t>
            </w:r>
          </w:p>
          <w:p w14:paraId="0F7423DD" w14:textId="77777777" w:rsidR="006D206E" w:rsidRPr="00B67CD2" w:rsidRDefault="006D206E" w:rsidP="00016959">
            <w:pPr>
              <w:snapToGrid w:val="0"/>
              <w:spacing w:after="0"/>
              <w:rPr>
                <w:rFonts w:ascii="Times New Roman" w:hAnsi="Times New Roman"/>
                <w:b/>
                <w:bCs/>
                <w:lang w:val="en-GB"/>
              </w:rPr>
            </w:pPr>
            <w:r w:rsidRPr="00B67CD2">
              <w:rPr>
                <w:rFonts w:ascii="Times New Roman" w:hAnsi="Times New Roman"/>
                <w:b/>
                <w:bCs/>
              </w:rPr>
              <w:t>very likely</w:t>
            </w:r>
          </w:p>
        </w:tc>
        <w:tc>
          <w:tcPr>
            <w:tcW w:w="1843" w:type="dxa"/>
          </w:tcPr>
          <w:p w14:paraId="75908144"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CONFIDENCE</w:t>
            </w:r>
          </w:p>
        </w:tc>
        <w:tc>
          <w:tcPr>
            <w:tcW w:w="1843" w:type="dxa"/>
          </w:tcPr>
          <w:p w14:paraId="43BBFF72" w14:textId="77777777" w:rsidR="006D206E" w:rsidRPr="00752184" w:rsidRDefault="006D206E" w:rsidP="00016959">
            <w:pPr>
              <w:spacing w:after="0"/>
              <w:rPr>
                <w:rFonts w:ascii="Times New Roman" w:hAnsi="Times New Roman"/>
              </w:rPr>
            </w:pPr>
            <w:r w:rsidRPr="00752184">
              <w:rPr>
                <w:rFonts w:ascii="Times New Roman" w:hAnsi="Times New Roman"/>
              </w:rPr>
              <w:t>low</w:t>
            </w:r>
          </w:p>
          <w:p w14:paraId="1E438811" w14:textId="77777777" w:rsidR="006D206E" w:rsidRPr="00752184" w:rsidRDefault="006D206E" w:rsidP="00016959">
            <w:pPr>
              <w:spacing w:after="0"/>
              <w:rPr>
                <w:rFonts w:ascii="Times New Roman" w:hAnsi="Times New Roman"/>
              </w:rPr>
            </w:pPr>
            <w:r w:rsidRPr="00B67CD2">
              <w:rPr>
                <w:rFonts w:ascii="Times New Roman" w:hAnsi="Times New Roman"/>
                <w:b/>
                <w:bCs/>
              </w:rPr>
              <w:t>medium</w:t>
            </w:r>
          </w:p>
          <w:p w14:paraId="1FC7AAE0" w14:textId="77777777" w:rsidR="006D206E" w:rsidRPr="00752184" w:rsidRDefault="006D206E" w:rsidP="00016959">
            <w:pPr>
              <w:snapToGrid w:val="0"/>
              <w:spacing w:after="0"/>
              <w:rPr>
                <w:rFonts w:ascii="Times New Roman" w:hAnsi="Times New Roman"/>
                <w:b/>
              </w:rPr>
            </w:pPr>
            <w:r w:rsidRPr="00752184">
              <w:rPr>
                <w:rFonts w:ascii="Times New Roman" w:hAnsi="Times New Roman"/>
              </w:rPr>
              <w:t>high</w:t>
            </w:r>
          </w:p>
        </w:tc>
      </w:tr>
    </w:tbl>
    <w:p w14:paraId="0ECA434C" w14:textId="77777777" w:rsidR="006D206E" w:rsidRDefault="006D206E" w:rsidP="00730545">
      <w:pPr>
        <w:snapToGrid w:val="0"/>
        <w:spacing w:after="120"/>
        <w:rPr>
          <w:rFonts w:ascii="Times New Roman" w:hAnsi="Times New Roman"/>
          <w:lang w:val="en-US"/>
        </w:rPr>
      </w:pPr>
    </w:p>
    <w:p w14:paraId="36B17B87" w14:textId="0B8AA3F3" w:rsidR="00695BF1" w:rsidRDefault="00B7540D" w:rsidP="00981C7B">
      <w:pPr>
        <w:shd w:val="clear" w:color="auto" w:fill="FFFFFF" w:themeFill="background1"/>
        <w:snapToGrid w:val="0"/>
        <w:spacing w:after="120"/>
        <w:rPr>
          <w:rFonts w:ascii="Times New Roman" w:hAnsi="Times New Roman"/>
          <w:lang w:val="en-US"/>
        </w:rPr>
      </w:pPr>
      <w:r w:rsidRPr="006A5ED4">
        <w:rPr>
          <w:rFonts w:ascii="Times New Roman" w:hAnsi="Times New Roman"/>
          <w:lang w:val="en-US"/>
        </w:rPr>
        <w:t>Response</w:t>
      </w:r>
      <w:r w:rsidR="006D206E" w:rsidRPr="006A5ED4">
        <w:rPr>
          <w:rFonts w:ascii="Times New Roman" w:hAnsi="Times New Roman"/>
          <w:lang w:val="en-US"/>
        </w:rPr>
        <w:t xml:space="preserve">: </w:t>
      </w:r>
      <w:r w:rsidR="00054372">
        <w:rPr>
          <w:rFonts w:ascii="Times New Roman" w:hAnsi="Times New Roman"/>
          <w:lang w:val="en-US"/>
        </w:rPr>
        <w:t>The</w:t>
      </w:r>
      <w:r w:rsidR="00981C7B" w:rsidRPr="00981C7B">
        <w:rPr>
          <w:rFonts w:ascii="Times New Roman" w:hAnsi="Times New Roman"/>
          <w:lang w:val="en-US"/>
        </w:rPr>
        <w:t xml:space="preserve"> species </w:t>
      </w:r>
      <w:r w:rsidR="00054372">
        <w:rPr>
          <w:rFonts w:ascii="Times New Roman" w:hAnsi="Times New Roman"/>
          <w:lang w:val="en-US"/>
        </w:rPr>
        <w:t xml:space="preserve">is </w:t>
      </w:r>
      <w:r w:rsidR="00981C7B" w:rsidRPr="00981C7B">
        <w:rPr>
          <w:rFonts w:ascii="Times New Roman" w:hAnsi="Times New Roman"/>
          <w:lang w:val="en-US"/>
        </w:rPr>
        <w:t xml:space="preserve">adapted to </w:t>
      </w:r>
      <w:r w:rsidR="00E73566">
        <w:rPr>
          <w:rFonts w:ascii="Times New Roman" w:hAnsi="Times New Roman"/>
          <w:lang w:val="en-US"/>
        </w:rPr>
        <w:t xml:space="preserve">a </w:t>
      </w:r>
      <w:r w:rsidR="00981C7B" w:rsidRPr="00981C7B">
        <w:rPr>
          <w:rFonts w:ascii="Times New Roman" w:hAnsi="Times New Roman"/>
          <w:lang w:val="en-US"/>
        </w:rPr>
        <w:t xml:space="preserve">warm climate and, according to the SDM (2070 RCP 2.6/RCP 4.5; Annex VIII), the areas suitable for the species will increase in the Atlantic </w:t>
      </w:r>
      <w:r w:rsidR="00C011C0">
        <w:rPr>
          <w:rFonts w:ascii="Times New Roman" w:hAnsi="Times New Roman"/>
          <w:lang w:val="en-GB"/>
        </w:rPr>
        <w:t xml:space="preserve">biogeographic </w:t>
      </w:r>
      <w:r w:rsidR="00981C7B" w:rsidRPr="00981C7B">
        <w:rPr>
          <w:rFonts w:ascii="Times New Roman" w:hAnsi="Times New Roman"/>
          <w:lang w:val="en-US"/>
        </w:rPr>
        <w:t xml:space="preserve">region (while a </w:t>
      </w:r>
      <w:r w:rsidR="00E73566">
        <w:rPr>
          <w:rFonts w:ascii="Times New Roman" w:hAnsi="Times New Roman"/>
          <w:lang w:val="en-US"/>
        </w:rPr>
        <w:t>small</w:t>
      </w:r>
      <w:r w:rsidR="00981C7B" w:rsidRPr="00981C7B">
        <w:rPr>
          <w:rFonts w:ascii="Times New Roman" w:hAnsi="Times New Roman"/>
          <w:lang w:val="en-US"/>
        </w:rPr>
        <w:t xml:space="preserve"> decrease could happen in the Mediterranean </w:t>
      </w:r>
      <w:r w:rsidR="00C011C0">
        <w:rPr>
          <w:rFonts w:ascii="Times New Roman" w:hAnsi="Times New Roman"/>
          <w:lang w:val="en-GB"/>
        </w:rPr>
        <w:t xml:space="preserve">biogeographic </w:t>
      </w:r>
      <w:r w:rsidR="00981C7B" w:rsidRPr="00981C7B">
        <w:rPr>
          <w:rFonts w:ascii="Times New Roman" w:hAnsi="Times New Roman"/>
          <w:lang w:val="en-US"/>
        </w:rPr>
        <w:t>region)</w:t>
      </w:r>
      <w:r w:rsidR="00D37A1D">
        <w:rPr>
          <w:rFonts w:ascii="Times New Roman" w:hAnsi="Times New Roman"/>
          <w:lang w:val="en-US"/>
        </w:rPr>
        <w:t>, while they will remain almost the same for the Black Sea and Continental biogeographic regions.</w:t>
      </w:r>
      <w:r w:rsidR="00864C41" w:rsidRPr="00864C41">
        <w:rPr>
          <w:rFonts w:ascii="Times New Roman" w:hAnsi="Times New Roman"/>
          <w:lang w:val="en-US"/>
        </w:rPr>
        <w:t xml:space="preserve"> The minimum temperature of the coldest month is currently limiting the establishment in the northern and coldest biogeographic regions</w:t>
      </w:r>
      <w:r w:rsidR="00961566">
        <w:rPr>
          <w:rFonts w:ascii="Times New Roman" w:hAnsi="Times New Roman"/>
          <w:lang w:val="en-US"/>
        </w:rPr>
        <w:t xml:space="preserve"> (but </w:t>
      </w:r>
      <w:r w:rsidR="00AB7501">
        <w:rPr>
          <w:rFonts w:ascii="Times New Roman" w:hAnsi="Times New Roman"/>
          <w:lang w:val="en-US"/>
        </w:rPr>
        <w:t xml:space="preserve">apparently </w:t>
      </w:r>
      <w:r w:rsidR="00961566">
        <w:rPr>
          <w:rFonts w:ascii="Times New Roman" w:hAnsi="Times New Roman"/>
          <w:lang w:val="en-US"/>
        </w:rPr>
        <w:t xml:space="preserve">not in the </w:t>
      </w:r>
      <w:r w:rsidR="00011A8A">
        <w:rPr>
          <w:rFonts w:ascii="Times New Roman" w:hAnsi="Times New Roman"/>
          <w:lang w:val="en-US"/>
        </w:rPr>
        <w:t xml:space="preserve">coastal </w:t>
      </w:r>
      <w:r w:rsidR="00AB7501">
        <w:rPr>
          <w:rFonts w:ascii="Times New Roman" w:hAnsi="Times New Roman"/>
          <w:lang w:val="en-US"/>
        </w:rPr>
        <w:t xml:space="preserve">areas of some </w:t>
      </w:r>
      <w:r w:rsidR="00B76C3F">
        <w:rPr>
          <w:rFonts w:ascii="Times New Roman" w:hAnsi="Times New Roman"/>
          <w:lang w:val="en-US"/>
        </w:rPr>
        <w:t>Member</w:t>
      </w:r>
      <w:r w:rsidR="00B372BC">
        <w:rPr>
          <w:rFonts w:ascii="Times New Roman" w:hAnsi="Times New Roman"/>
          <w:lang w:val="en-US"/>
        </w:rPr>
        <w:t xml:space="preserve"> S</w:t>
      </w:r>
      <w:r w:rsidR="00AB7501">
        <w:rPr>
          <w:rFonts w:ascii="Times New Roman" w:hAnsi="Times New Roman"/>
          <w:lang w:val="en-US"/>
        </w:rPr>
        <w:t xml:space="preserve">tates </w:t>
      </w:r>
      <w:r w:rsidR="00B372BC">
        <w:rPr>
          <w:rFonts w:ascii="Times New Roman" w:hAnsi="Times New Roman"/>
          <w:lang w:val="en-US"/>
        </w:rPr>
        <w:t xml:space="preserve">such </w:t>
      </w:r>
      <w:r w:rsidR="00AB7501">
        <w:rPr>
          <w:rFonts w:ascii="Times New Roman" w:hAnsi="Times New Roman"/>
          <w:lang w:val="en-US"/>
        </w:rPr>
        <w:t>as Ireland and France)</w:t>
      </w:r>
      <w:r w:rsidR="00864C41">
        <w:rPr>
          <w:rFonts w:ascii="Times New Roman" w:hAnsi="Times New Roman"/>
          <w:lang w:val="en-US"/>
        </w:rPr>
        <w:t>, so with a warmer climate we can expect an increase in the establishment</w:t>
      </w:r>
      <w:r w:rsidR="00864C41" w:rsidRPr="00864C41">
        <w:rPr>
          <w:rFonts w:ascii="Times New Roman" w:hAnsi="Times New Roman"/>
          <w:lang w:val="en-US"/>
        </w:rPr>
        <w:t xml:space="preserve">. </w:t>
      </w:r>
    </w:p>
    <w:p w14:paraId="1E507B65" w14:textId="77777777" w:rsidR="00695BF1" w:rsidRDefault="00695BF1" w:rsidP="00981C7B">
      <w:pPr>
        <w:shd w:val="clear" w:color="auto" w:fill="FFFFFF" w:themeFill="background1"/>
        <w:snapToGrid w:val="0"/>
        <w:spacing w:after="120"/>
        <w:rPr>
          <w:rFonts w:ascii="Times New Roman" w:hAnsi="Times New Roman"/>
          <w:lang w:val="en-US"/>
        </w:rPr>
      </w:pPr>
    </w:p>
    <w:p w14:paraId="742C8BE7" w14:textId="51DCCA7A" w:rsidR="002678B6" w:rsidRPr="002053B9" w:rsidRDefault="002678B6" w:rsidP="00981C7B">
      <w:pPr>
        <w:shd w:val="clear" w:color="auto" w:fill="FFFFFF" w:themeFill="background1"/>
        <w:snapToGrid w:val="0"/>
        <w:spacing w:after="120"/>
        <w:rPr>
          <w:rFonts w:ascii="Times New Roman" w:eastAsia="Times New Roman" w:hAnsi="Times New Roman"/>
          <w:b/>
          <w:bCs/>
          <w:iCs/>
          <w:sz w:val="28"/>
          <w:szCs w:val="28"/>
          <w:lang w:val="en-US"/>
        </w:rPr>
      </w:pPr>
      <w:r>
        <w:rPr>
          <w:lang w:val="en-US"/>
        </w:rPr>
        <w:br w:type="page"/>
      </w:r>
      <w:bookmarkStart w:id="13" w:name="_Toc45570488"/>
      <w:r w:rsidR="00BB3969" w:rsidRPr="002053B9">
        <w:rPr>
          <w:rFonts w:ascii="Times New Roman" w:eastAsia="Times New Roman" w:hAnsi="Times New Roman"/>
          <w:b/>
          <w:bCs/>
          <w:iCs/>
          <w:sz w:val="28"/>
          <w:szCs w:val="28"/>
          <w:lang w:val="en-US"/>
        </w:rPr>
        <w:lastRenderedPageBreak/>
        <w:t xml:space="preserve">3 </w:t>
      </w:r>
      <w:r w:rsidRPr="002053B9">
        <w:rPr>
          <w:rFonts w:ascii="Times New Roman" w:eastAsia="Times New Roman" w:hAnsi="Times New Roman"/>
          <w:b/>
          <w:bCs/>
          <w:iCs/>
          <w:sz w:val="28"/>
          <w:szCs w:val="28"/>
          <w:lang w:val="en-US"/>
        </w:rPr>
        <w:t xml:space="preserve">PROBABILITY OF </w:t>
      </w:r>
      <w:r w:rsidR="00924002" w:rsidRPr="002053B9">
        <w:rPr>
          <w:rFonts w:ascii="Times New Roman" w:eastAsia="Times New Roman" w:hAnsi="Times New Roman"/>
          <w:b/>
          <w:bCs/>
          <w:iCs/>
          <w:sz w:val="28"/>
          <w:szCs w:val="28"/>
          <w:lang w:val="en-US"/>
        </w:rPr>
        <w:t>SPREAD</w:t>
      </w:r>
      <w:bookmarkEnd w:id="13"/>
      <w:r w:rsidR="00924002" w:rsidRPr="002053B9">
        <w:rPr>
          <w:rFonts w:ascii="Times New Roman" w:eastAsia="Times New Roman" w:hAnsi="Times New Roman"/>
          <w:b/>
          <w:bCs/>
          <w:iCs/>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7777B5" w14:paraId="3E5EB2AF" w14:textId="77777777" w:rsidTr="00B94B35">
        <w:tc>
          <w:tcPr>
            <w:tcW w:w="9212" w:type="dxa"/>
            <w:shd w:val="clear" w:color="auto" w:fill="auto"/>
          </w:tcPr>
          <w:p w14:paraId="6C000B96" w14:textId="77777777" w:rsidR="00BF56B7" w:rsidRPr="00B94B35" w:rsidRDefault="00BF56B7" w:rsidP="00B94B35">
            <w:pPr>
              <w:snapToGrid w:val="0"/>
              <w:rPr>
                <w:rFonts w:ascii="Times New Roman" w:hAnsi="Times New Roman"/>
                <w:b/>
                <w:lang w:val="en-US"/>
              </w:rPr>
            </w:pPr>
            <w:r w:rsidRPr="00B94B35">
              <w:rPr>
                <w:rFonts w:ascii="Times New Roman" w:hAnsi="Times New Roman"/>
                <w:b/>
                <w:lang w:val="en-US"/>
              </w:rPr>
              <w:t xml:space="preserve">Important instructions: </w:t>
            </w:r>
          </w:p>
          <w:p w14:paraId="58C969CF" w14:textId="77777777" w:rsidR="00BF56B7" w:rsidRPr="00B94B35" w:rsidRDefault="00BF56B7" w:rsidP="00B94B35">
            <w:pPr>
              <w:pStyle w:val="Elencoacolori-Colore11"/>
              <w:numPr>
                <w:ilvl w:val="0"/>
                <w:numId w:val="9"/>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14:paraId="41ED0ED4" w14:textId="77777777" w:rsidR="00BF56B7" w:rsidRPr="00B94B35" w:rsidRDefault="00BF56B7" w:rsidP="009A4648">
            <w:pPr>
              <w:pStyle w:val="Elencoacolori-Colore11"/>
              <w:numPr>
                <w:ilvl w:val="0"/>
                <w:numId w:val="9"/>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sidR="00F53A83">
              <w:rPr>
                <w:rFonts w:ascii="Times New Roman" w:hAnsi="Times New Roman"/>
              </w:rPr>
              <w:t xml:space="preserve">introduction and </w:t>
            </w:r>
            <w:r w:rsidRPr="00B94B35">
              <w:rPr>
                <w:rFonts w:ascii="Times New Roman" w:hAnsi="Times New Roman"/>
              </w:rPr>
              <w:t>entry section</w:t>
            </w:r>
            <w:r w:rsidR="009A4648">
              <w:rPr>
                <w:rFonts w:ascii="Times New Roman" w:hAnsi="Times New Roman"/>
              </w:rPr>
              <w:t xml:space="preserve"> (Qu. 1.7)</w:t>
            </w:r>
            <w:r w:rsidRPr="00B94B35">
              <w:rPr>
                <w:rFonts w:ascii="Times New Roman" w:hAnsi="Times New Roman"/>
              </w:rPr>
              <w:t>.</w:t>
            </w:r>
          </w:p>
        </w:tc>
      </w:tr>
    </w:tbl>
    <w:p w14:paraId="51F9AAFB" w14:textId="77777777" w:rsidR="003037AA" w:rsidRDefault="003037AA" w:rsidP="002678B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7777B5" w14:paraId="36B2390C" w14:textId="77777777" w:rsidTr="00B94B35">
        <w:tc>
          <w:tcPr>
            <w:tcW w:w="9212" w:type="dxa"/>
            <w:shd w:val="clear" w:color="auto" w:fill="auto"/>
          </w:tcPr>
          <w:p w14:paraId="72213CFE" w14:textId="77777777" w:rsidR="00BF56B7" w:rsidRPr="00B94B35" w:rsidRDefault="00BF56B7"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 How important is the expected spread of this organism within the risk assessment area by natural means? (List and comment on each of the mechanisms for natural spread.) </w:t>
            </w:r>
          </w:p>
          <w:p w14:paraId="002DC600" w14:textId="77777777" w:rsidR="00BF56B7" w:rsidRPr="00B94B35" w:rsidRDefault="00BF56B7"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7711ACDD" w14:textId="77777777" w:rsidR="00BF56B7" w:rsidRPr="00B94B35" w:rsidRDefault="00BF56B7" w:rsidP="00B94B35">
            <w:pPr>
              <w:numPr>
                <w:ilvl w:val="0"/>
                <w:numId w:val="12"/>
              </w:numPr>
              <w:suppressAutoHyphens/>
              <w:spacing w:after="120" w:line="240" w:lineRule="auto"/>
              <w:ind w:left="328" w:hanging="284"/>
              <w:contextualSpacing/>
              <w:rPr>
                <w:rFonts w:ascii="Times New Roman" w:eastAsia="Times New Roman" w:hAnsi="Times New Roman"/>
                <w:lang w:val="en-GB"/>
              </w:rPr>
            </w:pPr>
            <w:r w:rsidRPr="00B94B35">
              <w:rPr>
                <w:rFonts w:ascii="Times New Roman" w:eastAsia="Times New Roman" w:hAnsi="Times New Roman"/>
                <w:lang w:val="en-GB"/>
              </w:rPr>
              <w:t xml:space="preserve">a list and description of the natural spread mechanisms of the species in relation to the environmental conditions in the risk assessment area. </w:t>
            </w:r>
          </w:p>
          <w:p w14:paraId="7C218355" w14:textId="77777777" w:rsidR="00BF56B7" w:rsidRPr="00695BF1" w:rsidRDefault="00BF56B7" w:rsidP="00B94B35">
            <w:pPr>
              <w:numPr>
                <w:ilvl w:val="0"/>
                <w:numId w:val="12"/>
              </w:numPr>
              <w:suppressAutoHyphens/>
              <w:snapToGrid w:val="0"/>
              <w:spacing w:after="120" w:line="240" w:lineRule="auto"/>
              <w:ind w:left="328" w:hanging="284"/>
              <w:contextualSpacing/>
              <w:jc w:val="both"/>
              <w:rPr>
                <w:rFonts w:ascii="Times New Roman" w:hAnsi="Times New Roman"/>
                <w:lang w:val="en-GB"/>
              </w:rPr>
            </w:pPr>
            <w:r w:rsidRPr="00381304">
              <w:rPr>
                <w:rFonts w:ascii="Times New Roman" w:eastAsia="Times New Roman" w:hAnsi="Times New Roman"/>
                <w:lang w:val="en-GB"/>
              </w:rPr>
              <w:t xml:space="preserve">an indication of the rate of </w:t>
            </w:r>
            <w:r w:rsidR="00B278C1" w:rsidRPr="00381304">
              <w:rPr>
                <w:rFonts w:ascii="Times New Roman" w:eastAsia="Times New Roman" w:hAnsi="Times New Roman"/>
                <w:lang w:val="en-GB"/>
              </w:rPr>
              <w:t xml:space="preserve">spread </w:t>
            </w:r>
            <w:r w:rsidR="009E760B" w:rsidRPr="00381304">
              <w:rPr>
                <w:rFonts w:ascii="Times New Roman" w:eastAsia="Times New Roman" w:hAnsi="Times New Roman"/>
                <w:lang w:val="en-GB"/>
              </w:rPr>
              <w:t xml:space="preserve">discussed </w:t>
            </w:r>
            <w:r w:rsidRPr="00381304">
              <w:rPr>
                <w:rFonts w:ascii="Times New Roman" w:eastAsia="Times New Roman" w:hAnsi="Times New Roman"/>
                <w:lang w:val="en-GB"/>
              </w:rPr>
              <w:t xml:space="preserve">in relation to the </w:t>
            </w:r>
            <w:r w:rsidR="009E760B" w:rsidRPr="00381304">
              <w:rPr>
                <w:rFonts w:ascii="Times New Roman" w:eastAsia="Times New Roman" w:hAnsi="Times New Roman"/>
                <w:lang w:val="en-GB"/>
              </w:rPr>
              <w:t xml:space="preserve">species biology and the </w:t>
            </w:r>
            <w:r w:rsidRPr="00381304">
              <w:rPr>
                <w:rFonts w:ascii="Times New Roman" w:eastAsia="Times New Roman" w:hAnsi="Times New Roman"/>
                <w:lang w:val="en-GB"/>
              </w:rPr>
              <w:t xml:space="preserve">environmental conditions in the </w:t>
            </w:r>
            <w:r w:rsidR="003839D0">
              <w:rPr>
                <w:rFonts w:ascii="Times New Roman" w:eastAsia="Times New Roman" w:hAnsi="Times New Roman"/>
                <w:lang w:val="en-GB"/>
              </w:rPr>
              <w:t>risk assessment area</w:t>
            </w:r>
            <w:r w:rsidRPr="00381304">
              <w:rPr>
                <w:rFonts w:ascii="Times New Roman" w:eastAsia="Times New Roman" w:hAnsi="Times New Roman"/>
                <w:lang w:val="en-GB"/>
              </w:rPr>
              <w:t xml:space="preserve">. </w:t>
            </w:r>
          </w:p>
          <w:p w14:paraId="109A99B3" w14:textId="77777777" w:rsidR="00695BF1" w:rsidRPr="00381304" w:rsidRDefault="00695BF1" w:rsidP="00695BF1">
            <w:pPr>
              <w:suppressAutoHyphens/>
              <w:snapToGrid w:val="0"/>
              <w:spacing w:after="120" w:line="240" w:lineRule="auto"/>
              <w:contextualSpacing/>
              <w:jc w:val="both"/>
              <w:rPr>
                <w:rFonts w:ascii="Times New Roman" w:hAnsi="Times New Roman"/>
                <w:lang w:val="en-GB"/>
              </w:rPr>
            </w:pPr>
          </w:p>
          <w:p w14:paraId="2CB8556E" w14:textId="77777777" w:rsidR="00BF56B7" w:rsidRPr="00B94B35" w:rsidRDefault="00BF56B7" w:rsidP="00B94B35">
            <w:pPr>
              <w:snapToGrid w:val="0"/>
              <w:spacing w:after="120" w:line="240" w:lineRule="auto"/>
              <w:rPr>
                <w:rFonts w:ascii="Times New Roman" w:hAnsi="Times New Roman"/>
                <w:lang w:val="en-US"/>
              </w:rPr>
            </w:pPr>
            <w:r w:rsidRPr="00B94B35">
              <w:rPr>
                <w:rFonts w:ascii="Times New Roman" w:eastAsia="Times New Roman" w:hAnsi="Times New Roman"/>
                <w:lang w:val="en-GB" w:eastAsia="ar-SA"/>
              </w:rPr>
              <w:t xml:space="preserve">The description of spread patterns </w:t>
            </w:r>
            <w:r w:rsidR="00D31A3C">
              <w:rPr>
                <w:rFonts w:ascii="Times New Roman" w:eastAsia="Times New Roman" w:hAnsi="Times New Roman"/>
                <w:lang w:val="en-GB" w:eastAsia="ar-SA"/>
              </w:rPr>
              <w:t>here refer</w:t>
            </w:r>
            <w:r w:rsidR="00570C46">
              <w:rPr>
                <w:rFonts w:ascii="Times New Roman" w:eastAsia="Times New Roman" w:hAnsi="Times New Roman"/>
                <w:lang w:val="en-GB" w:eastAsia="ar-SA"/>
              </w:rPr>
              <w:t>s</w:t>
            </w:r>
            <w:r w:rsidR="00D31A3C">
              <w:rPr>
                <w:rFonts w:ascii="Times New Roman" w:eastAsia="Times New Roman" w:hAnsi="Times New Roman"/>
                <w:lang w:val="en-GB" w:eastAsia="ar-SA"/>
              </w:rPr>
              <w:t xml:space="preserve"> to </w:t>
            </w:r>
            <w:r w:rsidR="00D31A3C" w:rsidRPr="00D31A3C">
              <w:rPr>
                <w:rFonts w:ascii="Times New Roman" w:eastAsia="Times New Roman" w:hAnsi="Times New Roman"/>
                <w:lang w:val="en-GB" w:eastAsia="ar-SA"/>
              </w:rPr>
              <w:t>the CB</w:t>
            </w:r>
            <w:r w:rsidR="003222D7">
              <w:rPr>
                <w:rFonts w:ascii="Times New Roman" w:eastAsia="Times New Roman" w:hAnsi="Times New Roman"/>
                <w:lang w:val="en-GB" w:eastAsia="ar-SA"/>
              </w:rPr>
              <w:t>D</w:t>
            </w:r>
            <w:r w:rsidR="00D31A3C" w:rsidRPr="00D31A3C">
              <w:rPr>
                <w:rFonts w:ascii="Times New Roman" w:eastAsia="Times New Roman" w:hAnsi="Times New Roman"/>
                <w:lang w:val="en-GB" w:eastAsia="ar-SA"/>
              </w:rPr>
              <w:t xml:space="preserve"> pathway category “Unaided (Natural Spread)”</w:t>
            </w:r>
            <w:r w:rsidR="00D31A3C">
              <w:rPr>
                <w:rFonts w:ascii="Times New Roman" w:eastAsia="Times New Roman" w:hAnsi="Times New Roman"/>
                <w:lang w:val="en-GB" w:eastAsia="ar-SA"/>
              </w:rPr>
              <w:t xml:space="preserve">. It </w:t>
            </w:r>
            <w:r w:rsidRPr="00B94B35">
              <w:rPr>
                <w:rFonts w:ascii="Times New Roman" w:eastAsia="Times New Roman" w:hAnsi="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14:paraId="6E436443" w14:textId="77777777" w:rsidR="00BF56B7" w:rsidRDefault="00BF56B7" w:rsidP="002678B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F56B7" w:rsidRPr="00752184" w14:paraId="7D5416A8" w14:textId="77777777" w:rsidTr="00527A97">
        <w:tc>
          <w:tcPr>
            <w:tcW w:w="1536" w:type="dxa"/>
            <w:shd w:val="clear" w:color="auto" w:fill="auto"/>
          </w:tcPr>
          <w:p w14:paraId="2A6A558D"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4C60DBC3" w14:textId="77777777" w:rsidR="00BF56B7" w:rsidRPr="00B939BB" w:rsidRDefault="00BF56B7" w:rsidP="00BF56B7">
            <w:pPr>
              <w:spacing w:after="0"/>
              <w:rPr>
                <w:rFonts w:ascii="Times New Roman" w:hAnsi="Times New Roman"/>
                <w:lang w:val="en-US"/>
              </w:rPr>
            </w:pPr>
            <w:r>
              <w:rPr>
                <w:rFonts w:ascii="Times New Roman" w:hAnsi="Times New Roman"/>
                <w:lang w:val="en-US"/>
              </w:rPr>
              <w:t>minimal</w:t>
            </w:r>
          </w:p>
          <w:p w14:paraId="3ADBA401" w14:textId="77777777" w:rsidR="00BF56B7" w:rsidRPr="00B939BB" w:rsidRDefault="00BF56B7" w:rsidP="00BF56B7">
            <w:pPr>
              <w:spacing w:after="0"/>
              <w:rPr>
                <w:rFonts w:ascii="Times New Roman" w:hAnsi="Times New Roman"/>
                <w:lang w:val="en-US"/>
              </w:rPr>
            </w:pPr>
            <w:r>
              <w:rPr>
                <w:rFonts w:ascii="Times New Roman" w:hAnsi="Times New Roman"/>
                <w:lang w:val="en-US"/>
              </w:rPr>
              <w:t>minor</w:t>
            </w:r>
          </w:p>
          <w:p w14:paraId="172F7DE0" w14:textId="77777777" w:rsidR="00BF56B7" w:rsidRPr="00BD1956" w:rsidRDefault="00BF56B7" w:rsidP="00BF56B7">
            <w:pPr>
              <w:spacing w:after="0"/>
              <w:rPr>
                <w:rFonts w:ascii="Times New Roman" w:hAnsi="Times New Roman"/>
                <w:b/>
                <w:bCs/>
                <w:lang w:val="en-US"/>
              </w:rPr>
            </w:pPr>
            <w:r w:rsidRPr="00BD1956">
              <w:rPr>
                <w:rFonts w:ascii="Times New Roman" w:hAnsi="Times New Roman"/>
                <w:b/>
                <w:bCs/>
                <w:lang w:val="en-US"/>
              </w:rPr>
              <w:t>moderate</w:t>
            </w:r>
          </w:p>
          <w:p w14:paraId="13FCC71B" w14:textId="77777777" w:rsidR="00BF56B7" w:rsidRPr="00BD1956" w:rsidRDefault="00BF56B7" w:rsidP="00BF56B7">
            <w:pPr>
              <w:spacing w:after="0"/>
              <w:rPr>
                <w:rFonts w:ascii="Times New Roman" w:hAnsi="Times New Roman"/>
                <w:lang w:val="en-US"/>
              </w:rPr>
            </w:pPr>
            <w:r w:rsidRPr="00BD1956">
              <w:rPr>
                <w:rFonts w:ascii="Times New Roman" w:hAnsi="Times New Roman"/>
                <w:lang w:val="en-US"/>
              </w:rPr>
              <w:t>major</w:t>
            </w:r>
          </w:p>
          <w:p w14:paraId="636F0A48" w14:textId="77777777" w:rsidR="00BF56B7" w:rsidRPr="00544B15" w:rsidRDefault="00BF56B7" w:rsidP="00BF56B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5EA6431"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7C128530" w14:textId="77777777" w:rsidR="00BF56B7" w:rsidRPr="00752184" w:rsidRDefault="00BF56B7" w:rsidP="00527A97">
            <w:pPr>
              <w:spacing w:after="0"/>
              <w:rPr>
                <w:rFonts w:ascii="Times New Roman" w:hAnsi="Times New Roman"/>
              </w:rPr>
            </w:pPr>
            <w:r w:rsidRPr="00752184">
              <w:rPr>
                <w:rFonts w:ascii="Times New Roman" w:hAnsi="Times New Roman"/>
              </w:rPr>
              <w:t>low</w:t>
            </w:r>
          </w:p>
          <w:p w14:paraId="6D8C7706" w14:textId="77777777" w:rsidR="00BF56B7" w:rsidRPr="00C27809" w:rsidRDefault="00BF56B7" w:rsidP="00527A97">
            <w:pPr>
              <w:spacing w:after="0"/>
              <w:rPr>
                <w:rFonts w:ascii="Times New Roman" w:hAnsi="Times New Roman"/>
                <w:b/>
                <w:bCs/>
              </w:rPr>
            </w:pPr>
            <w:r w:rsidRPr="00C27809">
              <w:rPr>
                <w:rFonts w:ascii="Times New Roman" w:hAnsi="Times New Roman"/>
                <w:b/>
                <w:bCs/>
              </w:rPr>
              <w:t>medium</w:t>
            </w:r>
          </w:p>
          <w:p w14:paraId="40BF134C" w14:textId="77777777" w:rsidR="00BF56B7" w:rsidRPr="00C27809" w:rsidRDefault="00BF56B7" w:rsidP="00527A97">
            <w:pPr>
              <w:snapToGrid w:val="0"/>
              <w:spacing w:after="0"/>
              <w:rPr>
                <w:rFonts w:ascii="Times New Roman" w:hAnsi="Times New Roman"/>
              </w:rPr>
            </w:pPr>
            <w:r w:rsidRPr="00C27809">
              <w:rPr>
                <w:rFonts w:ascii="Times New Roman" w:hAnsi="Times New Roman"/>
              </w:rPr>
              <w:t>high</w:t>
            </w:r>
          </w:p>
        </w:tc>
      </w:tr>
    </w:tbl>
    <w:p w14:paraId="1DF6393F" w14:textId="77777777" w:rsidR="00BF56B7" w:rsidRDefault="00BF56B7" w:rsidP="00730545">
      <w:pPr>
        <w:snapToGrid w:val="0"/>
        <w:spacing w:after="120"/>
        <w:rPr>
          <w:rFonts w:ascii="Times New Roman" w:hAnsi="Times New Roman"/>
          <w:lang w:val="en-US"/>
        </w:rPr>
      </w:pPr>
    </w:p>
    <w:p w14:paraId="22DFB087" w14:textId="5F2EB35B" w:rsidR="00496E04" w:rsidRDefault="00B7540D" w:rsidP="00496E04">
      <w:pPr>
        <w:snapToGrid w:val="0"/>
        <w:spacing w:after="120"/>
        <w:rPr>
          <w:rFonts w:ascii="Times New Roman" w:hAnsi="Times New Roman"/>
          <w:lang w:val="en-GB"/>
        </w:rPr>
      </w:pPr>
      <w:r>
        <w:rPr>
          <w:rFonts w:ascii="Times New Roman" w:hAnsi="Times New Roman"/>
          <w:lang w:val="en-US"/>
        </w:rPr>
        <w:t>Response</w:t>
      </w:r>
      <w:r w:rsidR="002678B6">
        <w:rPr>
          <w:rFonts w:ascii="Times New Roman" w:hAnsi="Times New Roman"/>
          <w:lang w:val="en-US"/>
        </w:rPr>
        <w:t xml:space="preserve">: </w:t>
      </w:r>
      <w:r w:rsidR="00C57C23" w:rsidRPr="002053B9">
        <w:rPr>
          <w:rFonts w:ascii="Times New Roman" w:hAnsi="Times New Roman"/>
          <w:lang w:val="en-US"/>
        </w:rPr>
        <w:t xml:space="preserve">Currently, the species is </w:t>
      </w:r>
      <w:r w:rsidR="00C27809" w:rsidRPr="002053B9">
        <w:rPr>
          <w:rFonts w:ascii="Times New Roman" w:hAnsi="Times New Roman"/>
          <w:lang w:val="en-US"/>
        </w:rPr>
        <w:t xml:space="preserve">restricted </w:t>
      </w:r>
      <w:r w:rsidR="00C27809" w:rsidRPr="002053B9">
        <w:rPr>
          <w:rFonts w:ascii="Times New Roman" w:hAnsi="Times New Roman"/>
          <w:lang w:val="en-GB"/>
        </w:rPr>
        <w:t xml:space="preserve">to </w:t>
      </w:r>
      <w:r w:rsidR="002053B9">
        <w:rPr>
          <w:rFonts w:ascii="Times New Roman" w:hAnsi="Times New Roman"/>
          <w:lang w:val="en-GB"/>
        </w:rPr>
        <w:t xml:space="preserve">a </w:t>
      </w:r>
      <w:r w:rsidR="00C27809" w:rsidRPr="002053B9">
        <w:rPr>
          <w:rFonts w:ascii="Times New Roman" w:hAnsi="Times New Roman"/>
          <w:lang w:val="en-GB"/>
        </w:rPr>
        <w:t xml:space="preserve">few locations in </w:t>
      </w:r>
      <w:r w:rsidR="00C40983">
        <w:rPr>
          <w:rFonts w:ascii="Times New Roman" w:hAnsi="Times New Roman"/>
          <w:lang w:val="en-GB"/>
        </w:rPr>
        <w:t xml:space="preserve">the </w:t>
      </w:r>
      <w:r w:rsidR="00E73566">
        <w:rPr>
          <w:rFonts w:ascii="Times New Roman" w:hAnsi="Times New Roman"/>
          <w:lang w:val="en-GB"/>
        </w:rPr>
        <w:t>risk assessment area</w:t>
      </w:r>
      <w:r w:rsidR="00C27809" w:rsidRPr="002053B9">
        <w:rPr>
          <w:rFonts w:ascii="Times New Roman" w:hAnsi="Times New Roman"/>
          <w:lang w:val="en-GB"/>
        </w:rPr>
        <w:t xml:space="preserve">. There are no detailed studies on its locomotory activity, but it can naturally disperse within the same basin (Souty-Grosset et al. 2006). </w:t>
      </w:r>
      <w:r w:rsidR="002053B9" w:rsidRPr="002053B9">
        <w:rPr>
          <w:rFonts w:ascii="Times New Roman" w:hAnsi="Times New Roman"/>
          <w:lang w:val="en-GB"/>
        </w:rPr>
        <w:t>In the introduced range of Western Australia, it is reported that in 1982 it was found for the first time in the wild, and in three years colonized many sites, showing a continuous spread (Austin 1985; Lynas et al. 2004</w:t>
      </w:r>
      <w:r w:rsidR="00E96693">
        <w:rPr>
          <w:rFonts w:ascii="Times New Roman" w:hAnsi="Times New Roman"/>
          <w:lang w:val="en-GB"/>
        </w:rPr>
        <w:t>)</w:t>
      </w:r>
      <w:r w:rsidR="002053B9" w:rsidRPr="002053B9">
        <w:rPr>
          <w:rFonts w:ascii="Times New Roman" w:hAnsi="Times New Roman"/>
          <w:lang w:val="en-GB"/>
        </w:rPr>
        <w:t xml:space="preserve">. </w:t>
      </w:r>
      <w:r w:rsidR="002E689E">
        <w:rPr>
          <w:rFonts w:ascii="Times New Roman" w:hAnsi="Times New Roman"/>
          <w:lang w:val="en-GB"/>
        </w:rPr>
        <w:t>Its c</w:t>
      </w:r>
      <w:r w:rsidR="002053B9" w:rsidRPr="002053B9">
        <w:rPr>
          <w:rFonts w:ascii="Times New Roman" w:hAnsi="Times New Roman"/>
          <w:lang w:val="en-GB"/>
        </w:rPr>
        <w:t>urrent</w:t>
      </w:r>
      <w:r w:rsidR="002E689E">
        <w:rPr>
          <w:rFonts w:ascii="Times New Roman" w:hAnsi="Times New Roman"/>
          <w:lang w:val="en-GB"/>
        </w:rPr>
        <w:t xml:space="preserve"> distribution</w:t>
      </w:r>
      <w:r w:rsidR="002053B9" w:rsidRPr="002053B9">
        <w:rPr>
          <w:rFonts w:ascii="Times New Roman" w:hAnsi="Times New Roman"/>
          <w:lang w:val="en-GB"/>
        </w:rPr>
        <w:t xml:space="preserve"> occurs from Hutt River in the north to Esperance in the southeast </w:t>
      </w:r>
      <w:r w:rsidR="002E689E">
        <w:rPr>
          <w:rFonts w:ascii="Times New Roman" w:hAnsi="Times New Roman"/>
          <w:lang w:val="en-GB"/>
        </w:rPr>
        <w:t xml:space="preserve">of Australia </w:t>
      </w:r>
      <w:r w:rsidR="002053B9" w:rsidRPr="002053B9">
        <w:rPr>
          <w:rFonts w:ascii="Times New Roman" w:hAnsi="Times New Roman"/>
          <w:lang w:val="en-GB"/>
        </w:rPr>
        <w:t xml:space="preserve">(Morrissy </w:t>
      </w:r>
      <w:r w:rsidR="002053B9">
        <w:rPr>
          <w:rFonts w:ascii="Times New Roman" w:hAnsi="Times New Roman"/>
          <w:lang w:val="en-GB"/>
        </w:rPr>
        <w:t>&amp;</w:t>
      </w:r>
      <w:r w:rsidR="002053B9" w:rsidRPr="002053B9">
        <w:rPr>
          <w:rFonts w:ascii="Times New Roman" w:hAnsi="Times New Roman"/>
          <w:lang w:val="en-GB"/>
        </w:rPr>
        <w:t xml:space="preserve"> Cassells 1992; Horwitz </w:t>
      </w:r>
      <w:r w:rsidR="00BD006F">
        <w:rPr>
          <w:rFonts w:ascii="Times New Roman" w:hAnsi="Times New Roman"/>
          <w:lang w:val="en-GB"/>
        </w:rPr>
        <w:t>&amp;</w:t>
      </w:r>
      <w:r w:rsidR="002053B9" w:rsidRPr="002053B9">
        <w:rPr>
          <w:rFonts w:ascii="Times New Roman" w:hAnsi="Times New Roman"/>
          <w:lang w:val="en-GB"/>
        </w:rPr>
        <w:t xml:space="preserve"> Knott 1995; Beatty et al. 2005). </w:t>
      </w:r>
      <w:r w:rsidR="00C27809" w:rsidRPr="002053B9">
        <w:rPr>
          <w:rFonts w:ascii="Times New Roman" w:hAnsi="Times New Roman"/>
          <w:lang w:val="en-GB"/>
        </w:rPr>
        <w:t>A</w:t>
      </w:r>
      <w:r w:rsidR="00184BCA" w:rsidRPr="002053B9">
        <w:rPr>
          <w:rFonts w:ascii="Times New Roman" w:hAnsi="Times New Roman"/>
          <w:lang w:val="en-GB"/>
        </w:rPr>
        <w:t>s reported, a</w:t>
      </w:r>
      <w:r w:rsidR="00C27809" w:rsidRPr="002053B9">
        <w:rPr>
          <w:rFonts w:ascii="Times New Roman" w:hAnsi="Times New Roman"/>
          <w:lang w:val="en-GB"/>
        </w:rPr>
        <w:t xml:space="preserve">necdotal reports suggest that </w:t>
      </w:r>
      <w:r w:rsidR="00C27809" w:rsidRPr="002053B9">
        <w:rPr>
          <w:rFonts w:ascii="Times New Roman" w:hAnsi="Times New Roman"/>
          <w:i/>
          <w:iCs/>
          <w:lang w:val="en-GB"/>
        </w:rPr>
        <w:t>C. destructor</w:t>
      </w:r>
      <w:r w:rsidR="00C27809" w:rsidRPr="002053B9">
        <w:rPr>
          <w:rFonts w:ascii="Times New Roman" w:hAnsi="Times New Roman"/>
          <w:lang w:val="en-GB"/>
        </w:rPr>
        <w:t xml:space="preserve"> emerges from hypoxic water and migrates between waterbodies (Morris &amp; Callaghan 1998)</w:t>
      </w:r>
      <w:r w:rsidR="00C40983">
        <w:rPr>
          <w:rFonts w:ascii="Times New Roman" w:hAnsi="Times New Roman"/>
          <w:lang w:val="en-GB"/>
        </w:rPr>
        <w:t>, which may increase chances to spread across different water bodies</w:t>
      </w:r>
      <w:r w:rsidR="00C27809" w:rsidRPr="002053B9">
        <w:rPr>
          <w:rFonts w:ascii="Times New Roman" w:hAnsi="Times New Roman"/>
          <w:lang w:val="en-GB"/>
        </w:rPr>
        <w:t>.</w:t>
      </w:r>
      <w:r w:rsidR="00496E04" w:rsidRPr="002053B9">
        <w:rPr>
          <w:rFonts w:ascii="Times New Roman" w:hAnsi="Times New Roman"/>
          <w:lang w:val="en-GB"/>
        </w:rPr>
        <w:t xml:space="preserve"> </w:t>
      </w:r>
    </w:p>
    <w:p w14:paraId="32BCE86F" w14:textId="04FADBCE" w:rsidR="007B2BA4" w:rsidRPr="002053B9" w:rsidRDefault="007B2BA4" w:rsidP="00496E04">
      <w:pPr>
        <w:snapToGrid w:val="0"/>
        <w:spacing w:after="120"/>
        <w:rPr>
          <w:rFonts w:ascii="Times New Roman" w:hAnsi="Times New Roman"/>
          <w:lang w:val="en-GB"/>
        </w:rPr>
      </w:pPr>
      <w:r w:rsidRPr="007B2BA4">
        <w:rPr>
          <w:rFonts w:ascii="Times New Roman" w:hAnsi="Times New Roman"/>
          <w:lang w:val="en-GB"/>
        </w:rPr>
        <w:t>The species can colonize a wide range of habitats (alpine streams, subtropical creeks, springs, billabongs, ephemeral lakes, swamps, irrigation ditches: Beatty et al. 2005; Souty-Grosset et al. 2006)</w:t>
      </w:r>
      <w:r>
        <w:rPr>
          <w:rFonts w:ascii="Times New Roman" w:hAnsi="Times New Roman"/>
          <w:lang w:val="en-GB"/>
        </w:rPr>
        <w:t>, digging</w:t>
      </w:r>
      <w:r w:rsidRPr="007B2BA4">
        <w:rPr>
          <w:rFonts w:ascii="Times New Roman" w:hAnsi="Times New Roman"/>
          <w:lang w:val="en-GB"/>
        </w:rPr>
        <w:t xml:space="preserve"> burrows to survive during the drought</w:t>
      </w:r>
      <w:r w:rsidR="00AB7501">
        <w:rPr>
          <w:rFonts w:ascii="Times New Roman" w:hAnsi="Times New Roman"/>
          <w:lang w:val="en-GB"/>
        </w:rPr>
        <w:t xml:space="preserve"> and the winter</w:t>
      </w:r>
      <w:r w:rsidRPr="007B2BA4">
        <w:rPr>
          <w:rFonts w:ascii="Times New Roman" w:hAnsi="Times New Roman"/>
          <w:lang w:val="en-GB"/>
        </w:rPr>
        <w:t xml:space="preserve"> (Withnall 2000</w:t>
      </w:r>
      <w:r w:rsidR="00AB7501">
        <w:rPr>
          <w:rFonts w:ascii="Times New Roman" w:hAnsi="Times New Roman"/>
          <w:lang w:val="en-GB"/>
        </w:rPr>
        <w:t>;</w:t>
      </w:r>
      <w:r w:rsidR="00AB7501" w:rsidRPr="009C0388">
        <w:rPr>
          <w:lang w:val="en-GB"/>
        </w:rPr>
        <w:t xml:space="preserve"> </w:t>
      </w:r>
      <w:r w:rsidR="00AB7501" w:rsidRPr="00AB7501">
        <w:rPr>
          <w:rFonts w:ascii="Times New Roman" w:hAnsi="Times New Roman"/>
          <w:lang w:val="en-GB"/>
        </w:rPr>
        <w:t xml:space="preserve">Veselý et al. </w:t>
      </w:r>
      <w:r w:rsidR="00AB7501">
        <w:rPr>
          <w:rFonts w:ascii="Times New Roman" w:hAnsi="Times New Roman"/>
          <w:lang w:val="en-GB"/>
        </w:rPr>
        <w:t>20</w:t>
      </w:r>
      <w:r w:rsidR="00AB7501" w:rsidRPr="00AB7501">
        <w:rPr>
          <w:rFonts w:ascii="Times New Roman" w:hAnsi="Times New Roman"/>
          <w:lang w:val="en-GB"/>
        </w:rPr>
        <w:t>15</w:t>
      </w:r>
      <w:r w:rsidR="008B2BEC">
        <w:rPr>
          <w:rFonts w:ascii="Times New Roman" w:hAnsi="Times New Roman"/>
          <w:lang w:val="en-GB"/>
        </w:rPr>
        <w:t>; Kouba et al. 2016</w:t>
      </w:r>
      <w:r w:rsidRPr="007B2BA4">
        <w:rPr>
          <w:rFonts w:ascii="Times New Roman" w:hAnsi="Times New Roman"/>
          <w:lang w:val="en-GB"/>
        </w:rPr>
        <w:t>). It is adapted to a wide range of water temperatures (1°C</w:t>
      </w:r>
      <w:r w:rsidR="008B2BEC">
        <w:rPr>
          <w:rFonts w:ascii="Times New Roman" w:hAnsi="Times New Roman"/>
          <w:lang w:val="en-GB"/>
        </w:rPr>
        <w:t xml:space="preserve"> </w:t>
      </w:r>
      <w:r w:rsidRPr="007B2BA4">
        <w:rPr>
          <w:rFonts w:ascii="Times New Roman" w:hAnsi="Times New Roman"/>
          <w:lang w:val="en-GB"/>
        </w:rPr>
        <w:t>-</w:t>
      </w:r>
      <w:r w:rsidR="008B2BEC">
        <w:rPr>
          <w:rFonts w:ascii="Times New Roman" w:hAnsi="Times New Roman"/>
          <w:lang w:val="en-GB"/>
        </w:rPr>
        <w:t xml:space="preserve"> </w:t>
      </w:r>
      <w:r w:rsidRPr="007B2BA4">
        <w:rPr>
          <w:rFonts w:ascii="Times New Roman" w:hAnsi="Times New Roman"/>
          <w:lang w:val="en-GB"/>
        </w:rPr>
        <w:t>35°C). It can tolerate salinity (</w:t>
      </w:r>
      <w:r w:rsidR="00E96693">
        <w:rPr>
          <w:rFonts w:ascii="Times New Roman" w:hAnsi="Times New Roman"/>
          <w:lang w:val="en-GB"/>
        </w:rPr>
        <w:t>up to</w:t>
      </w:r>
      <w:r w:rsidRPr="007B2BA4">
        <w:rPr>
          <w:rFonts w:ascii="Times New Roman" w:hAnsi="Times New Roman"/>
          <w:lang w:val="en-GB"/>
        </w:rPr>
        <w:t xml:space="preserve"> 8 ppt</w:t>
      </w:r>
      <w:r w:rsidR="00E96693">
        <w:rPr>
          <w:rFonts w:ascii="Times New Roman" w:hAnsi="Times New Roman"/>
          <w:lang w:val="en-GB"/>
        </w:rPr>
        <w:t>:</w:t>
      </w:r>
      <w:r w:rsidRPr="007B2BA4">
        <w:rPr>
          <w:rFonts w:ascii="Times New Roman" w:hAnsi="Times New Roman"/>
          <w:lang w:val="en-GB"/>
        </w:rPr>
        <w:t xml:space="preserve"> Mills &amp; Geddes 1980) and hypoxic waters (oxygen concentration &lt;1 mg L-1</w:t>
      </w:r>
      <w:r w:rsidR="00E96693">
        <w:rPr>
          <w:rFonts w:ascii="Times New Roman" w:hAnsi="Times New Roman"/>
          <w:lang w:val="en-GB"/>
        </w:rPr>
        <w:t xml:space="preserve">: </w:t>
      </w:r>
      <w:r w:rsidRPr="007B2BA4">
        <w:rPr>
          <w:rFonts w:ascii="Times New Roman" w:hAnsi="Times New Roman"/>
          <w:lang w:val="en-GB"/>
        </w:rPr>
        <w:t xml:space="preserve">Morrissy &amp; Cassells 1992). Optimal pH is comprised between 7.5 and 8.5 (CABI 2011). </w:t>
      </w:r>
      <w:r w:rsidR="00E96693" w:rsidRPr="00E96693">
        <w:rPr>
          <w:rFonts w:ascii="Times New Roman" w:hAnsi="Times New Roman"/>
          <w:lang w:val="en-GB"/>
        </w:rPr>
        <w:t>The species is omnivorous and opportunistic (Souty-Grosset et al. 2006</w:t>
      </w:r>
      <w:r w:rsidR="00E45754" w:rsidRPr="00E96693">
        <w:rPr>
          <w:rFonts w:ascii="Times New Roman" w:hAnsi="Times New Roman"/>
          <w:lang w:val="en-GB"/>
        </w:rPr>
        <w:t>)</w:t>
      </w:r>
      <w:r w:rsidR="00E45754">
        <w:rPr>
          <w:rFonts w:ascii="Times New Roman" w:hAnsi="Times New Roman"/>
          <w:lang w:val="en-GB"/>
        </w:rPr>
        <w:t xml:space="preserve">; </w:t>
      </w:r>
      <w:r w:rsidR="00E96693" w:rsidRPr="00E96693">
        <w:rPr>
          <w:rFonts w:ascii="Times New Roman" w:hAnsi="Times New Roman"/>
          <w:lang w:val="en-GB"/>
        </w:rPr>
        <w:t xml:space="preserve">it has a high growth rate, with early maturity </w:t>
      </w:r>
      <w:r w:rsidR="00E45754">
        <w:rPr>
          <w:rFonts w:ascii="Times New Roman" w:hAnsi="Times New Roman"/>
          <w:lang w:val="en-GB"/>
        </w:rPr>
        <w:t>also occurring</w:t>
      </w:r>
      <w:r w:rsidR="00E96693" w:rsidRPr="00E96693">
        <w:rPr>
          <w:rFonts w:ascii="Times New Roman" w:hAnsi="Times New Roman"/>
          <w:lang w:val="en-GB"/>
        </w:rPr>
        <w:t xml:space="preserve"> before one year of age (Lawrence &amp; Jones 2002). The life span is three years, </w:t>
      </w:r>
      <w:r w:rsidR="00E96693" w:rsidRPr="00E96693">
        <w:rPr>
          <w:rFonts w:ascii="Times New Roman" w:hAnsi="Times New Roman"/>
          <w:lang w:val="en-GB"/>
        </w:rPr>
        <w:lastRenderedPageBreak/>
        <w:t>possibly up to six years (Souty-Grosset et al. 2006)</w:t>
      </w:r>
      <w:r w:rsidR="00E96693">
        <w:rPr>
          <w:rFonts w:ascii="Times New Roman" w:hAnsi="Times New Roman"/>
          <w:lang w:val="en-GB"/>
        </w:rPr>
        <w:t>, and</w:t>
      </w:r>
      <w:r w:rsidR="00E96693" w:rsidRPr="00E96693">
        <w:rPr>
          <w:rFonts w:ascii="Times New Roman" w:hAnsi="Times New Roman"/>
          <w:lang w:val="en-GB"/>
        </w:rPr>
        <w:t xml:space="preserve"> a female can produce from 30 to 450 eggs, for an average of 350 (Lawrence &amp; Jones 2002).</w:t>
      </w:r>
    </w:p>
    <w:p w14:paraId="37D7A4E3" w14:textId="77777777" w:rsidR="00184BCA" w:rsidRDefault="00184BCA"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7777B5" w14:paraId="28338AF1" w14:textId="77777777" w:rsidTr="00B94B35">
        <w:tc>
          <w:tcPr>
            <w:tcW w:w="9212" w:type="dxa"/>
            <w:shd w:val="clear" w:color="auto" w:fill="auto"/>
          </w:tcPr>
          <w:p w14:paraId="75825D78" w14:textId="606D2E29" w:rsidR="00BF56B7" w:rsidRPr="00B94B35" w:rsidRDefault="00BF56B7" w:rsidP="00B94B35">
            <w:pPr>
              <w:suppressAutoHyphens/>
              <w:snapToGrid w:val="0"/>
              <w:spacing w:after="120" w:line="240" w:lineRule="auto"/>
              <w:rPr>
                <w:rFonts w:ascii="Times New Roman" w:hAnsi="Times New Roman"/>
                <w:b/>
                <w:lang w:val="en-GB" w:eastAsia="ar-SA"/>
              </w:rPr>
            </w:pPr>
            <w:r w:rsidRPr="00B94B35">
              <w:rPr>
                <w:rFonts w:ascii="Times New Roman" w:hAnsi="Times New Roman"/>
                <w:b/>
                <w:lang w:val="en-GB" w:eastAsia="ar-SA"/>
              </w:rPr>
              <w:t xml:space="preserve">Qu. </w:t>
            </w:r>
            <w:r w:rsidR="00BB3969">
              <w:rPr>
                <w:rFonts w:ascii="Times New Roman" w:hAnsi="Times New Roman"/>
                <w:b/>
                <w:lang w:val="en-GB" w:eastAsia="ar-SA"/>
              </w:rPr>
              <w:t>3</w:t>
            </w:r>
            <w:r w:rsidRPr="00B94B35">
              <w:rPr>
                <w:rFonts w:ascii="Times New Roman" w:hAnsi="Times New Roman"/>
                <w:b/>
                <w:lang w:val="en-GB" w:eastAsia="ar-SA"/>
              </w:rPr>
              <w:t>.2a. List and describe relevant pathways of spread</w:t>
            </w:r>
            <w:r w:rsidR="003839D0">
              <w:rPr>
                <w:rFonts w:ascii="Times New Roman" w:hAnsi="Times New Roman"/>
                <w:b/>
                <w:lang w:val="en-GB" w:eastAsia="ar-SA"/>
              </w:rPr>
              <w:t xml:space="preserve"> other than "unaided"</w:t>
            </w:r>
            <w:r w:rsidRPr="00B94B35">
              <w:rPr>
                <w:rFonts w:ascii="Times New Roman" w:hAnsi="Times New Roman"/>
                <w:b/>
                <w:lang w:val="en-GB" w:eastAsia="ar-SA"/>
              </w:rPr>
              <w:t xml:space="preserve">. For each pathway answer questions </w:t>
            </w:r>
            <w:r w:rsidR="003842CC">
              <w:rPr>
                <w:rFonts w:ascii="Times New Roman" w:hAnsi="Times New Roman"/>
                <w:b/>
                <w:lang w:val="en-GB" w:eastAsia="ar-SA"/>
              </w:rPr>
              <w:t>3</w:t>
            </w:r>
            <w:r w:rsidRPr="00B94B35">
              <w:rPr>
                <w:rFonts w:ascii="Times New Roman" w:hAnsi="Times New Roman"/>
                <w:b/>
                <w:lang w:val="en-GB" w:eastAsia="ar-SA"/>
              </w:rPr>
              <w:t xml:space="preserve">.3 to </w:t>
            </w:r>
            <w:r w:rsidR="003842CC">
              <w:rPr>
                <w:rFonts w:ascii="Times New Roman" w:hAnsi="Times New Roman"/>
                <w:b/>
                <w:lang w:val="en-GB" w:eastAsia="ar-SA"/>
              </w:rPr>
              <w:t>3</w:t>
            </w:r>
            <w:r w:rsidRPr="00B94B35">
              <w:rPr>
                <w:rFonts w:ascii="Times New Roman" w:hAnsi="Times New Roman"/>
                <w:b/>
                <w:lang w:val="en-GB" w:eastAsia="ar-SA"/>
              </w:rPr>
              <w:t xml:space="preserve">.9 (copy and paste additional rows at the end of this section as necessary). Please attribute unique identifiers to each question if you consider more than one pathway, e.g. </w:t>
            </w:r>
            <w:r w:rsidR="003842CC">
              <w:rPr>
                <w:rFonts w:ascii="Times New Roman" w:hAnsi="Times New Roman"/>
                <w:b/>
                <w:lang w:val="en-GB" w:eastAsia="ar-SA"/>
              </w:rPr>
              <w:t>3</w:t>
            </w:r>
            <w:r w:rsidRPr="00B94B35">
              <w:rPr>
                <w:rFonts w:ascii="Times New Roman" w:hAnsi="Times New Roman"/>
                <w:b/>
                <w:lang w:val="en-GB" w:eastAsia="ar-SA"/>
              </w:rPr>
              <w:t xml:space="preserve">.3a, </w:t>
            </w:r>
            <w:r w:rsidR="003842CC">
              <w:rPr>
                <w:rFonts w:ascii="Times New Roman" w:hAnsi="Times New Roman"/>
                <w:b/>
                <w:lang w:val="en-GB" w:eastAsia="ar-SA"/>
              </w:rPr>
              <w:t>3</w:t>
            </w:r>
            <w:r w:rsidRPr="00B94B35">
              <w:rPr>
                <w:rFonts w:ascii="Times New Roman" w:hAnsi="Times New Roman"/>
                <w:b/>
                <w:lang w:val="en-GB" w:eastAsia="ar-SA"/>
              </w:rPr>
              <w:t xml:space="preserve">.4a, etc. and then </w:t>
            </w:r>
            <w:r w:rsidR="003842CC">
              <w:rPr>
                <w:rFonts w:ascii="Times New Roman" w:hAnsi="Times New Roman"/>
                <w:b/>
                <w:lang w:val="en-GB" w:eastAsia="ar-SA"/>
              </w:rPr>
              <w:t>3</w:t>
            </w:r>
            <w:r w:rsidR="00695BF1">
              <w:rPr>
                <w:rFonts w:ascii="Times New Roman" w:hAnsi="Times New Roman"/>
                <w:b/>
                <w:lang w:val="en-GB" w:eastAsia="ar-SA"/>
              </w:rPr>
              <w:t>.</w:t>
            </w:r>
            <w:r w:rsidRPr="00B94B35">
              <w:rPr>
                <w:rFonts w:ascii="Times New Roman" w:hAnsi="Times New Roman"/>
                <w:b/>
                <w:lang w:val="en-GB" w:eastAsia="ar-SA"/>
              </w:rPr>
              <w:t xml:space="preserve">3b, </w:t>
            </w:r>
            <w:r w:rsidR="003842CC">
              <w:rPr>
                <w:rFonts w:ascii="Times New Roman" w:hAnsi="Times New Roman"/>
                <w:b/>
                <w:lang w:val="en-GB" w:eastAsia="ar-SA"/>
              </w:rPr>
              <w:t>3</w:t>
            </w:r>
            <w:r w:rsidRPr="00B94B35">
              <w:rPr>
                <w:rFonts w:ascii="Times New Roman" w:hAnsi="Times New Roman"/>
                <w:b/>
                <w:lang w:val="en-GB" w:eastAsia="ar-SA"/>
              </w:rPr>
              <w:t>.4b</w:t>
            </w:r>
            <w:r w:rsidR="00695BF1">
              <w:rPr>
                <w:rFonts w:ascii="Times New Roman" w:hAnsi="Times New Roman"/>
                <w:b/>
                <w:lang w:val="en-GB" w:eastAsia="ar-SA"/>
              </w:rPr>
              <w:t>,</w:t>
            </w:r>
            <w:r w:rsidRPr="00B94B35">
              <w:rPr>
                <w:rFonts w:ascii="Times New Roman" w:hAnsi="Times New Roman"/>
                <w:b/>
                <w:lang w:val="en-GB" w:eastAsia="ar-SA"/>
              </w:rPr>
              <w:t xml:space="preserve"> etc. for the next pathway. </w:t>
            </w:r>
          </w:p>
          <w:p w14:paraId="2548B118" w14:textId="77777777" w:rsidR="00BF56B7" w:rsidRPr="00B94B35" w:rsidRDefault="00BF56B7"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70BE99CB" w14:textId="77777777" w:rsidR="00BF56B7" w:rsidRDefault="00BF56B7" w:rsidP="00B94B35">
            <w:pPr>
              <w:numPr>
                <w:ilvl w:val="0"/>
                <w:numId w:val="13"/>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 xml:space="preserve">a list and description of pathways </w:t>
            </w:r>
            <w:r w:rsidR="00975E02">
              <w:rPr>
                <w:rFonts w:ascii="Times New Roman" w:eastAsia="Times New Roman" w:hAnsi="Times New Roman"/>
                <w:lang w:val="en-GB"/>
              </w:rPr>
              <w:t xml:space="preserve">of spread </w:t>
            </w:r>
            <w:r w:rsidRPr="00B94B35">
              <w:rPr>
                <w:rFonts w:ascii="Times New Roman" w:eastAsia="Times New Roman" w:hAnsi="Times New Roman"/>
                <w:lang w:val="en-GB"/>
              </w:rPr>
              <w:t xml:space="preserve">with an indication of their importance and associated risks (e.g. the likelihood of spread in the </w:t>
            </w:r>
            <w:r w:rsidR="00641F9C">
              <w:rPr>
                <w:rFonts w:ascii="Times New Roman" w:eastAsia="Times New Roman" w:hAnsi="Times New Roman"/>
                <w:lang w:val="en-US"/>
              </w:rPr>
              <w:t>risk assessment area</w:t>
            </w:r>
            <w:r w:rsidRPr="00B94B35">
              <w:rPr>
                <w:rFonts w:ascii="Times New Roman" w:eastAsia="Times New Roman" w:hAnsi="Times New Roman"/>
                <w:lang w:val="en-GB"/>
              </w:rPr>
              <w:t>, based on these pathways; likelihood of survival, or reproduction, or increase during transport and storage; ability and likelihood of transfer from the pathway to a suitable habitat or host)</w:t>
            </w:r>
            <w:r w:rsidR="00196D70">
              <w:rPr>
                <w:rFonts w:ascii="Times New Roman" w:eastAsia="Times New Roman" w:hAnsi="Times New Roman"/>
                <w:lang w:val="en-GB"/>
              </w:rPr>
              <w:t xml:space="preserve"> </w:t>
            </w:r>
            <w:r w:rsidR="00196D70" w:rsidRPr="00B94B35">
              <w:rPr>
                <w:rFonts w:ascii="Times New Roman" w:eastAsia="Times New Roman" w:hAnsi="Times New Roman"/>
                <w:lang w:val="en-GB"/>
              </w:rPr>
              <w:t xml:space="preserve">in relation to the environmental conditions in the </w:t>
            </w:r>
            <w:r w:rsidR="00641F9C">
              <w:rPr>
                <w:rFonts w:ascii="Times New Roman" w:eastAsia="Times New Roman" w:hAnsi="Times New Roman"/>
                <w:lang w:val="en-US"/>
              </w:rPr>
              <w:t>risk assessment area</w:t>
            </w:r>
            <w:r w:rsidRPr="00B94B35">
              <w:rPr>
                <w:rFonts w:ascii="Times New Roman" w:eastAsia="Times New Roman" w:hAnsi="Times New Roman"/>
                <w:lang w:val="en-GB"/>
              </w:rPr>
              <w:t xml:space="preserve">. </w:t>
            </w:r>
          </w:p>
          <w:p w14:paraId="5B1EE3CD" w14:textId="77777777" w:rsidR="00B278C1" w:rsidRPr="00381304" w:rsidRDefault="00B278C1" w:rsidP="00B94B35">
            <w:pPr>
              <w:numPr>
                <w:ilvl w:val="0"/>
                <w:numId w:val="13"/>
              </w:numPr>
              <w:suppressAutoHyphens/>
              <w:spacing w:after="120" w:line="240" w:lineRule="auto"/>
              <w:contextualSpacing/>
              <w:rPr>
                <w:rFonts w:ascii="Times New Roman" w:eastAsia="Times New Roman" w:hAnsi="Times New Roman"/>
                <w:lang w:val="en-GB"/>
              </w:rPr>
            </w:pPr>
            <w:r w:rsidRPr="00381304">
              <w:rPr>
                <w:rFonts w:ascii="Times New Roman" w:eastAsia="Times New Roman" w:hAnsi="Times New Roman"/>
                <w:lang w:val="en-GB"/>
              </w:rPr>
              <w:t xml:space="preserve">an indication of the rate of spread for each pathway </w:t>
            </w:r>
            <w:r w:rsidR="00E91B2C" w:rsidRPr="00381304">
              <w:rPr>
                <w:rFonts w:ascii="Times New Roman" w:eastAsia="Times New Roman" w:hAnsi="Times New Roman"/>
                <w:lang w:val="en-GB"/>
              </w:rPr>
              <w:t xml:space="preserve">discussed in relation to the species biology and the </w:t>
            </w:r>
            <w:r w:rsidRPr="00381304">
              <w:rPr>
                <w:rFonts w:ascii="Times New Roman" w:eastAsia="Times New Roman" w:hAnsi="Times New Roman"/>
                <w:lang w:val="en-GB"/>
              </w:rPr>
              <w:t xml:space="preserve">environmental conditions in the </w:t>
            </w:r>
            <w:r w:rsidR="00641F9C">
              <w:rPr>
                <w:rFonts w:ascii="Times New Roman" w:eastAsia="Times New Roman" w:hAnsi="Times New Roman"/>
                <w:lang w:val="en-US"/>
              </w:rPr>
              <w:t>risk assessment area</w:t>
            </w:r>
            <w:r w:rsidRPr="00381304">
              <w:rPr>
                <w:rFonts w:ascii="Times New Roman" w:eastAsia="Times New Roman" w:hAnsi="Times New Roman"/>
                <w:lang w:val="en-GB"/>
              </w:rPr>
              <w:t xml:space="preserve">. </w:t>
            </w:r>
          </w:p>
          <w:p w14:paraId="4B160E68" w14:textId="6A5D6952" w:rsidR="00BF56B7" w:rsidRPr="00B94B35" w:rsidRDefault="00BF56B7" w:rsidP="00695BF1">
            <w:pPr>
              <w:numPr>
                <w:ilvl w:val="0"/>
                <w:numId w:val="13"/>
              </w:numPr>
              <w:suppressAutoHyphens/>
              <w:overflowPunct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 xml:space="preserve">All relevant pathways </w:t>
            </w:r>
            <w:r w:rsidR="00975E02">
              <w:rPr>
                <w:rFonts w:ascii="Times New Roman" w:eastAsia="Times New Roman" w:hAnsi="Times New Roman"/>
                <w:lang w:val="en-GB" w:eastAsia="ar-SA"/>
              </w:rPr>
              <w:t xml:space="preserve">of spread </w:t>
            </w:r>
            <w:r w:rsidR="00C525F3">
              <w:rPr>
                <w:rFonts w:ascii="Times New Roman" w:eastAsia="Times New Roman" w:hAnsi="Times New Roman"/>
                <w:lang w:val="en-GB" w:eastAsia="ar-SA"/>
              </w:rPr>
              <w:t>(except “Unaided (Natural Spread</w:t>
            </w:r>
            <w:r w:rsidR="0077750F">
              <w:rPr>
                <w:rFonts w:ascii="Times New Roman" w:eastAsia="Times New Roman" w:hAnsi="Times New Roman"/>
                <w:lang w:val="en-GB" w:eastAsia="ar-SA"/>
              </w:rPr>
              <w:t>)</w:t>
            </w:r>
            <w:r w:rsidR="00C525F3">
              <w:rPr>
                <w:rFonts w:ascii="Times New Roman" w:eastAsia="Times New Roman" w:hAnsi="Times New Roman"/>
                <w:lang w:val="en-GB" w:eastAsia="ar-SA"/>
              </w:rPr>
              <w:t xml:space="preserve">”, which is assessed in Qu. </w:t>
            </w:r>
            <w:r w:rsidR="00695BF1">
              <w:rPr>
                <w:rFonts w:ascii="Times New Roman" w:eastAsia="Times New Roman" w:hAnsi="Times New Roman"/>
                <w:lang w:val="en-GB" w:eastAsia="ar-SA"/>
              </w:rPr>
              <w:t>3</w:t>
            </w:r>
            <w:r w:rsidR="00C525F3">
              <w:rPr>
                <w:rFonts w:ascii="Times New Roman" w:eastAsia="Times New Roman" w:hAnsi="Times New Roman"/>
                <w:lang w:val="en-GB" w:eastAsia="ar-SA"/>
              </w:rPr>
              <w:t xml:space="preserve">.1) </w:t>
            </w:r>
            <w:r w:rsidRPr="00B94B35">
              <w:rPr>
                <w:rFonts w:ascii="Times New Roman" w:eastAsia="Times New Roman" w:hAnsi="Times New Roman"/>
                <w:lang w:val="en-GB" w:eastAsia="ar-SA"/>
              </w:rPr>
              <w:t>should be considered. The classification of pathways developed by the Convention of Biological Diversity shall be used</w:t>
            </w:r>
            <w:r w:rsidR="00B278C1">
              <w:rPr>
                <w:rFonts w:ascii="Times New Roman" w:eastAsia="Times New Roman" w:hAnsi="Times New Roman"/>
                <w:lang w:val="en-GB" w:eastAsia="ar-SA"/>
              </w:rPr>
              <w:t xml:space="preserve"> (see Annex IV)</w:t>
            </w:r>
            <w:r w:rsidR="00C4758B">
              <w:rPr>
                <w:rFonts w:ascii="Times New Roman" w:eastAsia="Times New Roman" w:hAnsi="Times New Roman"/>
                <w:lang w:val="en-GB" w:eastAsia="ar-SA"/>
              </w:rPr>
              <w:t>.</w:t>
            </w:r>
          </w:p>
        </w:tc>
      </w:tr>
    </w:tbl>
    <w:p w14:paraId="5C660D40" w14:textId="77777777" w:rsidR="00BF56B7" w:rsidRPr="003A7867" w:rsidRDefault="00BF56B7" w:rsidP="00924002">
      <w:pPr>
        <w:snapToGrid w:val="0"/>
        <w:rPr>
          <w:rFonts w:ascii="Times New Roman" w:hAnsi="Times New Roman"/>
          <w:b/>
          <w:bCs/>
          <w:lang w:val="en-US"/>
        </w:rPr>
      </w:pPr>
    </w:p>
    <w:p w14:paraId="521737F3" w14:textId="09D8A6FA" w:rsidR="00924002" w:rsidRPr="006633B1" w:rsidRDefault="00BD226F" w:rsidP="00924002">
      <w:pPr>
        <w:snapToGrid w:val="0"/>
        <w:rPr>
          <w:rFonts w:ascii="Times New Roman" w:hAnsi="Times New Roman"/>
          <w:lang w:val="en-GB"/>
        </w:rPr>
      </w:pPr>
      <w:r w:rsidRPr="003A7867">
        <w:rPr>
          <w:rFonts w:ascii="Times New Roman" w:hAnsi="Times New Roman"/>
          <w:b/>
          <w:bCs/>
          <w:lang w:val="en-US"/>
        </w:rPr>
        <w:t>Pathway name:</w:t>
      </w:r>
      <w:r w:rsidR="00296EA7">
        <w:rPr>
          <w:rFonts w:ascii="Times New Roman" w:hAnsi="Times New Roman"/>
          <w:b/>
          <w:bCs/>
          <w:lang w:val="en-US"/>
        </w:rPr>
        <w:t xml:space="preserve"> Corridor (</w:t>
      </w:r>
      <w:r w:rsidR="006633B1">
        <w:rPr>
          <w:rFonts w:ascii="Times New Roman" w:hAnsi="Times New Roman"/>
          <w:b/>
          <w:bCs/>
          <w:lang w:val="en-US"/>
        </w:rPr>
        <w:t>Interconnected waterways/basins/seas</w:t>
      </w:r>
      <w:r w:rsidR="00296EA7">
        <w:rPr>
          <w:rFonts w:ascii="Times New Roman" w:hAnsi="Times New Roman"/>
          <w:b/>
          <w:bCs/>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7777B5" w14:paraId="309DFB90" w14:textId="77777777" w:rsidTr="00B94B35">
        <w:tc>
          <w:tcPr>
            <w:tcW w:w="9212" w:type="dxa"/>
            <w:shd w:val="clear" w:color="auto" w:fill="auto"/>
          </w:tcPr>
          <w:p w14:paraId="6F2319B4" w14:textId="77777777" w:rsidR="00527A97"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.3a. Is spread along this pathway intentional </w:t>
            </w:r>
            <w:r w:rsidR="00EF562D">
              <w:rPr>
                <w:rFonts w:ascii="Times New Roman" w:hAnsi="Times New Roman"/>
                <w:b/>
                <w:lang w:val="en-US"/>
              </w:rPr>
              <w:t xml:space="preserve">(e.g. the organism is </w:t>
            </w:r>
            <w:r w:rsidR="00196D70">
              <w:rPr>
                <w:rFonts w:ascii="Times New Roman" w:hAnsi="Times New Roman"/>
                <w:b/>
                <w:lang w:val="en-US"/>
              </w:rPr>
              <w:t xml:space="preserve">deliberately </w:t>
            </w:r>
            <w:r w:rsidR="00EF562D">
              <w:rPr>
                <w:rFonts w:ascii="Times New Roman" w:hAnsi="Times New Roman"/>
                <w:b/>
                <w:lang w:val="en-US"/>
              </w:rPr>
              <w:t xml:space="preserve">transported from one place to </w:t>
            </w:r>
            <w:r w:rsidR="00196D70">
              <w:rPr>
                <w:rFonts w:ascii="Times New Roman" w:hAnsi="Times New Roman"/>
                <w:b/>
                <w:lang w:val="en-US"/>
              </w:rPr>
              <w:t>an</w:t>
            </w:r>
            <w:r w:rsidR="00EF562D">
              <w:rPr>
                <w:rFonts w:ascii="Times New Roman" w:hAnsi="Times New Roman"/>
                <w:b/>
                <w:lang w:val="en-US"/>
              </w:rPr>
              <w:t xml:space="preserve">other) </w:t>
            </w:r>
            <w:r w:rsidRPr="00B94B35">
              <w:rPr>
                <w:rFonts w:ascii="Times New Roman" w:hAnsi="Times New Roman"/>
                <w:b/>
                <w:lang w:val="en-US"/>
              </w:rPr>
              <w:t>or unintentional (e.g. the organism is a contaminant of translocated goods within the risk assessment area)?</w:t>
            </w:r>
          </w:p>
        </w:tc>
      </w:tr>
    </w:tbl>
    <w:p w14:paraId="37C88FD1" w14:textId="77777777" w:rsidR="00527A97" w:rsidRDefault="00527A97" w:rsidP="0092400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EF562D" w14:paraId="32C5B9F0" w14:textId="77777777" w:rsidTr="00527A97">
        <w:tc>
          <w:tcPr>
            <w:tcW w:w="1536" w:type="dxa"/>
            <w:shd w:val="clear" w:color="auto" w:fill="auto"/>
          </w:tcPr>
          <w:p w14:paraId="244209DD" w14:textId="77777777" w:rsidR="00527A97" w:rsidRPr="00EF562D" w:rsidRDefault="00527A97" w:rsidP="00527A9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14811AF6" w14:textId="77777777" w:rsidR="00527A97" w:rsidRDefault="00527A97" w:rsidP="00527A97">
            <w:pPr>
              <w:spacing w:after="0"/>
              <w:rPr>
                <w:rFonts w:ascii="Times New Roman" w:hAnsi="Times New Roman"/>
                <w:lang w:val="en-US"/>
              </w:rPr>
            </w:pPr>
            <w:r>
              <w:rPr>
                <w:rFonts w:ascii="Times New Roman" w:hAnsi="Times New Roman"/>
                <w:lang w:val="en-US"/>
              </w:rPr>
              <w:t xml:space="preserve">intentional </w:t>
            </w:r>
          </w:p>
          <w:p w14:paraId="37F40145" w14:textId="77777777" w:rsidR="00527A97" w:rsidRPr="000817A0" w:rsidRDefault="00527A97" w:rsidP="00527A97">
            <w:pPr>
              <w:spacing w:after="0"/>
              <w:rPr>
                <w:rFonts w:ascii="Times New Roman" w:hAnsi="Times New Roman"/>
                <w:b/>
                <w:bCs/>
                <w:lang w:val="en-GB"/>
              </w:rPr>
            </w:pPr>
            <w:r w:rsidRPr="000817A0">
              <w:rPr>
                <w:rFonts w:ascii="Times New Roman" w:hAnsi="Times New Roman"/>
                <w:b/>
                <w:bCs/>
                <w:lang w:val="en-US"/>
              </w:rPr>
              <w:t xml:space="preserve">unintentional </w:t>
            </w:r>
          </w:p>
        </w:tc>
        <w:tc>
          <w:tcPr>
            <w:tcW w:w="1843" w:type="dxa"/>
          </w:tcPr>
          <w:p w14:paraId="26E18CDC" w14:textId="77777777" w:rsidR="00527A97" w:rsidRPr="00EF562D" w:rsidRDefault="00527A97" w:rsidP="00527A9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35E590C4" w14:textId="77777777" w:rsidR="00527A97" w:rsidRPr="00EF562D" w:rsidRDefault="00527A97" w:rsidP="00527A97">
            <w:pPr>
              <w:spacing w:after="0"/>
              <w:rPr>
                <w:rFonts w:ascii="Times New Roman" w:hAnsi="Times New Roman"/>
                <w:lang w:val="en-GB"/>
              </w:rPr>
            </w:pPr>
            <w:r w:rsidRPr="00EF562D">
              <w:rPr>
                <w:rFonts w:ascii="Times New Roman" w:hAnsi="Times New Roman"/>
                <w:lang w:val="en-GB"/>
              </w:rPr>
              <w:t>low</w:t>
            </w:r>
          </w:p>
          <w:p w14:paraId="42EF7590" w14:textId="77777777" w:rsidR="00527A97" w:rsidRPr="00EF562D" w:rsidRDefault="00527A97" w:rsidP="00527A97">
            <w:pPr>
              <w:spacing w:after="0"/>
              <w:rPr>
                <w:rFonts w:ascii="Times New Roman" w:hAnsi="Times New Roman"/>
                <w:lang w:val="en-GB"/>
              </w:rPr>
            </w:pPr>
            <w:r w:rsidRPr="00EF562D">
              <w:rPr>
                <w:rFonts w:ascii="Times New Roman" w:hAnsi="Times New Roman"/>
                <w:lang w:val="en-GB"/>
              </w:rPr>
              <w:t>medium</w:t>
            </w:r>
          </w:p>
          <w:p w14:paraId="777DDE4A" w14:textId="77777777" w:rsidR="00527A97" w:rsidRPr="000817A0" w:rsidRDefault="00527A97" w:rsidP="00527A97">
            <w:pPr>
              <w:snapToGrid w:val="0"/>
              <w:spacing w:after="0"/>
              <w:rPr>
                <w:rFonts w:ascii="Times New Roman" w:hAnsi="Times New Roman"/>
                <w:b/>
                <w:bCs/>
                <w:lang w:val="en-GB"/>
              </w:rPr>
            </w:pPr>
            <w:r w:rsidRPr="000817A0">
              <w:rPr>
                <w:rFonts w:ascii="Times New Roman" w:hAnsi="Times New Roman"/>
                <w:b/>
                <w:bCs/>
                <w:lang w:val="en-GB"/>
              </w:rPr>
              <w:t>high</w:t>
            </w:r>
          </w:p>
        </w:tc>
      </w:tr>
    </w:tbl>
    <w:p w14:paraId="667B0C2B" w14:textId="77777777" w:rsidR="00527A97" w:rsidRDefault="00527A97" w:rsidP="00730545">
      <w:pPr>
        <w:snapToGrid w:val="0"/>
        <w:spacing w:after="120"/>
        <w:rPr>
          <w:rFonts w:ascii="Times New Roman" w:hAnsi="Times New Roman"/>
          <w:lang w:val="en-US"/>
        </w:rPr>
      </w:pPr>
    </w:p>
    <w:p w14:paraId="198EC19D" w14:textId="52D0122A" w:rsidR="00B7540D"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296EA7">
        <w:rPr>
          <w:rFonts w:ascii="Times New Roman" w:hAnsi="Times New Roman"/>
          <w:lang w:val="en-US"/>
        </w:rPr>
        <w:t>There are interconnected rivers and basins in the risk assessment area</w:t>
      </w:r>
      <w:r w:rsidR="002E689E">
        <w:rPr>
          <w:rFonts w:ascii="Times New Roman" w:hAnsi="Times New Roman"/>
          <w:lang w:val="en-US"/>
        </w:rPr>
        <w:t xml:space="preserve"> </w:t>
      </w:r>
      <w:r w:rsidR="002E689E" w:rsidRPr="002E689E">
        <w:rPr>
          <w:rFonts w:ascii="Times New Roman" w:hAnsi="Times New Roman"/>
          <w:lang w:val="en-US"/>
        </w:rPr>
        <w:t>throughout human infrastructures (e.g., canals)</w:t>
      </w:r>
      <w:r w:rsidR="00296EA7">
        <w:rPr>
          <w:rFonts w:ascii="Times New Roman" w:hAnsi="Times New Roman"/>
          <w:lang w:val="en-US"/>
        </w:rPr>
        <w:t xml:space="preserve"> so we cannot discard the possibility of the species spreading through this pathway, as happened for other crayfish species (e.g. </w:t>
      </w:r>
      <w:r w:rsidR="00296EA7" w:rsidRPr="00296EA7">
        <w:rPr>
          <w:rFonts w:ascii="Times New Roman" w:hAnsi="Times New Roman"/>
          <w:i/>
          <w:iCs/>
          <w:lang w:val="en-US"/>
        </w:rPr>
        <w:t>Faxonius</w:t>
      </w:r>
      <w:r w:rsidR="00296EA7">
        <w:rPr>
          <w:rFonts w:ascii="Times New Roman" w:hAnsi="Times New Roman"/>
          <w:lang w:val="en-US"/>
        </w:rPr>
        <w:t xml:space="preserve"> and </w:t>
      </w:r>
      <w:r w:rsidR="00296EA7" w:rsidRPr="00296EA7">
        <w:rPr>
          <w:rFonts w:ascii="Times New Roman" w:hAnsi="Times New Roman"/>
          <w:i/>
          <w:iCs/>
          <w:lang w:val="en-US"/>
        </w:rPr>
        <w:t>Procambarus</w:t>
      </w:r>
      <w:r w:rsidR="00296EA7">
        <w:rPr>
          <w:rFonts w:ascii="Times New Roman" w:hAnsi="Times New Roman"/>
          <w:lang w:val="en-US"/>
        </w:rPr>
        <w:t xml:space="preserve"> spp. Kouba et al. 2014).</w:t>
      </w:r>
    </w:p>
    <w:p w14:paraId="14A65E68" w14:textId="77777777" w:rsidR="00BD226F" w:rsidRDefault="00BD226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7777B5" w14:paraId="6DB0123F" w14:textId="77777777" w:rsidTr="00B94B35">
        <w:tc>
          <w:tcPr>
            <w:tcW w:w="9212" w:type="dxa"/>
            <w:shd w:val="clear" w:color="auto" w:fill="auto"/>
          </w:tcPr>
          <w:p w14:paraId="4D80825D" w14:textId="77777777" w:rsidR="00527A97" w:rsidRPr="00B94B35" w:rsidRDefault="00527A97"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.4a. How likely is it that a number of individuals sufficient to originate a viable population will spread along this pathway from the point(s) of origin over the course of one year? </w:t>
            </w:r>
          </w:p>
          <w:p w14:paraId="561607AB" w14:textId="77777777" w:rsidR="00527A97" w:rsidRPr="00B94B35" w:rsidRDefault="00527A97"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26311BD1" w14:textId="77777777" w:rsidR="00527A97" w:rsidRPr="00B94B35" w:rsidRDefault="00527A97" w:rsidP="00B94B35">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4504DB98" w14:textId="77777777" w:rsidR="00527A97" w:rsidRPr="00B94B35" w:rsidRDefault="00527A97" w:rsidP="00B94B35">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666938AC" w14:textId="77777777" w:rsidR="00527A97" w:rsidRPr="00B94B35" w:rsidRDefault="00527A97" w:rsidP="00B94B35">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lastRenderedPageBreak/>
              <w:t>if appropriate, include an explanation of the relevance of the number of individuals for spread with regard to the biology of species (e.g. some species may not necessarily rely on large numbers of individuals).</w:t>
            </w:r>
          </w:p>
        </w:tc>
      </w:tr>
    </w:tbl>
    <w:p w14:paraId="16B8ED15" w14:textId="77777777" w:rsidR="00527A97" w:rsidRDefault="00527A97" w:rsidP="0092400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26BDF9B4" w14:textId="77777777" w:rsidTr="00527A97">
        <w:tc>
          <w:tcPr>
            <w:tcW w:w="1536" w:type="dxa"/>
            <w:shd w:val="clear" w:color="auto" w:fill="auto"/>
          </w:tcPr>
          <w:p w14:paraId="4F6BEB36"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7A2B5360"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6B2A8521"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59423B8C"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5CF34DBD" w14:textId="77777777" w:rsidR="00527A97" w:rsidRPr="00296EA7" w:rsidRDefault="00527A97" w:rsidP="00527A97">
            <w:pPr>
              <w:spacing w:after="0"/>
              <w:rPr>
                <w:rFonts w:ascii="Times New Roman" w:hAnsi="Times New Roman"/>
                <w:b/>
                <w:bCs/>
                <w:lang w:val="en-US"/>
              </w:rPr>
            </w:pPr>
            <w:r w:rsidRPr="00296EA7">
              <w:rPr>
                <w:rFonts w:ascii="Times New Roman" w:hAnsi="Times New Roman"/>
                <w:b/>
                <w:bCs/>
                <w:lang w:val="en-US"/>
              </w:rPr>
              <w:t>likely</w:t>
            </w:r>
          </w:p>
          <w:p w14:paraId="7CFA2A5E" w14:textId="77777777" w:rsidR="00527A97" w:rsidRPr="00544B15" w:rsidRDefault="00527A97" w:rsidP="00527A97">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243848C5" w14:textId="77777777" w:rsidR="00527A97" w:rsidRPr="00184BCA" w:rsidRDefault="00527A97" w:rsidP="00527A97">
            <w:pPr>
              <w:snapToGrid w:val="0"/>
              <w:spacing w:after="0"/>
              <w:rPr>
                <w:rFonts w:ascii="Times New Roman" w:hAnsi="Times New Roman"/>
                <w:b/>
              </w:rPr>
            </w:pPr>
            <w:r w:rsidRPr="00184BCA">
              <w:rPr>
                <w:rFonts w:ascii="Times New Roman" w:hAnsi="Times New Roman"/>
                <w:b/>
              </w:rPr>
              <w:t>CONFIDENCE</w:t>
            </w:r>
          </w:p>
        </w:tc>
        <w:tc>
          <w:tcPr>
            <w:tcW w:w="1843" w:type="dxa"/>
          </w:tcPr>
          <w:p w14:paraId="1E4C6158" w14:textId="77777777" w:rsidR="00527A97" w:rsidRPr="00184BCA" w:rsidRDefault="00527A97" w:rsidP="00527A97">
            <w:pPr>
              <w:spacing w:after="0"/>
              <w:rPr>
                <w:rFonts w:ascii="Times New Roman" w:hAnsi="Times New Roman"/>
                <w:bCs/>
              </w:rPr>
            </w:pPr>
            <w:r w:rsidRPr="00184BCA">
              <w:rPr>
                <w:rFonts w:ascii="Times New Roman" w:hAnsi="Times New Roman"/>
                <w:bCs/>
              </w:rPr>
              <w:t>low</w:t>
            </w:r>
          </w:p>
          <w:p w14:paraId="733F3426" w14:textId="77777777" w:rsidR="00527A97" w:rsidRPr="00296EA7" w:rsidRDefault="00527A97" w:rsidP="00527A97">
            <w:pPr>
              <w:spacing w:after="0"/>
              <w:rPr>
                <w:rFonts w:ascii="Times New Roman" w:hAnsi="Times New Roman"/>
                <w:b/>
              </w:rPr>
            </w:pPr>
            <w:r w:rsidRPr="00296EA7">
              <w:rPr>
                <w:rFonts w:ascii="Times New Roman" w:hAnsi="Times New Roman"/>
                <w:b/>
              </w:rPr>
              <w:t>medium</w:t>
            </w:r>
          </w:p>
          <w:p w14:paraId="5AC08512" w14:textId="77777777" w:rsidR="00527A97" w:rsidRPr="00184BCA" w:rsidRDefault="00527A97" w:rsidP="00527A97">
            <w:pPr>
              <w:snapToGrid w:val="0"/>
              <w:spacing w:after="0"/>
              <w:rPr>
                <w:rFonts w:ascii="Times New Roman" w:hAnsi="Times New Roman"/>
                <w:bCs/>
              </w:rPr>
            </w:pPr>
            <w:r w:rsidRPr="00184BCA">
              <w:rPr>
                <w:rFonts w:ascii="Times New Roman" w:hAnsi="Times New Roman"/>
                <w:bCs/>
              </w:rPr>
              <w:t>high</w:t>
            </w:r>
          </w:p>
        </w:tc>
      </w:tr>
    </w:tbl>
    <w:p w14:paraId="61213306" w14:textId="77777777" w:rsidR="00527A97" w:rsidRDefault="00527A97" w:rsidP="00730545">
      <w:pPr>
        <w:snapToGrid w:val="0"/>
        <w:spacing w:after="120"/>
        <w:rPr>
          <w:rFonts w:ascii="Times New Roman" w:hAnsi="Times New Roman"/>
          <w:lang w:val="en-US"/>
        </w:rPr>
      </w:pPr>
    </w:p>
    <w:p w14:paraId="28676FC0" w14:textId="69735AD3" w:rsidR="00296EA7" w:rsidRPr="00DF25CB" w:rsidRDefault="00B7540D" w:rsidP="00296EA7">
      <w:pPr>
        <w:snapToGrid w:val="0"/>
        <w:spacing w:after="120"/>
        <w:rPr>
          <w:rFonts w:ascii="Times New Roman" w:hAnsi="Times New Roman"/>
          <w:lang w:val="en-GB"/>
        </w:rPr>
      </w:pPr>
      <w:r>
        <w:rPr>
          <w:rFonts w:ascii="Times New Roman" w:hAnsi="Times New Roman"/>
          <w:lang w:val="en-US"/>
        </w:rPr>
        <w:t xml:space="preserve">Response: </w:t>
      </w:r>
      <w:r w:rsidR="00296EA7">
        <w:rPr>
          <w:rFonts w:ascii="Times New Roman" w:hAnsi="Times New Roman"/>
          <w:lang w:val="en-US"/>
        </w:rPr>
        <w:t xml:space="preserve">There are no data on the propagule pressure, but, as shown by the natural spread of the species in the invaded range in Australia (Lynas et al. 2004), the species could </w:t>
      </w:r>
      <w:r w:rsidR="00E45754">
        <w:rPr>
          <w:rFonts w:ascii="Times New Roman" w:hAnsi="Times New Roman"/>
          <w:lang w:val="en-US"/>
        </w:rPr>
        <w:t>also spread</w:t>
      </w:r>
      <w:r w:rsidR="00296EA7">
        <w:rPr>
          <w:rFonts w:ascii="Times New Roman" w:hAnsi="Times New Roman"/>
          <w:lang w:val="en-US"/>
        </w:rPr>
        <w:t xml:space="preserve"> through this pathway. Some</w:t>
      </w:r>
      <w:r w:rsidR="00296EA7" w:rsidRPr="00F53C60">
        <w:rPr>
          <w:rFonts w:ascii="Times New Roman" w:hAnsi="Times New Roman"/>
          <w:lang w:val="en-US"/>
        </w:rPr>
        <w:t xml:space="preserve"> traits mentioned above</w:t>
      </w:r>
      <w:r w:rsidR="00DF25CB">
        <w:rPr>
          <w:rFonts w:ascii="Times New Roman" w:hAnsi="Times New Roman"/>
          <w:lang w:val="en-US"/>
        </w:rPr>
        <w:t xml:space="preserve"> –</w:t>
      </w:r>
      <w:r w:rsidR="00296EA7" w:rsidRPr="00F53C60">
        <w:rPr>
          <w:rFonts w:ascii="Times New Roman" w:hAnsi="Times New Roman"/>
          <w:lang w:val="en-US"/>
        </w:rPr>
        <w:t xml:space="preserve"> </w:t>
      </w:r>
      <w:r w:rsidR="00296EA7">
        <w:rPr>
          <w:rFonts w:ascii="Times New Roman" w:hAnsi="Times New Roman"/>
          <w:lang w:val="en-US"/>
        </w:rPr>
        <w:t xml:space="preserve">such as </w:t>
      </w:r>
      <w:r w:rsidR="00296EA7" w:rsidRPr="00F53C60">
        <w:rPr>
          <w:rFonts w:ascii="Times New Roman" w:hAnsi="Times New Roman"/>
          <w:lang w:val="en-US"/>
        </w:rPr>
        <w:t>successful reproduction</w:t>
      </w:r>
      <w:r w:rsidR="00296EA7">
        <w:rPr>
          <w:rFonts w:ascii="Times New Roman" w:hAnsi="Times New Roman"/>
          <w:lang w:val="en-US"/>
        </w:rPr>
        <w:t xml:space="preserve"> </w:t>
      </w:r>
      <w:r w:rsidR="00DF25CB">
        <w:rPr>
          <w:rFonts w:ascii="Times New Roman" w:hAnsi="Times New Roman"/>
          <w:lang w:val="en-US"/>
        </w:rPr>
        <w:t>–</w:t>
      </w:r>
      <w:r w:rsidR="00296EA7">
        <w:rPr>
          <w:rFonts w:ascii="Times New Roman" w:hAnsi="Times New Roman"/>
          <w:lang w:val="en-US"/>
        </w:rPr>
        <w:t xml:space="preserve"> could facilitate the spread. Reinvasion could happen, as the species seems capable to disperse also overland (</w:t>
      </w:r>
      <w:r w:rsidR="00296EA7" w:rsidRPr="002053B9">
        <w:rPr>
          <w:rFonts w:ascii="Times New Roman" w:hAnsi="Times New Roman"/>
          <w:lang w:val="en-GB"/>
        </w:rPr>
        <w:t>Morris &amp; Callaghan 1998</w:t>
      </w:r>
      <w:r w:rsidR="00296EA7">
        <w:rPr>
          <w:rFonts w:ascii="Times New Roman" w:hAnsi="Times New Roman"/>
          <w:lang w:val="en-US"/>
        </w:rPr>
        <w:t>).</w:t>
      </w:r>
      <w:r w:rsidR="00DF25CB">
        <w:rPr>
          <w:rFonts w:ascii="Times New Roman" w:hAnsi="Times New Roman"/>
          <w:lang w:val="en-US"/>
        </w:rPr>
        <w:t xml:space="preserve"> </w:t>
      </w:r>
    </w:p>
    <w:p w14:paraId="51AF55B4" w14:textId="2336D1D9" w:rsidR="00B7540D" w:rsidRDefault="00B7540D"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7777B5" w14:paraId="29A1EE71" w14:textId="77777777" w:rsidTr="001C7BD4">
        <w:tc>
          <w:tcPr>
            <w:tcW w:w="9062" w:type="dxa"/>
            <w:shd w:val="clear" w:color="auto" w:fill="auto"/>
          </w:tcPr>
          <w:p w14:paraId="6386135E" w14:textId="77777777" w:rsidR="00A87369" w:rsidRPr="00A87369" w:rsidRDefault="00527A97" w:rsidP="00BB3969">
            <w:pPr>
              <w:snapToGrid w:val="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14:paraId="4445311A"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7EE23448" w14:textId="77777777" w:rsidTr="00527A97">
        <w:tc>
          <w:tcPr>
            <w:tcW w:w="1536" w:type="dxa"/>
            <w:shd w:val="clear" w:color="auto" w:fill="auto"/>
          </w:tcPr>
          <w:p w14:paraId="2D799A4C"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2D212602"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6BBBF0BE"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240F96F2"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051E8760" w14:textId="77777777" w:rsidR="00527A97" w:rsidRPr="00860EAB" w:rsidRDefault="00527A97" w:rsidP="00527A97">
            <w:pPr>
              <w:spacing w:after="0"/>
              <w:rPr>
                <w:rFonts w:ascii="Times New Roman" w:hAnsi="Times New Roman"/>
                <w:lang w:val="en-US"/>
              </w:rPr>
            </w:pPr>
            <w:r w:rsidRPr="00860EAB">
              <w:rPr>
                <w:rFonts w:ascii="Times New Roman" w:hAnsi="Times New Roman"/>
                <w:lang w:val="en-US"/>
              </w:rPr>
              <w:t>likely</w:t>
            </w:r>
          </w:p>
          <w:p w14:paraId="7F3C2FF5" w14:textId="77777777" w:rsidR="00527A97" w:rsidRPr="00860EAB" w:rsidRDefault="00527A97" w:rsidP="00527A97">
            <w:pPr>
              <w:snapToGrid w:val="0"/>
              <w:spacing w:after="0"/>
              <w:rPr>
                <w:rFonts w:ascii="Times New Roman" w:hAnsi="Times New Roman"/>
                <w:b/>
                <w:bCs/>
                <w:lang w:val="en-GB"/>
              </w:rPr>
            </w:pPr>
            <w:r w:rsidRPr="00860EAB">
              <w:rPr>
                <w:rFonts w:ascii="Times New Roman" w:hAnsi="Times New Roman"/>
                <w:b/>
                <w:bCs/>
              </w:rPr>
              <w:t>very likely</w:t>
            </w:r>
          </w:p>
        </w:tc>
        <w:tc>
          <w:tcPr>
            <w:tcW w:w="1843" w:type="dxa"/>
          </w:tcPr>
          <w:p w14:paraId="4308D226"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4472D74B" w14:textId="77777777" w:rsidR="00527A97" w:rsidRPr="00752184" w:rsidRDefault="00527A97" w:rsidP="00527A97">
            <w:pPr>
              <w:spacing w:after="0"/>
              <w:rPr>
                <w:rFonts w:ascii="Times New Roman" w:hAnsi="Times New Roman"/>
              </w:rPr>
            </w:pPr>
            <w:r w:rsidRPr="00752184">
              <w:rPr>
                <w:rFonts w:ascii="Times New Roman" w:hAnsi="Times New Roman"/>
              </w:rPr>
              <w:t>low</w:t>
            </w:r>
          </w:p>
          <w:p w14:paraId="04BA29C6" w14:textId="77777777" w:rsidR="00527A97" w:rsidRPr="00296EA7" w:rsidRDefault="00527A97" w:rsidP="00527A97">
            <w:pPr>
              <w:spacing w:after="0"/>
              <w:rPr>
                <w:rFonts w:ascii="Times New Roman" w:hAnsi="Times New Roman"/>
                <w:b/>
                <w:bCs/>
              </w:rPr>
            </w:pPr>
            <w:r w:rsidRPr="00296EA7">
              <w:rPr>
                <w:rFonts w:ascii="Times New Roman" w:hAnsi="Times New Roman"/>
                <w:b/>
                <w:bCs/>
              </w:rPr>
              <w:t>medium</w:t>
            </w:r>
          </w:p>
          <w:p w14:paraId="74E13604" w14:textId="77777777" w:rsidR="00527A97" w:rsidRPr="00752184" w:rsidRDefault="00527A97" w:rsidP="00527A97">
            <w:pPr>
              <w:snapToGrid w:val="0"/>
              <w:spacing w:after="0"/>
              <w:rPr>
                <w:rFonts w:ascii="Times New Roman" w:hAnsi="Times New Roman"/>
                <w:b/>
              </w:rPr>
            </w:pPr>
            <w:r w:rsidRPr="00752184">
              <w:rPr>
                <w:rFonts w:ascii="Times New Roman" w:hAnsi="Times New Roman"/>
              </w:rPr>
              <w:t>high</w:t>
            </w:r>
          </w:p>
        </w:tc>
      </w:tr>
    </w:tbl>
    <w:p w14:paraId="46FC9FAC" w14:textId="77777777" w:rsidR="00527A97" w:rsidRDefault="00527A97" w:rsidP="00730545">
      <w:pPr>
        <w:snapToGrid w:val="0"/>
        <w:spacing w:after="120"/>
        <w:rPr>
          <w:rFonts w:ascii="Times New Roman" w:hAnsi="Times New Roman"/>
          <w:lang w:val="en-US"/>
        </w:rPr>
      </w:pPr>
    </w:p>
    <w:p w14:paraId="767A022A" w14:textId="2A855B5A" w:rsidR="00296EA7" w:rsidRDefault="00B7540D" w:rsidP="00296EA7">
      <w:pPr>
        <w:snapToGrid w:val="0"/>
        <w:spacing w:after="120"/>
        <w:rPr>
          <w:rFonts w:ascii="Times New Roman" w:hAnsi="Times New Roman"/>
          <w:lang w:val="en-US"/>
        </w:rPr>
      </w:pPr>
      <w:r>
        <w:rPr>
          <w:rFonts w:ascii="Times New Roman" w:hAnsi="Times New Roman"/>
          <w:lang w:val="en-US"/>
        </w:rPr>
        <w:t xml:space="preserve">Response: </w:t>
      </w:r>
      <w:r w:rsidR="00296EA7">
        <w:rPr>
          <w:rFonts w:ascii="Times New Roman" w:hAnsi="Times New Roman"/>
          <w:lang w:val="en-US"/>
        </w:rPr>
        <w:t xml:space="preserve">The species could survive along this pathway, as </w:t>
      </w:r>
      <w:r w:rsidR="00E45754">
        <w:rPr>
          <w:rFonts w:ascii="Times New Roman" w:hAnsi="Times New Roman"/>
          <w:lang w:val="en-US"/>
        </w:rPr>
        <w:t xml:space="preserve">shown </w:t>
      </w:r>
      <w:r w:rsidR="00296EA7">
        <w:rPr>
          <w:rFonts w:ascii="Times New Roman" w:hAnsi="Times New Roman"/>
          <w:lang w:val="en-US"/>
        </w:rPr>
        <w:t>by its active dispersal in the invaded range in Australia (Lynas et al. 2004). It could even reproduce while spreading</w:t>
      </w:r>
      <w:r w:rsidR="00E45754">
        <w:rPr>
          <w:rFonts w:ascii="Times New Roman" w:hAnsi="Times New Roman"/>
          <w:lang w:val="en-US"/>
        </w:rPr>
        <w:t>,</w:t>
      </w:r>
      <w:r w:rsidR="00F50532">
        <w:rPr>
          <w:rFonts w:ascii="Times New Roman" w:hAnsi="Times New Roman"/>
          <w:lang w:val="en-US"/>
        </w:rPr>
        <w:t xml:space="preserve"> as </w:t>
      </w:r>
      <w:r w:rsidR="00296EA7">
        <w:rPr>
          <w:rFonts w:ascii="Times New Roman" w:hAnsi="Times New Roman"/>
          <w:lang w:val="en-US"/>
        </w:rPr>
        <w:t xml:space="preserve">happened for other macroinvertebrates </w:t>
      </w:r>
      <w:r w:rsidR="00876C0E">
        <w:rPr>
          <w:rFonts w:ascii="Times New Roman" w:hAnsi="Times New Roman"/>
          <w:lang w:val="en-US"/>
        </w:rPr>
        <w:t xml:space="preserve">and crayfish </w:t>
      </w:r>
      <w:r w:rsidR="00296EA7">
        <w:rPr>
          <w:rFonts w:ascii="Times New Roman" w:hAnsi="Times New Roman"/>
          <w:lang w:val="en-US"/>
        </w:rPr>
        <w:t>(Leuven et al. 2009).</w:t>
      </w:r>
    </w:p>
    <w:p w14:paraId="13B12C69" w14:textId="77777777" w:rsidR="00BD226F" w:rsidRDefault="00BD226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7777B5" w14:paraId="486D17B0" w14:textId="77777777" w:rsidTr="00B94B35">
        <w:tc>
          <w:tcPr>
            <w:tcW w:w="9212" w:type="dxa"/>
            <w:shd w:val="clear" w:color="auto" w:fill="auto"/>
          </w:tcPr>
          <w:p w14:paraId="0F01858C" w14:textId="77777777" w:rsidR="00527A97"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.6a. How likely is the organism to survive existing management practices during spread?</w:t>
            </w:r>
          </w:p>
        </w:tc>
      </w:tr>
    </w:tbl>
    <w:p w14:paraId="1C328DE3"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07466FED" w14:textId="77777777" w:rsidTr="00527A97">
        <w:tc>
          <w:tcPr>
            <w:tcW w:w="1536" w:type="dxa"/>
            <w:shd w:val="clear" w:color="auto" w:fill="auto"/>
          </w:tcPr>
          <w:p w14:paraId="5A79F3DD"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138D3A2F"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2BFDC8D5"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420E7037"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3EF3C9D8" w14:textId="77777777" w:rsidR="00527A97" w:rsidRPr="006C54B3" w:rsidRDefault="00527A97" w:rsidP="00527A97">
            <w:pPr>
              <w:spacing w:after="0"/>
              <w:rPr>
                <w:rFonts w:ascii="Times New Roman" w:hAnsi="Times New Roman"/>
                <w:b/>
                <w:bCs/>
                <w:lang w:val="en-US"/>
              </w:rPr>
            </w:pPr>
            <w:r w:rsidRPr="006C54B3">
              <w:rPr>
                <w:rFonts w:ascii="Times New Roman" w:hAnsi="Times New Roman"/>
                <w:b/>
                <w:bCs/>
                <w:lang w:val="en-US"/>
              </w:rPr>
              <w:t>likely</w:t>
            </w:r>
          </w:p>
          <w:p w14:paraId="29933179" w14:textId="77777777" w:rsidR="00527A97" w:rsidRPr="00544B15" w:rsidRDefault="00527A97" w:rsidP="00527A97">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0EDDA5CF"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682EA82D" w14:textId="77777777" w:rsidR="00527A97" w:rsidRPr="00551312" w:rsidRDefault="00527A97" w:rsidP="00527A97">
            <w:pPr>
              <w:spacing w:after="0"/>
              <w:rPr>
                <w:rFonts w:ascii="Times New Roman" w:hAnsi="Times New Roman"/>
              </w:rPr>
            </w:pPr>
            <w:r w:rsidRPr="00551312">
              <w:rPr>
                <w:rFonts w:ascii="Times New Roman" w:hAnsi="Times New Roman"/>
              </w:rPr>
              <w:t>low</w:t>
            </w:r>
          </w:p>
          <w:p w14:paraId="60F6A61B" w14:textId="77777777" w:rsidR="00527A97" w:rsidRPr="00551312" w:rsidRDefault="00527A97" w:rsidP="00527A97">
            <w:pPr>
              <w:spacing w:after="0"/>
              <w:rPr>
                <w:rFonts w:ascii="Times New Roman" w:hAnsi="Times New Roman"/>
                <w:b/>
                <w:bCs/>
              </w:rPr>
            </w:pPr>
            <w:r w:rsidRPr="00551312">
              <w:rPr>
                <w:rFonts w:ascii="Times New Roman" w:hAnsi="Times New Roman"/>
                <w:b/>
                <w:bCs/>
              </w:rPr>
              <w:t>medium</w:t>
            </w:r>
          </w:p>
          <w:p w14:paraId="714F38E4" w14:textId="77777777" w:rsidR="00527A97" w:rsidRPr="00752184" w:rsidRDefault="00527A97" w:rsidP="00527A97">
            <w:pPr>
              <w:snapToGrid w:val="0"/>
              <w:spacing w:after="0"/>
              <w:rPr>
                <w:rFonts w:ascii="Times New Roman" w:hAnsi="Times New Roman"/>
                <w:b/>
              </w:rPr>
            </w:pPr>
            <w:r w:rsidRPr="00752184">
              <w:rPr>
                <w:rFonts w:ascii="Times New Roman" w:hAnsi="Times New Roman"/>
              </w:rPr>
              <w:t>high</w:t>
            </w:r>
          </w:p>
        </w:tc>
      </w:tr>
    </w:tbl>
    <w:p w14:paraId="34409C8F" w14:textId="0A715A75" w:rsidR="00527A97" w:rsidRDefault="00527A97" w:rsidP="00730545">
      <w:pPr>
        <w:snapToGrid w:val="0"/>
        <w:spacing w:after="120"/>
        <w:rPr>
          <w:rFonts w:ascii="Times New Roman" w:hAnsi="Times New Roman"/>
          <w:lang w:val="en-US"/>
        </w:rPr>
      </w:pPr>
    </w:p>
    <w:p w14:paraId="4A219C7B" w14:textId="0D4FBA32" w:rsidR="00860EAB" w:rsidRDefault="00B7540D" w:rsidP="00860EAB">
      <w:pPr>
        <w:snapToGrid w:val="0"/>
        <w:spacing w:after="120"/>
        <w:rPr>
          <w:rFonts w:ascii="Times New Roman" w:hAnsi="Times New Roman"/>
          <w:lang w:val="en-US"/>
        </w:rPr>
      </w:pPr>
      <w:r>
        <w:rPr>
          <w:rFonts w:ascii="Times New Roman" w:hAnsi="Times New Roman"/>
          <w:lang w:val="en-US"/>
        </w:rPr>
        <w:t>Response:</w:t>
      </w:r>
      <w:r w:rsidR="003B49AE">
        <w:rPr>
          <w:rFonts w:ascii="Times New Roman" w:hAnsi="Times New Roman"/>
          <w:lang w:val="en-US"/>
        </w:rPr>
        <w:t xml:space="preserve"> </w:t>
      </w:r>
      <w:r w:rsidR="00860EAB">
        <w:rPr>
          <w:rFonts w:ascii="Times New Roman" w:hAnsi="Times New Roman"/>
          <w:lang w:val="en-US"/>
        </w:rPr>
        <w:t>Some barriers along the interconnected water bodies could slow the spread of species, but they would not affect its survival</w:t>
      </w:r>
      <w:r w:rsidR="002968AA">
        <w:rPr>
          <w:rFonts w:ascii="Times New Roman" w:hAnsi="Times New Roman"/>
          <w:lang w:val="en-US"/>
        </w:rPr>
        <w:t xml:space="preserve"> as showed in other alien crayfish (e.</w:t>
      </w:r>
      <w:r w:rsidR="008527F1">
        <w:rPr>
          <w:rFonts w:ascii="Times New Roman" w:hAnsi="Times New Roman"/>
          <w:lang w:val="en-US"/>
        </w:rPr>
        <w:t xml:space="preserve">g., </w:t>
      </w:r>
      <w:r w:rsidR="00503C24">
        <w:rPr>
          <w:rFonts w:ascii="Times New Roman" w:hAnsi="Times New Roman"/>
          <w:lang w:val="en-US"/>
        </w:rPr>
        <w:t>Krieg</w:t>
      </w:r>
      <w:r w:rsidR="00A17597">
        <w:rPr>
          <w:rFonts w:ascii="Times New Roman" w:hAnsi="Times New Roman"/>
          <w:lang w:val="en-US"/>
        </w:rPr>
        <w:t xml:space="preserve"> </w:t>
      </w:r>
      <w:r w:rsidR="00503C24">
        <w:rPr>
          <w:rFonts w:ascii="Times New Roman" w:hAnsi="Times New Roman"/>
          <w:lang w:val="en-US"/>
        </w:rPr>
        <w:t>&amp; Zenker 2020)</w:t>
      </w:r>
      <w:r w:rsidR="00860EAB">
        <w:rPr>
          <w:rFonts w:ascii="Times New Roman" w:hAnsi="Times New Roman"/>
          <w:lang w:val="en-US"/>
        </w:rPr>
        <w:t xml:space="preserve">. </w:t>
      </w:r>
      <w:r w:rsidR="0054058F" w:rsidRPr="00551312">
        <w:rPr>
          <w:rFonts w:ascii="Times New Roman" w:hAnsi="Times New Roman"/>
          <w:lang w:val="en-US"/>
        </w:rPr>
        <w:t xml:space="preserve">Water drainage could </w:t>
      </w:r>
      <w:r w:rsidR="00CB7AB2" w:rsidRPr="00551312">
        <w:rPr>
          <w:rFonts w:ascii="Times New Roman" w:hAnsi="Times New Roman"/>
          <w:lang w:val="en-US"/>
        </w:rPr>
        <w:t xml:space="preserve">potentially </w:t>
      </w:r>
      <w:r w:rsidR="0054058F" w:rsidRPr="00551312">
        <w:rPr>
          <w:rFonts w:ascii="Times New Roman" w:hAnsi="Times New Roman"/>
          <w:lang w:val="en-US"/>
        </w:rPr>
        <w:t>affect the survival of individuals</w:t>
      </w:r>
      <w:r w:rsidR="00503C24" w:rsidRPr="00551312">
        <w:rPr>
          <w:rFonts w:ascii="Times New Roman" w:hAnsi="Times New Roman"/>
          <w:lang w:val="en-US"/>
        </w:rPr>
        <w:t xml:space="preserve">, even if the species </w:t>
      </w:r>
      <w:r w:rsidR="00551312" w:rsidRPr="00551312">
        <w:rPr>
          <w:rFonts w:ascii="Times New Roman" w:hAnsi="Times New Roman"/>
          <w:lang w:val="en-US"/>
        </w:rPr>
        <w:t>can</w:t>
      </w:r>
      <w:r w:rsidR="00503C24" w:rsidRPr="00551312">
        <w:rPr>
          <w:rFonts w:ascii="Times New Roman" w:hAnsi="Times New Roman"/>
          <w:lang w:val="en-US"/>
        </w:rPr>
        <w:t xml:space="preserve"> withstand drought conditions </w:t>
      </w:r>
      <w:r w:rsidR="00551312" w:rsidRPr="00551312">
        <w:rPr>
          <w:rFonts w:ascii="Times New Roman" w:hAnsi="Times New Roman"/>
          <w:lang w:val="en-US"/>
        </w:rPr>
        <w:t>remaining in the burrows.</w:t>
      </w:r>
      <w:r w:rsidR="0054058F">
        <w:rPr>
          <w:rFonts w:ascii="Times New Roman" w:hAnsi="Times New Roman"/>
          <w:lang w:val="en-US"/>
        </w:rPr>
        <w:t xml:space="preserve"> </w:t>
      </w:r>
    </w:p>
    <w:p w14:paraId="2780270E" w14:textId="77777777" w:rsidR="00BD226F" w:rsidRDefault="00BD226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7777B5" w14:paraId="5B707E44" w14:textId="77777777" w:rsidTr="00B94B35">
        <w:tc>
          <w:tcPr>
            <w:tcW w:w="9212" w:type="dxa"/>
            <w:shd w:val="clear" w:color="auto" w:fill="auto"/>
          </w:tcPr>
          <w:p w14:paraId="7A66F922" w14:textId="77777777" w:rsidR="00EF562D"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.7a. How likely is the organism to spread in the risk assessment area undetected?</w:t>
            </w:r>
          </w:p>
        </w:tc>
      </w:tr>
    </w:tbl>
    <w:p w14:paraId="05A8ECB8"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1A06DF1B" w14:textId="77777777" w:rsidTr="00527A97">
        <w:tc>
          <w:tcPr>
            <w:tcW w:w="1536" w:type="dxa"/>
            <w:shd w:val="clear" w:color="auto" w:fill="auto"/>
          </w:tcPr>
          <w:p w14:paraId="3C8E058B"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2F776FE7"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140CB28F"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462ACFEC"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73775E82"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likely</w:t>
            </w:r>
          </w:p>
          <w:p w14:paraId="45718FE5" w14:textId="77777777" w:rsidR="00527A97" w:rsidRPr="006C54B3" w:rsidRDefault="00527A97" w:rsidP="00527A97">
            <w:pPr>
              <w:snapToGrid w:val="0"/>
              <w:spacing w:after="0"/>
              <w:rPr>
                <w:rFonts w:ascii="Times New Roman" w:hAnsi="Times New Roman"/>
                <w:b/>
                <w:bCs/>
                <w:lang w:val="en-GB"/>
              </w:rPr>
            </w:pPr>
            <w:r w:rsidRPr="006C54B3">
              <w:rPr>
                <w:rFonts w:ascii="Times New Roman" w:hAnsi="Times New Roman"/>
                <w:b/>
                <w:bCs/>
              </w:rPr>
              <w:t>very likely</w:t>
            </w:r>
          </w:p>
        </w:tc>
        <w:tc>
          <w:tcPr>
            <w:tcW w:w="1843" w:type="dxa"/>
          </w:tcPr>
          <w:p w14:paraId="30AA28F9"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0AF297B3" w14:textId="77777777" w:rsidR="00527A97" w:rsidRPr="00752184" w:rsidRDefault="00527A97" w:rsidP="00527A97">
            <w:pPr>
              <w:spacing w:after="0"/>
              <w:rPr>
                <w:rFonts w:ascii="Times New Roman" w:hAnsi="Times New Roman"/>
              </w:rPr>
            </w:pPr>
            <w:r w:rsidRPr="00752184">
              <w:rPr>
                <w:rFonts w:ascii="Times New Roman" w:hAnsi="Times New Roman"/>
              </w:rPr>
              <w:t>low</w:t>
            </w:r>
          </w:p>
          <w:p w14:paraId="17B26D32" w14:textId="77777777" w:rsidR="00527A97" w:rsidRPr="006C54B3" w:rsidRDefault="00527A97" w:rsidP="00527A97">
            <w:pPr>
              <w:spacing w:after="0"/>
              <w:rPr>
                <w:rFonts w:ascii="Times New Roman" w:hAnsi="Times New Roman"/>
                <w:b/>
                <w:bCs/>
              </w:rPr>
            </w:pPr>
            <w:r w:rsidRPr="006C54B3">
              <w:rPr>
                <w:rFonts w:ascii="Times New Roman" w:hAnsi="Times New Roman"/>
                <w:b/>
                <w:bCs/>
              </w:rPr>
              <w:t>medium</w:t>
            </w:r>
          </w:p>
          <w:p w14:paraId="3313CF5D" w14:textId="77777777" w:rsidR="00527A97" w:rsidRPr="00496F2C" w:rsidRDefault="00527A97" w:rsidP="00527A97">
            <w:pPr>
              <w:snapToGrid w:val="0"/>
              <w:spacing w:after="0"/>
              <w:rPr>
                <w:rFonts w:ascii="Times New Roman" w:hAnsi="Times New Roman"/>
              </w:rPr>
            </w:pPr>
            <w:r w:rsidRPr="00496F2C">
              <w:rPr>
                <w:rFonts w:ascii="Times New Roman" w:hAnsi="Times New Roman"/>
              </w:rPr>
              <w:t>high</w:t>
            </w:r>
          </w:p>
        </w:tc>
      </w:tr>
    </w:tbl>
    <w:p w14:paraId="527E6CD4" w14:textId="77777777" w:rsidR="00730545" w:rsidRDefault="00730545" w:rsidP="00730545">
      <w:pPr>
        <w:snapToGrid w:val="0"/>
        <w:spacing w:after="120"/>
        <w:rPr>
          <w:rFonts w:ascii="Times New Roman" w:hAnsi="Times New Roman"/>
          <w:lang w:val="en-US"/>
        </w:rPr>
      </w:pPr>
    </w:p>
    <w:p w14:paraId="14A9CAC1" w14:textId="365F105B" w:rsidR="00B7540D"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6C54B3">
        <w:rPr>
          <w:rFonts w:ascii="Times New Roman" w:hAnsi="Times New Roman"/>
          <w:lang w:val="en-US"/>
        </w:rPr>
        <w:t>Interconnected canals and rivers allowed the undetected spread of many invasive species in Europe</w:t>
      </w:r>
      <w:r w:rsidR="001942E4">
        <w:rPr>
          <w:rFonts w:ascii="Times New Roman" w:hAnsi="Times New Roman"/>
          <w:lang w:val="en-US"/>
        </w:rPr>
        <w:t>, especially at low densities</w:t>
      </w:r>
      <w:r w:rsidR="006C54B3">
        <w:rPr>
          <w:rFonts w:ascii="Times New Roman" w:hAnsi="Times New Roman"/>
          <w:lang w:val="en-US"/>
        </w:rPr>
        <w:t xml:space="preserve"> (Panov et al. 2007, 2009); this could </w:t>
      </w:r>
      <w:r w:rsidR="00E45754">
        <w:rPr>
          <w:rFonts w:ascii="Times New Roman" w:hAnsi="Times New Roman"/>
          <w:lang w:val="en-US"/>
        </w:rPr>
        <w:t>also happen</w:t>
      </w:r>
      <w:r w:rsidR="006C54B3">
        <w:rPr>
          <w:rFonts w:ascii="Times New Roman" w:hAnsi="Times New Roman"/>
          <w:lang w:val="en-US"/>
        </w:rPr>
        <w:t xml:space="preserve"> for </w:t>
      </w:r>
      <w:r w:rsidR="006C54B3">
        <w:rPr>
          <w:rFonts w:ascii="Times New Roman" w:hAnsi="Times New Roman"/>
          <w:i/>
          <w:iCs/>
          <w:lang w:val="en-US"/>
        </w:rPr>
        <w:t>C. destructor</w:t>
      </w:r>
      <w:r w:rsidR="006C54B3">
        <w:rPr>
          <w:rFonts w:ascii="Times New Roman" w:hAnsi="Times New Roman"/>
          <w:lang w:val="en-US"/>
        </w:rPr>
        <w:t>.</w:t>
      </w:r>
    </w:p>
    <w:p w14:paraId="50D40D94" w14:textId="77777777" w:rsidR="00BD226F" w:rsidRDefault="00BD226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7777B5" w14:paraId="602175F0" w14:textId="77777777" w:rsidTr="00B94B35">
        <w:tc>
          <w:tcPr>
            <w:tcW w:w="9212" w:type="dxa"/>
            <w:shd w:val="clear" w:color="auto" w:fill="auto"/>
          </w:tcPr>
          <w:p w14:paraId="7219BAD5" w14:textId="77777777" w:rsidR="00527A97" w:rsidRPr="00B94B35" w:rsidRDefault="00527A97" w:rsidP="00BB3969">
            <w:pPr>
              <w:snapToGrid w:val="0"/>
              <w:rPr>
                <w:rFonts w:ascii="Times New Roman" w:hAnsi="Times New Roman"/>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.8a. How likely is the organism to be able to transfer from the pathway to a suitable habitat or host during spread? </w:t>
            </w:r>
          </w:p>
        </w:tc>
      </w:tr>
    </w:tbl>
    <w:p w14:paraId="7EB65C10"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7E630517" w14:textId="77777777" w:rsidTr="00527A97">
        <w:tc>
          <w:tcPr>
            <w:tcW w:w="1536" w:type="dxa"/>
            <w:shd w:val="clear" w:color="auto" w:fill="auto"/>
          </w:tcPr>
          <w:p w14:paraId="34F6D6E3"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7C9E8CB7"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698948E8"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52BED302"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7DB1CEB0"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likely</w:t>
            </w:r>
          </w:p>
          <w:p w14:paraId="29532369" w14:textId="77777777" w:rsidR="00527A97" w:rsidRPr="004A47FA" w:rsidRDefault="00527A97" w:rsidP="00527A97">
            <w:pPr>
              <w:snapToGrid w:val="0"/>
              <w:spacing w:after="0"/>
              <w:rPr>
                <w:rFonts w:ascii="Times New Roman" w:hAnsi="Times New Roman"/>
                <w:b/>
                <w:bCs/>
                <w:lang w:val="en-GB"/>
              </w:rPr>
            </w:pPr>
            <w:r w:rsidRPr="004A47FA">
              <w:rPr>
                <w:rFonts w:ascii="Times New Roman" w:hAnsi="Times New Roman"/>
                <w:b/>
                <w:bCs/>
              </w:rPr>
              <w:t>very likely</w:t>
            </w:r>
          </w:p>
        </w:tc>
        <w:tc>
          <w:tcPr>
            <w:tcW w:w="1843" w:type="dxa"/>
          </w:tcPr>
          <w:p w14:paraId="75823527"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1F3E1A59" w14:textId="77777777" w:rsidR="00527A97" w:rsidRPr="00752184" w:rsidRDefault="00527A97" w:rsidP="00527A97">
            <w:pPr>
              <w:spacing w:after="0"/>
              <w:rPr>
                <w:rFonts w:ascii="Times New Roman" w:hAnsi="Times New Roman"/>
              </w:rPr>
            </w:pPr>
            <w:r w:rsidRPr="00752184">
              <w:rPr>
                <w:rFonts w:ascii="Times New Roman" w:hAnsi="Times New Roman"/>
              </w:rPr>
              <w:t>low</w:t>
            </w:r>
          </w:p>
          <w:p w14:paraId="2C858181" w14:textId="77777777" w:rsidR="00527A97" w:rsidRPr="00752184" w:rsidRDefault="00527A97" w:rsidP="00527A97">
            <w:pPr>
              <w:spacing w:after="0"/>
              <w:rPr>
                <w:rFonts w:ascii="Times New Roman" w:hAnsi="Times New Roman"/>
              </w:rPr>
            </w:pPr>
            <w:r w:rsidRPr="00752184">
              <w:rPr>
                <w:rFonts w:ascii="Times New Roman" w:hAnsi="Times New Roman"/>
              </w:rPr>
              <w:t>medium</w:t>
            </w:r>
          </w:p>
          <w:p w14:paraId="18C5FC0C" w14:textId="77777777" w:rsidR="00527A97" w:rsidRPr="004A47FA" w:rsidRDefault="00527A97" w:rsidP="00527A97">
            <w:pPr>
              <w:snapToGrid w:val="0"/>
              <w:spacing w:after="0"/>
              <w:rPr>
                <w:rFonts w:ascii="Times New Roman" w:hAnsi="Times New Roman"/>
                <w:b/>
                <w:bCs/>
              </w:rPr>
            </w:pPr>
            <w:r w:rsidRPr="004A47FA">
              <w:rPr>
                <w:rFonts w:ascii="Times New Roman" w:hAnsi="Times New Roman"/>
                <w:b/>
                <w:bCs/>
              </w:rPr>
              <w:t>high</w:t>
            </w:r>
          </w:p>
        </w:tc>
      </w:tr>
    </w:tbl>
    <w:p w14:paraId="37C72E0E" w14:textId="77777777" w:rsidR="00527A97" w:rsidRDefault="00527A97" w:rsidP="00730545">
      <w:pPr>
        <w:snapToGrid w:val="0"/>
        <w:spacing w:after="120"/>
        <w:rPr>
          <w:rFonts w:ascii="Times New Roman" w:hAnsi="Times New Roman"/>
          <w:lang w:val="en-US"/>
        </w:rPr>
      </w:pPr>
    </w:p>
    <w:p w14:paraId="6F3E9BBC" w14:textId="42ED6FB3" w:rsidR="00B7540D"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4A47FA" w:rsidRPr="004A47FA">
        <w:rPr>
          <w:rFonts w:ascii="Times New Roman" w:hAnsi="Times New Roman"/>
          <w:lang w:val="en-US"/>
        </w:rPr>
        <w:t>During natural dispersal</w:t>
      </w:r>
      <w:r w:rsidR="004A47FA">
        <w:rPr>
          <w:rFonts w:ascii="Times New Roman" w:hAnsi="Times New Roman"/>
          <w:lang w:val="en-US"/>
        </w:rPr>
        <w:t xml:space="preserve"> in Australia (Lynas et al. 2004)</w:t>
      </w:r>
      <w:r w:rsidR="004A47FA" w:rsidRPr="004A47FA">
        <w:rPr>
          <w:rFonts w:ascii="Times New Roman" w:hAnsi="Times New Roman"/>
          <w:lang w:val="en-US"/>
        </w:rPr>
        <w:t>, the species usually arrives and settles in suitable habitats or moves on; the same could happen using this pathway</w:t>
      </w:r>
      <w:r w:rsidR="004A47FA">
        <w:rPr>
          <w:rFonts w:ascii="Times New Roman" w:hAnsi="Times New Roman"/>
          <w:lang w:val="en-US"/>
        </w:rPr>
        <w:t>.</w:t>
      </w:r>
    </w:p>
    <w:p w14:paraId="4FE97488" w14:textId="77777777" w:rsidR="00BD226F" w:rsidRDefault="00BD226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B94B35" w14:paraId="09454C4A" w14:textId="77777777" w:rsidTr="00B94B35">
        <w:tc>
          <w:tcPr>
            <w:tcW w:w="9212" w:type="dxa"/>
            <w:shd w:val="clear" w:color="auto" w:fill="auto"/>
          </w:tcPr>
          <w:p w14:paraId="4A285B59" w14:textId="77777777" w:rsidR="00527A97"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.9a. Estimate the overall potential rate of spread based on this pathway</w:t>
            </w:r>
            <w:r w:rsidR="00196D70">
              <w:rPr>
                <w:rFonts w:ascii="Times New Roman" w:hAnsi="Times New Roman"/>
                <w:b/>
                <w:lang w:val="en-US"/>
              </w:rPr>
              <w:t xml:space="preserve"> </w:t>
            </w:r>
            <w:r w:rsidR="00196D70" w:rsidRPr="00B278C1">
              <w:rPr>
                <w:rFonts w:ascii="Times New Roman" w:eastAsia="Times New Roman" w:hAnsi="Times New Roman"/>
                <w:b/>
                <w:lang w:val="en-GB" w:eastAsia="ar-SA"/>
              </w:rPr>
              <w:t xml:space="preserve">in relation to the environmental conditions in </w:t>
            </w:r>
            <w:r w:rsidR="00196D70" w:rsidRPr="004A47FA">
              <w:rPr>
                <w:rFonts w:ascii="Times New Roman" w:eastAsia="Times New Roman" w:hAnsi="Times New Roman"/>
                <w:b/>
                <w:lang w:val="en-GB" w:eastAsia="ar-SA"/>
              </w:rPr>
              <w:t xml:space="preserve">the </w:t>
            </w:r>
            <w:r w:rsidR="00641F9C" w:rsidRPr="004A47FA">
              <w:rPr>
                <w:rFonts w:ascii="Times New Roman" w:eastAsia="Times New Roman" w:hAnsi="Times New Roman"/>
                <w:b/>
                <w:lang w:val="en-US"/>
              </w:rPr>
              <w:t>risk assessment area</w:t>
            </w:r>
            <w:r w:rsidR="00196D70" w:rsidRPr="00B278C1">
              <w:rPr>
                <w:rFonts w:ascii="Times New Roman" w:eastAsia="Times New Roman" w:hAnsi="Times New Roman"/>
                <w:b/>
                <w:lang w:val="en-GB" w:eastAsia="ar-SA"/>
              </w:rPr>
              <w:t>.</w:t>
            </w:r>
            <w:r w:rsidR="00685F5A">
              <w:rPr>
                <w:rFonts w:ascii="Times New Roman" w:eastAsia="Times New Roman" w:hAnsi="Times New Roman"/>
                <w:b/>
                <w:lang w:val="en-GB" w:eastAsia="ar-SA"/>
              </w:rPr>
              <w:t xml:space="preserve"> </w:t>
            </w:r>
            <w:r w:rsidRPr="00B94B35">
              <w:rPr>
                <w:rFonts w:ascii="Times New Roman" w:hAnsi="Times New Roman"/>
                <w:b/>
                <w:lang w:val="en-US"/>
              </w:rPr>
              <w:t>(please provide quantitative data where possible).</w:t>
            </w:r>
          </w:p>
        </w:tc>
      </w:tr>
    </w:tbl>
    <w:p w14:paraId="428C5606"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586BB18B" w14:textId="77777777" w:rsidTr="00527A97">
        <w:tc>
          <w:tcPr>
            <w:tcW w:w="1536" w:type="dxa"/>
            <w:shd w:val="clear" w:color="auto" w:fill="auto"/>
          </w:tcPr>
          <w:p w14:paraId="1CCD054A"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0050AAF3"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 xml:space="preserve">very </w:t>
            </w:r>
            <w:r w:rsidR="00C4758B">
              <w:rPr>
                <w:rFonts w:ascii="Times New Roman" w:hAnsi="Times New Roman"/>
                <w:lang w:val="en-US"/>
              </w:rPr>
              <w:t>slowly</w:t>
            </w:r>
          </w:p>
          <w:p w14:paraId="31BACF32" w14:textId="77777777" w:rsidR="00527A97" w:rsidRPr="00B939BB" w:rsidRDefault="00C4758B" w:rsidP="00527A97">
            <w:pPr>
              <w:spacing w:after="0"/>
              <w:rPr>
                <w:rFonts w:ascii="Times New Roman" w:hAnsi="Times New Roman"/>
                <w:lang w:val="en-US"/>
              </w:rPr>
            </w:pPr>
            <w:r>
              <w:rPr>
                <w:rFonts w:ascii="Times New Roman" w:hAnsi="Times New Roman"/>
                <w:lang w:val="en-US"/>
              </w:rPr>
              <w:t>slowly</w:t>
            </w:r>
          </w:p>
          <w:p w14:paraId="66AB7D5E" w14:textId="77777777" w:rsidR="00527A97" w:rsidRPr="004A47FA" w:rsidRDefault="00527A97" w:rsidP="00527A97">
            <w:pPr>
              <w:spacing w:after="0"/>
              <w:rPr>
                <w:rFonts w:ascii="Times New Roman" w:hAnsi="Times New Roman"/>
                <w:b/>
                <w:bCs/>
                <w:lang w:val="en-US"/>
              </w:rPr>
            </w:pPr>
            <w:r w:rsidRPr="004A47FA">
              <w:rPr>
                <w:rFonts w:ascii="Times New Roman" w:hAnsi="Times New Roman"/>
                <w:b/>
                <w:bCs/>
                <w:lang w:val="en-US"/>
              </w:rPr>
              <w:t xml:space="preserve">moderately </w:t>
            </w:r>
          </w:p>
          <w:p w14:paraId="5BF55CF5" w14:textId="77777777" w:rsidR="00527A97" w:rsidRPr="00184BCA" w:rsidRDefault="00C4758B" w:rsidP="00527A97">
            <w:pPr>
              <w:spacing w:after="0"/>
              <w:rPr>
                <w:rFonts w:ascii="Times New Roman" w:hAnsi="Times New Roman"/>
                <w:lang w:val="en-US"/>
              </w:rPr>
            </w:pPr>
            <w:r w:rsidRPr="00184BCA">
              <w:rPr>
                <w:rFonts w:ascii="Times New Roman" w:hAnsi="Times New Roman"/>
                <w:lang w:val="en-US"/>
              </w:rPr>
              <w:t>rapidly</w:t>
            </w:r>
          </w:p>
          <w:p w14:paraId="6EFC0CBA" w14:textId="77777777" w:rsidR="00527A97" w:rsidRPr="00544B15" w:rsidRDefault="00527A97" w:rsidP="00C4758B">
            <w:pPr>
              <w:snapToGrid w:val="0"/>
              <w:spacing w:after="0"/>
              <w:rPr>
                <w:rFonts w:ascii="Times New Roman" w:hAnsi="Times New Roman"/>
                <w:b/>
                <w:lang w:val="en-GB"/>
              </w:rPr>
            </w:pPr>
            <w:r w:rsidRPr="00DF7F37">
              <w:rPr>
                <w:rFonts w:ascii="Times New Roman" w:hAnsi="Times New Roman"/>
                <w:lang w:val="en-US"/>
              </w:rPr>
              <w:t xml:space="preserve">very </w:t>
            </w:r>
            <w:r w:rsidR="00C4758B" w:rsidRPr="00DF7F37">
              <w:rPr>
                <w:rFonts w:ascii="Times New Roman" w:hAnsi="Times New Roman"/>
                <w:lang w:val="en-US"/>
              </w:rPr>
              <w:t>rapidly</w:t>
            </w:r>
          </w:p>
        </w:tc>
        <w:tc>
          <w:tcPr>
            <w:tcW w:w="1843" w:type="dxa"/>
          </w:tcPr>
          <w:p w14:paraId="568120B9"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32D13B70" w14:textId="77777777" w:rsidR="00527A97" w:rsidRPr="004A47FA" w:rsidRDefault="00527A97" w:rsidP="00527A97">
            <w:pPr>
              <w:spacing w:after="0"/>
              <w:rPr>
                <w:rFonts w:ascii="Times New Roman" w:hAnsi="Times New Roman"/>
                <w:b/>
                <w:bCs/>
              </w:rPr>
            </w:pPr>
            <w:r w:rsidRPr="004A47FA">
              <w:rPr>
                <w:rFonts w:ascii="Times New Roman" w:hAnsi="Times New Roman"/>
                <w:b/>
                <w:bCs/>
              </w:rPr>
              <w:t>low</w:t>
            </w:r>
          </w:p>
          <w:p w14:paraId="1FE2168D" w14:textId="77777777" w:rsidR="00527A97" w:rsidRPr="00184BCA" w:rsidRDefault="00527A97" w:rsidP="00527A97">
            <w:pPr>
              <w:spacing w:after="0"/>
              <w:rPr>
                <w:rFonts w:ascii="Times New Roman" w:hAnsi="Times New Roman"/>
              </w:rPr>
            </w:pPr>
            <w:r w:rsidRPr="00184BCA">
              <w:rPr>
                <w:rFonts w:ascii="Times New Roman" w:hAnsi="Times New Roman"/>
              </w:rPr>
              <w:t>medium</w:t>
            </w:r>
          </w:p>
          <w:p w14:paraId="3F87D10D" w14:textId="77777777" w:rsidR="00527A97" w:rsidRPr="00752184" w:rsidRDefault="00527A97" w:rsidP="00527A97">
            <w:pPr>
              <w:snapToGrid w:val="0"/>
              <w:spacing w:after="0"/>
              <w:rPr>
                <w:rFonts w:ascii="Times New Roman" w:hAnsi="Times New Roman"/>
                <w:b/>
              </w:rPr>
            </w:pPr>
            <w:r w:rsidRPr="00752184">
              <w:rPr>
                <w:rFonts w:ascii="Times New Roman" w:hAnsi="Times New Roman"/>
              </w:rPr>
              <w:t>high</w:t>
            </w:r>
          </w:p>
        </w:tc>
      </w:tr>
    </w:tbl>
    <w:p w14:paraId="368708D3" w14:textId="77777777" w:rsidR="00527A97" w:rsidRDefault="00527A97" w:rsidP="00730545">
      <w:pPr>
        <w:snapToGrid w:val="0"/>
        <w:spacing w:after="120"/>
        <w:rPr>
          <w:rFonts w:ascii="Times New Roman" w:hAnsi="Times New Roman"/>
          <w:lang w:val="en-US"/>
        </w:rPr>
      </w:pPr>
    </w:p>
    <w:p w14:paraId="756A4CA2" w14:textId="1421427C" w:rsidR="00B7540D" w:rsidRPr="00B75967" w:rsidRDefault="00B7540D" w:rsidP="00B75967">
      <w:pPr>
        <w:snapToGrid w:val="0"/>
        <w:spacing w:after="120"/>
        <w:jc w:val="both"/>
        <w:rPr>
          <w:rFonts w:ascii="Times New Roman" w:hAnsi="Times New Roman"/>
          <w:lang w:val="en-GB"/>
        </w:rPr>
      </w:pPr>
      <w:r w:rsidRPr="00AD67F5">
        <w:rPr>
          <w:rFonts w:ascii="Times New Roman" w:hAnsi="Times New Roman"/>
          <w:lang w:val="en-GB"/>
        </w:rPr>
        <w:t xml:space="preserve">Response: </w:t>
      </w:r>
      <w:r w:rsidR="00435C88" w:rsidRPr="00AD67F5">
        <w:rPr>
          <w:rFonts w:ascii="Times New Roman" w:hAnsi="Times New Roman"/>
          <w:lang w:val="en-GB"/>
        </w:rPr>
        <w:t>No quantitative dat</w:t>
      </w:r>
      <w:r w:rsidR="00B75967" w:rsidRPr="00AD67F5">
        <w:rPr>
          <w:rFonts w:ascii="Times New Roman" w:hAnsi="Times New Roman"/>
          <w:lang w:val="en-GB"/>
        </w:rPr>
        <w:t>a are available</w:t>
      </w:r>
      <w:r w:rsidR="00AD67F5" w:rsidRPr="00AD67F5">
        <w:rPr>
          <w:rFonts w:ascii="Times New Roman" w:hAnsi="Times New Roman"/>
          <w:lang w:val="en-GB"/>
        </w:rPr>
        <w:t xml:space="preserve"> on </w:t>
      </w:r>
      <w:r w:rsidR="00E45754">
        <w:rPr>
          <w:rFonts w:ascii="Times New Roman" w:hAnsi="Times New Roman"/>
          <w:lang w:val="en-GB"/>
        </w:rPr>
        <w:t xml:space="preserve">the </w:t>
      </w:r>
      <w:r w:rsidR="00AD67F5" w:rsidRPr="00AD67F5">
        <w:rPr>
          <w:rFonts w:ascii="Times New Roman" w:hAnsi="Times New Roman"/>
          <w:lang w:val="en-GB"/>
        </w:rPr>
        <w:t>spread rate</w:t>
      </w:r>
      <w:r w:rsidR="00B75967" w:rsidRPr="00AD67F5">
        <w:rPr>
          <w:rFonts w:ascii="Times New Roman" w:hAnsi="Times New Roman"/>
          <w:lang w:val="en-GB"/>
        </w:rPr>
        <w:t xml:space="preserve">. Based on </w:t>
      </w:r>
      <w:r w:rsidR="00DF25CB">
        <w:rPr>
          <w:rFonts w:ascii="Times New Roman" w:hAnsi="Times New Roman"/>
          <w:lang w:val="en-GB"/>
        </w:rPr>
        <w:t>the situation o</w:t>
      </w:r>
      <w:r w:rsidR="00B75967" w:rsidRPr="00AD67F5">
        <w:rPr>
          <w:rFonts w:ascii="Times New Roman" w:hAnsi="Times New Roman"/>
          <w:lang w:val="en-GB"/>
        </w:rPr>
        <w:t>bserved in Australia</w:t>
      </w:r>
      <w:r w:rsidR="00DF25CB">
        <w:rPr>
          <w:rFonts w:ascii="Times New Roman" w:hAnsi="Times New Roman"/>
          <w:lang w:val="en-GB"/>
        </w:rPr>
        <w:t xml:space="preserve"> </w:t>
      </w:r>
      <w:r w:rsidR="00DF25CB">
        <w:rPr>
          <w:rFonts w:ascii="Times New Roman" w:hAnsi="Times New Roman"/>
          <w:lang w:val="en-US"/>
        </w:rPr>
        <w:t>(Lynas et al. 2004)</w:t>
      </w:r>
      <w:r w:rsidR="00B75967" w:rsidRPr="00AD67F5">
        <w:rPr>
          <w:rFonts w:ascii="Times New Roman" w:hAnsi="Times New Roman"/>
          <w:lang w:val="en-GB"/>
        </w:rPr>
        <w:t>, we could hypothesise a moderate rate of dispersal using this pathway.</w:t>
      </w:r>
    </w:p>
    <w:p w14:paraId="0A0AD5B8" w14:textId="77777777" w:rsidR="00981500" w:rsidRPr="00B75967" w:rsidRDefault="00981500" w:rsidP="00730545">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7777B5" w14:paraId="54C8DFA6" w14:textId="77777777" w:rsidTr="00B94B35">
        <w:tc>
          <w:tcPr>
            <w:tcW w:w="9212" w:type="dxa"/>
            <w:shd w:val="clear" w:color="auto" w:fill="auto"/>
          </w:tcPr>
          <w:p w14:paraId="798740AB" w14:textId="77777777" w:rsidR="0098570D" w:rsidRPr="00B94B35" w:rsidRDefault="0098570D" w:rsidP="00BB3969">
            <w:pPr>
              <w:snapToGrid w:val="0"/>
              <w:spacing w:after="120"/>
              <w:rPr>
                <w:rFonts w:ascii="Times New Roman" w:hAnsi="Times New Roman"/>
                <w:b/>
                <w:lang w:val="en-US"/>
              </w:rPr>
            </w:pPr>
            <w:r w:rsidRPr="00B94B35">
              <w:rPr>
                <w:rFonts w:ascii="Times New Roman" w:hAnsi="Times New Roman"/>
                <w:b/>
                <w:lang w:val="en-US"/>
              </w:rPr>
              <w:lastRenderedPageBreak/>
              <w:t xml:space="preserve">Qu. </w:t>
            </w:r>
            <w:r w:rsidR="00BB3969">
              <w:rPr>
                <w:rFonts w:ascii="Times New Roman" w:hAnsi="Times New Roman"/>
                <w:b/>
                <w:lang w:val="en-US"/>
              </w:rPr>
              <w:t>3</w:t>
            </w:r>
            <w:r w:rsidRPr="00B94B35">
              <w:rPr>
                <w:rFonts w:ascii="Times New Roman" w:hAnsi="Times New Roman"/>
                <w:b/>
                <w:lang w:val="en-US"/>
              </w:rPr>
              <w:t>.10. Within the risk assessment area, how difficult would it be to contain the organism in relation to these pathways of spread?</w:t>
            </w:r>
          </w:p>
        </w:tc>
      </w:tr>
    </w:tbl>
    <w:p w14:paraId="3938C324" w14:textId="77777777" w:rsidR="0098570D" w:rsidRDefault="0098570D"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752184" w14:paraId="679E6F07" w14:textId="77777777" w:rsidTr="00B94B35">
        <w:tc>
          <w:tcPr>
            <w:tcW w:w="1536" w:type="dxa"/>
            <w:shd w:val="clear" w:color="auto" w:fill="auto"/>
          </w:tcPr>
          <w:p w14:paraId="51A2FBC4"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74A1772D" w14:textId="77777777" w:rsidR="0098570D" w:rsidRPr="00B939BB" w:rsidRDefault="0098570D" w:rsidP="0098570D">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easy</w:t>
            </w:r>
          </w:p>
          <w:p w14:paraId="7165E58B" w14:textId="77777777" w:rsidR="0098570D" w:rsidRPr="00B939BB" w:rsidRDefault="0098570D" w:rsidP="0098570D">
            <w:pPr>
              <w:spacing w:after="0"/>
              <w:rPr>
                <w:rFonts w:ascii="Times New Roman" w:hAnsi="Times New Roman"/>
                <w:lang w:val="en-US"/>
              </w:rPr>
            </w:pPr>
            <w:r>
              <w:rPr>
                <w:rFonts w:ascii="Times New Roman" w:hAnsi="Times New Roman"/>
                <w:lang w:val="en-US"/>
              </w:rPr>
              <w:t>easy</w:t>
            </w:r>
          </w:p>
          <w:p w14:paraId="6D23EA6C" w14:textId="77777777" w:rsidR="0098570D" w:rsidRPr="003E4C34" w:rsidRDefault="0098570D" w:rsidP="0098570D">
            <w:pPr>
              <w:spacing w:after="0"/>
              <w:rPr>
                <w:rFonts w:ascii="Times New Roman" w:hAnsi="Times New Roman"/>
                <w:lang w:val="en-US"/>
              </w:rPr>
            </w:pPr>
            <w:r w:rsidRPr="003E4C34">
              <w:rPr>
                <w:rFonts w:ascii="Times New Roman" w:hAnsi="Times New Roman"/>
                <w:lang w:val="en-US"/>
              </w:rPr>
              <w:t>with some difficulty</w:t>
            </w:r>
          </w:p>
          <w:p w14:paraId="15E524DA" w14:textId="77777777" w:rsidR="0098570D" w:rsidRPr="003E4C34" w:rsidRDefault="0098570D" w:rsidP="0098570D">
            <w:pPr>
              <w:spacing w:after="0"/>
              <w:rPr>
                <w:rFonts w:ascii="Times New Roman" w:hAnsi="Times New Roman"/>
                <w:b/>
                <w:bCs/>
                <w:lang w:val="en-US"/>
              </w:rPr>
            </w:pPr>
            <w:r w:rsidRPr="003E4C34">
              <w:rPr>
                <w:rFonts w:ascii="Times New Roman" w:hAnsi="Times New Roman"/>
                <w:b/>
                <w:bCs/>
                <w:lang w:val="en-US"/>
              </w:rPr>
              <w:t>difficult</w:t>
            </w:r>
          </w:p>
          <w:p w14:paraId="12C37D2A" w14:textId="77777777" w:rsidR="0098570D" w:rsidRPr="00544B15" w:rsidRDefault="0098570D" w:rsidP="0098570D">
            <w:pPr>
              <w:snapToGrid w:val="0"/>
              <w:spacing w:after="0"/>
              <w:rPr>
                <w:rFonts w:ascii="Times New Roman" w:hAnsi="Times New Roman"/>
                <w:b/>
                <w:lang w:val="en-GB"/>
              </w:rPr>
            </w:pPr>
            <w:r w:rsidRPr="00981500">
              <w:rPr>
                <w:rFonts w:ascii="Times New Roman" w:hAnsi="Times New Roman"/>
                <w:lang w:val="en-US"/>
              </w:rPr>
              <w:t xml:space="preserve">very </w:t>
            </w:r>
            <w:r>
              <w:rPr>
                <w:rFonts w:ascii="Times New Roman" w:hAnsi="Times New Roman"/>
                <w:lang w:val="en-US"/>
              </w:rPr>
              <w:t>difficult</w:t>
            </w:r>
          </w:p>
        </w:tc>
        <w:tc>
          <w:tcPr>
            <w:tcW w:w="1843" w:type="dxa"/>
          </w:tcPr>
          <w:p w14:paraId="70A5700C"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15C87A9E" w14:textId="77777777" w:rsidR="0098570D" w:rsidRPr="00752184" w:rsidRDefault="0098570D" w:rsidP="00B94B35">
            <w:pPr>
              <w:spacing w:after="0"/>
              <w:rPr>
                <w:rFonts w:ascii="Times New Roman" w:hAnsi="Times New Roman"/>
              </w:rPr>
            </w:pPr>
            <w:r w:rsidRPr="00752184">
              <w:rPr>
                <w:rFonts w:ascii="Times New Roman" w:hAnsi="Times New Roman"/>
              </w:rPr>
              <w:t>low</w:t>
            </w:r>
          </w:p>
          <w:p w14:paraId="4714B56C" w14:textId="77777777" w:rsidR="0098570D" w:rsidRPr="00B75967" w:rsidRDefault="0098570D" w:rsidP="00B94B35">
            <w:pPr>
              <w:spacing w:after="0"/>
              <w:rPr>
                <w:rFonts w:ascii="Times New Roman" w:hAnsi="Times New Roman"/>
                <w:b/>
                <w:bCs/>
              </w:rPr>
            </w:pPr>
            <w:r w:rsidRPr="00B75967">
              <w:rPr>
                <w:rFonts w:ascii="Times New Roman" w:hAnsi="Times New Roman"/>
                <w:b/>
                <w:bCs/>
              </w:rPr>
              <w:t>medium</w:t>
            </w:r>
          </w:p>
          <w:p w14:paraId="0080C8A7" w14:textId="77777777" w:rsidR="0098570D" w:rsidRPr="004468DC" w:rsidRDefault="0098570D" w:rsidP="00B94B35">
            <w:pPr>
              <w:snapToGrid w:val="0"/>
              <w:spacing w:after="0"/>
              <w:rPr>
                <w:rFonts w:ascii="Times New Roman" w:hAnsi="Times New Roman"/>
              </w:rPr>
            </w:pPr>
            <w:r w:rsidRPr="004468DC">
              <w:rPr>
                <w:rFonts w:ascii="Times New Roman" w:hAnsi="Times New Roman"/>
              </w:rPr>
              <w:t>high</w:t>
            </w:r>
          </w:p>
        </w:tc>
      </w:tr>
    </w:tbl>
    <w:p w14:paraId="441660DF" w14:textId="77777777" w:rsidR="00981500" w:rsidRDefault="00981500" w:rsidP="00730545">
      <w:pPr>
        <w:snapToGrid w:val="0"/>
        <w:spacing w:after="120"/>
        <w:rPr>
          <w:rFonts w:ascii="Times New Roman" w:hAnsi="Times New Roman"/>
          <w:lang w:val="en-US"/>
        </w:rPr>
      </w:pPr>
    </w:p>
    <w:p w14:paraId="3857BEFA" w14:textId="12CD25CA" w:rsidR="00791974" w:rsidRDefault="00B7540D" w:rsidP="00791974">
      <w:pPr>
        <w:snapToGrid w:val="0"/>
        <w:spacing w:after="120"/>
        <w:rPr>
          <w:rFonts w:ascii="Times New Roman" w:hAnsi="Times New Roman"/>
          <w:lang w:val="en-US"/>
        </w:rPr>
      </w:pPr>
      <w:r>
        <w:rPr>
          <w:rFonts w:ascii="Times New Roman" w:hAnsi="Times New Roman"/>
          <w:lang w:val="en-US"/>
        </w:rPr>
        <w:t xml:space="preserve">Response: </w:t>
      </w:r>
      <w:r w:rsidR="00791974" w:rsidRPr="00D62CB3">
        <w:rPr>
          <w:rFonts w:ascii="Times New Roman" w:hAnsi="Times New Roman"/>
          <w:lang w:val="en-US"/>
        </w:rPr>
        <w:t xml:space="preserve">Once in an aquatic system, it </w:t>
      </w:r>
      <w:r w:rsidR="00D62CB3" w:rsidRPr="00D62CB3">
        <w:rPr>
          <w:rFonts w:ascii="Times New Roman" w:hAnsi="Times New Roman"/>
          <w:lang w:val="en-US"/>
        </w:rPr>
        <w:t xml:space="preserve">could be </w:t>
      </w:r>
      <w:r w:rsidR="00791974" w:rsidRPr="00D62CB3">
        <w:rPr>
          <w:rFonts w:ascii="Times New Roman" w:hAnsi="Times New Roman"/>
          <w:lang w:val="en-US"/>
        </w:rPr>
        <w:t>difficult to contain the species. Physical barriers have been tested on other alien crayfish, but they can also stop native species movement (Gherardi et al. 2011). Containment could be hypothesized for closed or almost confined systems: e.g. ponds or areas that could be fenced.</w:t>
      </w:r>
      <w:r w:rsidR="00791974">
        <w:rPr>
          <w:rFonts w:ascii="Times New Roman" w:hAnsi="Times New Roman"/>
          <w:lang w:val="en-US"/>
        </w:rPr>
        <w:t xml:space="preserve"> </w:t>
      </w:r>
      <w:r w:rsidR="00610474">
        <w:rPr>
          <w:rFonts w:ascii="Times New Roman" w:hAnsi="Times New Roman"/>
          <w:lang w:val="en-US"/>
        </w:rPr>
        <w:t xml:space="preserve">The use of pyrethroids is not always feasible for their toxicity to other non-target species and </w:t>
      </w:r>
      <w:r w:rsidR="004E27E6">
        <w:rPr>
          <w:rFonts w:ascii="Times New Roman" w:hAnsi="Times New Roman"/>
          <w:lang w:val="en-US"/>
        </w:rPr>
        <w:t xml:space="preserve">to </w:t>
      </w:r>
      <w:r w:rsidR="00AB4D9D">
        <w:rPr>
          <w:rFonts w:ascii="Times New Roman" w:hAnsi="Times New Roman"/>
          <w:lang w:val="en-US"/>
        </w:rPr>
        <w:t>be effective agains</w:t>
      </w:r>
      <w:r w:rsidR="001A667F">
        <w:rPr>
          <w:rFonts w:ascii="Times New Roman" w:hAnsi="Times New Roman"/>
          <w:lang w:val="en-US"/>
        </w:rPr>
        <w:t>t</w:t>
      </w:r>
      <w:r w:rsidR="004E27E6">
        <w:rPr>
          <w:rFonts w:ascii="Times New Roman" w:hAnsi="Times New Roman"/>
          <w:lang w:val="en-US"/>
        </w:rPr>
        <w:t xml:space="preserve"> </w:t>
      </w:r>
      <w:r w:rsidR="004E27E6" w:rsidRPr="004E27E6">
        <w:rPr>
          <w:rFonts w:ascii="Times New Roman" w:hAnsi="Times New Roman"/>
          <w:i/>
          <w:iCs/>
          <w:lang w:val="en-US"/>
        </w:rPr>
        <w:t>C. destructor</w:t>
      </w:r>
      <w:r w:rsidR="004E27E6">
        <w:rPr>
          <w:rFonts w:ascii="Times New Roman" w:hAnsi="Times New Roman"/>
          <w:lang w:val="en-US"/>
        </w:rPr>
        <w:t xml:space="preserve"> </w:t>
      </w:r>
      <w:r w:rsidR="001A667F">
        <w:rPr>
          <w:rFonts w:ascii="Times New Roman" w:hAnsi="Times New Roman"/>
          <w:lang w:val="en-US"/>
        </w:rPr>
        <w:t>a</w:t>
      </w:r>
      <w:r w:rsidR="004E27E6">
        <w:rPr>
          <w:rFonts w:ascii="Times New Roman" w:hAnsi="Times New Roman"/>
          <w:lang w:val="en-US"/>
        </w:rPr>
        <w:t xml:space="preserve"> higher dose than other alien crayfish </w:t>
      </w:r>
      <w:r w:rsidR="001A667F">
        <w:rPr>
          <w:rFonts w:ascii="Times New Roman" w:hAnsi="Times New Roman"/>
          <w:lang w:val="en-US"/>
        </w:rPr>
        <w:t xml:space="preserve">is required </w:t>
      </w:r>
      <w:r w:rsidR="004E27E6">
        <w:rPr>
          <w:rFonts w:ascii="Times New Roman" w:hAnsi="Times New Roman"/>
          <w:lang w:val="en-US"/>
        </w:rPr>
        <w:t>(</w:t>
      </w:r>
      <w:r w:rsidR="00610474">
        <w:rPr>
          <w:rFonts w:ascii="Times New Roman" w:hAnsi="Times New Roman"/>
          <w:lang w:val="en-US"/>
        </w:rPr>
        <w:t>Lidova et al. 2019).</w:t>
      </w:r>
    </w:p>
    <w:p w14:paraId="726EBD69" w14:textId="77777777" w:rsidR="00981500" w:rsidRDefault="0098150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7777B5" w14:paraId="1B537FE2" w14:textId="77777777" w:rsidTr="00B94B35">
        <w:tc>
          <w:tcPr>
            <w:tcW w:w="9212" w:type="dxa"/>
            <w:shd w:val="clear" w:color="auto" w:fill="auto"/>
          </w:tcPr>
          <w:p w14:paraId="1D654EA5" w14:textId="77777777" w:rsidR="0098570D" w:rsidRPr="00C4758B" w:rsidRDefault="0098570D" w:rsidP="00B94B35">
            <w:pPr>
              <w:snapToGrid w:val="0"/>
              <w:spacing w:after="120"/>
              <w:rPr>
                <w:rFonts w:ascii="Times New Roman" w:hAnsi="Times New Roman"/>
                <w:b/>
                <w:lang w:val="en-US"/>
              </w:rPr>
            </w:pPr>
            <w:r w:rsidRPr="00C4758B">
              <w:rPr>
                <w:rFonts w:ascii="Times New Roman" w:hAnsi="Times New Roman"/>
                <w:b/>
                <w:lang w:val="en-US"/>
              </w:rPr>
              <w:t xml:space="preserve">Qu. </w:t>
            </w:r>
            <w:r w:rsidR="00BB3969">
              <w:rPr>
                <w:rFonts w:ascii="Times New Roman" w:hAnsi="Times New Roman"/>
                <w:b/>
                <w:lang w:val="en-US"/>
              </w:rPr>
              <w:t>3</w:t>
            </w:r>
            <w:r w:rsidRPr="00C4758B">
              <w:rPr>
                <w:rFonts w:ascii="Times New Roman" w:hAnsi="Times New Roman"/>
                <w:b/>
                <w:lang w:val="en-US"/>
              </w:rPr>
              <w:t xml:space="preserve">.11. Estimate the overall potential rate of spread in relevant biogeographical regions under current conditions for this organism in the risk assessment area (indicate any key issues and provide quantitative data where possible). </w:t>
            </w:r>
          </w:p>
          <w:p w14:paraId="5286E030" w14:textId="77777777" w:rsidR="0098570D" w:rsidRPr="00C80CF9" w:rsidRDefault="0098570D" w:rsidP="00B94B35">
            <w:pPr>
              <w:snapToGrid w:val="0"/>
              <w:spacing w:after="120"/>
              <w:rPr>
                <w:rFonts w:ascii="Times New Roman" w:hAnsi="Times New Roman"/>
                <w:lang w:val="en-US"/>
              </w:rPr>
            </w:pPr>
            <w:r w:rsidRPr="00C80CF9">
              <w:rPr>
                <w:rFonts w:ascii="Times New Roman" w:eastAsia="Times New Roman" w:hAnsi="Times New Roman"/>
                <w:lang w:val="en-US"/>
              </w:rPr>
              <w:t xml:space="preserve">Thorough assessment of the risk of spread in relevant biogeographical regions in current conditions, providing insight in the risk of spread into (new areas in) the </w:t>
            </w:r>
            <w:r w:rsidR="00641F9C">
              <w:rPr>
                <w:rFonts w:ascii="Times New Roman" w:eastAsia="Times New Roman" w:hAnsi="Times New Roman"/>
                <w:lang w:val="en-US"/>
              </w:rPr>
              <w:t>risk assessment area</w:t>
            </w:r>
            <w:r w:rsidRPr="00C80CF9">
              <w:rPr>
                <w:rFonts w:ascii="Times New Roman" w:eastAsia="Times New Roman" w:hAnsi="Times New Roman"/>
                <w:lang w:val="en-US"/>
              </w:rPr>
              <w:t>.</w:t>
            </w:r>
          </w:p>
        </w:tc>
      </w:tr>
    </w:tbl>
    <w:p w14:paraId="6D5DD0E6" w14:textId="77777777" w:rsidR="0098570D" w:rsidRDefault="0098570D" w:rsidP="00981500">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752184" w14:paraId="13D29AD2" w14:textId="77777777" w:rsidTr="00B94B35">
        <w:tc>
          <w:tcPr>
            <w:tcW w:w="1536" w:type="dxa"/>
            <w:shd w:val="clear" w:color="auto" w:fill="auto"/>
          </w:tcPr>
          <w:p w14:paraId="4323F28D"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51CF3BF" w14:textId="77777777" w:rsidR="0098570D" w:rsidRPr="00B939BB" w:rsidRDefault="0098570D" w:rsidP="0098570D">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52BFCF23" w14:textId="77777777" w:rsidR="0098570D" w:rsidRPr="00B939BB" w:rsidRDefault="0098570D" w:rsidP="0098570D">
            <w:pPr>
              <w:spacing w:after="0"/>
              <w:rPr>
                <w:rFonts w:ascii="Times New Roman" w:hAnsi="Times New Roman"/>
                <w:lang w:val="en-US"/>
              </w:rPr>
            </w:pPr>
            <w:r>
              <w:rPr>
                <w:rFonts w:ascii="Times New Roman" w:hAnsi="Times New Roman"/>
                <w:lang w:val="en-US"/>
              </w:rPr>
              <w:t>slowly</w:t>
            </w:r>
          </w:p>
          <w:p w14:paraId="237A4902" w14:textId="77777777" w:rsidR="0098570D" w:rsidRPr="00873840" w:rsidRDefault="0098570D" w:rsidP="0098570D">
            <w:pPr>
              <w:spacing w:after="0"/>
              <w:rPr>
                <w:rFonts w:ascii="Times New Roman" w:hAnsi="Times New Roman"/>
                <w:b/>
                <w:bCs/>
                <w:lang w:val="en-US"/>
              </w:rPr>
            </w:pPr>
            <w:r w:rsidRPr="00873840">
              <w:rPr>
                <w:rFonts w:ascii="Times New Roman" w:hAnsi="Times New Roman"/>
                <w:b/>
                <w:bCs/>
                <w:lang w:val="en-US"/>
              </w:rPr>
              <w:t>moderately</w:t>
            </w:r>
          </w:p>
          <w:p w14:paraId="254F9CA8" w14:textId="77777777" w:rsidR="0098570D" w:rsidRPr="00873840" w:rsidRDefault="0098570D" w:rsidP="0098570D">
            <w:pPr>
              <w:spacing w:after="0"/>
              <w:rPr>
                <w:rFonts w:ascii="Times New Roman" w:hAnsi="Times New Roman"/>
                <w:lang w:val="en-US"/>
              </w:rPr>
            </w:pPr>
            <w:r w:rsidRPr="00873840">
              <w:rPr>
                <w:rFonts w:ascii="Times New Roman" w:hAnsi="Times New Roman"/>
                <w:lang w:val="en-US"/>
              </w:rPr>
              <w:t>rapidly</w:t>
            </w:r>
          </w:p>
          <w:p w14:paraId="7A39A515" w14:textId="77777777" w:rsidR="0098570D" w:rsidRPr="00544B15" w:rsidRDefault="0098570D" w:rsidP="0098570D">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14:paraId="107EFE7C"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72F5853B" w14:textId="77777777" w:rsidR="0098570D" w:rsidRPr="00BD006F" w:rsidRDefault="0098570D" w:rsidP="00B94B35">
            <w:pPr>
              <w:spacing w:after="0"/>
              <w:rPr>
                <w:rFonts w:ascii="Times New Roman" w:hAnsi="Times New Roman"/>
              </w:rPr>
            </w:pPr>
            <w:r w:rsidRPr="00BD006F">
              <w:rPr>
                <w:rFonts w:ascii="Times New Roman" w:hAnsi="Times New Roman"/>
              </w:rPr>
              <w:t>low</w:t>
            </w:r>
          </w:p>
          <w:p w14:paraId="50050C63" w14:textId="77777777" w:rsidR="0098570D" w:rsidRPr="00BD006F" w:rsidRDefault="0098570D" w:rsidP="00B94B35">
            <w:pPr>
              <w:spacing w:after="0"/>
              <w:rPr>
                <w:rFonts w:ascii="Times New Roman" w:hAnsi="Times New Roman"/>
                <w:b/>
                <w:bCs/>
              </w:rPr>
            </w:pPr>
            <w:r w:rsidRPr="00BD006F">
              <w:rPr>
                <w:rFonts w:ascii="Times New Roman" w:hAnsi="Times New Roman"/>
                <w:b/>
                <w:bCs/>
              </w:rPr>
              <w:t>medium</w:t>
            </w:r>
          </w:p>
          <w:p w14:paraId="6CB917CA" w14:textId="77777777" w:rsidR="0098570D" w:rsidRPr="00184BCA" w:rsidRDefault="0098570D" w:rsidP="00B94B35">
            <w:pPr>
              <w:snapToGrid w:val="0"/>
              <w:spacing w:after="0"/>
              <w:rPr>
                <w:rFonts w:ascii="Times New Roman" w:hAnsi="Times New Roman"/>
              </w:rPr>
            </w:pPr>
            <w:r w:rsidRPr="00184BCA">
              <w:rPr>
                <w:rFonts w:ascii="Times New Roman" w:hAnsi="Times New Roman"/>
              </w:rPr>
              <w:t>high</w:t>
            </w:r>
          </w:p>
        </w:tc>
      </w:tr>
    </w:tbl>
    <w:p w14:paraId="118A1646" w14:textId="77777777" w:rsidR="0098570D" w:rsidRDefault="0098570D" w:rsidP="00730545">
      <w:pPr>
        <w:snapToGrid w:val="0"/>
        <w:spacing w:after="120"/>
        <w:rPr>
          <w:rFonts w:ascii="Times New Roman" w:hAnsi="Times New Roman"/>
          <w:lang w:val="en-US"/>
        </w:rPr>
      </w:pPr>
    </w:p>
    <w:p w14:paraId="798546CE" w14:textId="1731E476" w:rsidR="00B7540D"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BD006F">
        <w:rPr>
          <w:rFonts w:ascii="Times New Roman" w:hAnsi="Times New Roman"/>
          <w:lang w:val="en-US"/>
        </w:rPr>
        <w:t xml:space="preserve">According to what </w:t>
      </w:r>
      <w:r w:rsidR="00E45754">
        <w:rPr>
          <w:rFonts w:ascii="Times New Roman" w:hAnsi="Times New Roman"/>
          <w:lang w:val="en-US"/>
        </w:rPr>
        <w:t xml:space="preserve">was </w:t>
      </w:r>
      <w:r w:rsidR="00BD006F">
        <w:rPr>
          <w:rFonts w:ascii="Times New Roman" w:hAnsi="Times New Roman"/>
          <w:lang w:val="en-US"/>
        </w:rPr>
        <w:t>reported for invaded areas in Australia</w:t>
      </w:r>
      <w:r w:rsidR="00435C88">
        <w:rPr>
          <w:rFonts w:ascii="Times New Roman" w:hAnsi="Times New Roman"/>
          <w:lang w:val="en-US"/>
        </w:rPr>
        <w:t xml:space="preserve"> (Lynas et al. 2004)</w:t>
      </w:r>
      <w:r w:rsidR="00BD006F">
        <w:rPr>
          <w:rFonts w:ascii="Times New Roman" w:hAnsi="Times New Roman"/>
          <w:lang w:val="en-US"/>
        </w:rPr>
        <w:t xml:space="preserve">, </w:t>
      </w:r>
      <w:r w:rsidR="00184BCA">
        <w:rPr>
          <w:rFonts w:ascii="Times New Roman" w:hAnsi="Times New Roman"/>
          <w:lang w:val="en-US"/>
        </w:rPr>
        <w:t xml:space="preserve">we can hypothesize that species can </w:t>
      </w:r>
      <w:r w:rsidR="00BD1956">
        <w:rPr>
          <w:rFonts w:ascii="Times New Roman" w:hAnsi="Times New Roman"/>
          <w:lang w:val="en-US"/>
        </w:rPr>
        <w:t>moderately</w:t>
      </w:r>
      <w:r w:rsidR="00BD006F">
        <w:rPr>
          <w:rFonts w:ascii="Times New Roman" w:hAnsi="Times New Roman"/>
          <w:lang w:val="en-US"/>
        </w:rPr>
        <w:t xml:space="preserve"> </w:t>
      </w:r>
      <w:r w:rsidR="00184BCA">
        <w:rPr>
          <w:rFonts w:ascii="Times New Roman" w:hAnsi="Times New Roman"/>
          <w:lang w:val="en-US"/>
        </w:rPr>
        <w:t xml:space="preserve">spread by natural means in the Mediterranean </w:t>
      </w:r>
      <w:r w:rsidR="00C011C0">
        <w:rPr>
          <w:rFonts w:ascii="Times New Roman" w:hAnsi="Times New Roman"/>
          <w:lang w:val="en-GB"/>
        </w:rPr>
        <w:t xml:space="preserve">biogeographic </w:t>
      </w:r>
      <w:r w:rsidR="00184BCA">
        <w:rPr>
          <w:rFonts w:ascii="Times New Roman" w:hAnsi="Times New Roman"/>
          <w:lang w:val="en-US"/>
        </w:rPr>
        <w:t xml:space="preserve">region where </w:t>
      </w:r>
      <w:r w:rsidR="00C40983">
        <w:rPr>
          <w:rFonts w:ascii="Times New Roman" w:hAnsi="Times New Roman"/>
          <w:lang w:val="en-US"/>
        </w:rPr>
        <w:t xml:space="preserve">it is currently </w:t>
      </w:r>
      <w:r w:rsidR="00184BCA">
        <w:rPr>
          <w:rFonts w:ascii="Times New Roman" w:hAnsi="Times New Roman"/>
          <w:lang w:val="en-US"/>
        </w:rPr>
        <w:t>present</w:t>
      </w:r>
      <w:r w:rsidR="00A51CBD">
        <w:rPr>
          <w:rFonts w:ascii="Times New Roman" w:hAnsi="Times New Roman"/>
          <w:lang w:val="en-US"/>
        </w:rPr>
        <w:t>. Moreover, we should also</w:t>
      </w:r>
      <w:r w:rsidR="00FB235C">
        <w:rPr>
          <w:rFonts w:ascii="Times New Roman" w:hAnsi="Times New Roman"/>
          <w:lang w:val="en-US"/>
        </w:rPr>
        <w:t xml:space="preserve"> consider that this area is occupied by North American crayfish species, especially </w:t>
      </w:r>
      <w:r w:rsidR="00FB235C" w:rsidRPr="00FB235C">
        <w:rPr>
          <w:rFonts w:ascii="Times New Roman" w:hAnsi="Times New Roman"/>
          <w:i/>
          <w:iCs/>
          <w:lang w:val="en-US"/>
        </w:rPr>
        <w:t>P. clarkii</w:t>
      </w:r>
      <w:r w:rsidR="00FB235C">
        <w:rPr>
          <w:rFonts w:ascii="Times New Roman" w:hAnsi="Times New Roman"/>
          <w:lang w:val="en-US"/>
        </w:rPr>
        <w:t xml:space="preserve">, carrying highly </w:t>
      </w:r>
      <w:r w:rsidR="0085086D">
        <w:rPr>
          <w:rFonts w:ascii="Times New Roman" w:hAnsi="Times New Roman"/>
          <w:lang w:val="en-US"/>
        </w:rPr>
        <w:t>virulent</w:t>
      </w:r>
      <w:r w:rsidR="00FB235C">
        <w:rPr>
          <w:rFonts w:ascii="Times New Roman" w:hAnsi="Times New Roman"/>
          <w:lang w:val="en-US"/>
        </w:rPr>
        <w:t xml:space="preserve"> strains of </w:t>
      </w:r>
      <w:r w:rsidR="00FB235C" w:rsidRPr="00FB235C">
        <w:rPr>
          <w:rFonts w:ascii="Times New Roman" w:hAnsi="Times New Roman"/>
          <w:i/>
          <w:iCs/>
          <w:lang w:val="en-US"/>
        </w:rPr>
        <w:t>A</w:t>
      </w:r>
      <w:r w:rsidR="0047409E">
        <w:rPr>
          <w:rFonts w:ascii="Times New Roman" w:hAnsi="Times New Roman"/>
          <w:i/>
          <w:iCs/>
          <w:lang w:val="en-US"/>
        </w:rPr>
        <w:t>.</w:t>
      </w:r>
      <w:r w:rsidR="00FB235C" w:rsidRPr="00FB235C">
        <w:rPr>
          <w:rFonts w:ascii="Times New Roman" w:hAnsi="Times New Roman"/>
          <w:i/>
          <w:iCs/>
          <w:lang w:val="en-US"/>
        </w:rPr>
        <w:t xml:space="preserve"> astaci</w:t>
      </w:r>
      <w:r w:rsidR="00FB235C">
        <w:rPr>
          <w:rFonts w:ascii="Times New Roman" w:hAnsi="Times New Roman"/>
          <w:lang w:val="en-US"/>
        </w:rPr>
        <w:t xml:space="preserve"> to which </w:t>
      </w:r>
      <w:r w:rsidR="00FB235C" w:rsidRPr="00FB235C">
        <w:rPr>
          <w:rFonts w:ascii="Times New Roman" w:hAnsi="Times New Roman"/>
          <w:i/>
          <w:iCs/>
          <w:lang w:val="en-US"/>
        </w:rPr>
        <w:t>C. destructor</w:t>
      </w:r>
      <w:r w:rsidR="00FB235C">
        <w:rPr>
          <w:rFonts w:ascii="Times New Roman" w:hAnsi="Times New Roman"/>
          <w:lang w:val="en-US"/>
        </w:rPr>
        <w:t xml:space="preserve"> is </w:t>
      </w:r>
      <w:r w:rsidR="005D5FF2">
        <w:rPr>
          <w:rFonts w:ascii="Times New Roman" w:hAnsi="Times New Roman"/>
          <w:lang w:val="en-US"/>
        </w:rPr>
        <w:t>susceptible</w:t>
      </w:r>
      <w:r w:rsidR="009C3FB7">
        <w:rPr>
          <w:rFonts w:ascii="Times New Roman" w:hAnsi="Times New Roman"/>
          <w:lang w:val="en-US"/>
        </w:rPr>
        <w:t xml:space="preserve"> and that c</w:t>
      </w:r>
      <w:r w:rsidR="0085086D">
        <w:rPr>
          <w:rFonts w:ascii="Times New Roman" w:hAnsi="Times New Roman"/>
          <w:lang w:val="en-US"/>
        </w:rPr>
        <w:t>ould</w:t>
      </w:r>
      <w:r w:rsidR="009C3FB7">
        <w:rPr>
          <w:rFonts w:ascii="Times New Roman" w:hAnsi="Times New Roman"/>
          <w:lang w:val="en-US"/>
        </w:rPr>
        <w:t xml:space="preserve"> act as</w:t>
      </w:r>
      <w:r w:rsidR="00DB151F">
        <w:rPr>
          <w:rFonts w:ascii="Times New Roman" w:hAnsi="Times New Roman"/>
          <w:lang w:val="en-US"/>
        </w:rPr>
        <w:t xml:space="preserve"> </w:t>
      </w:r>
      <w:r w:rsidR="009C3FB7">
        <w:rPr>
          <w:rFonts w:ascii="Times New Roman" w:hAnsi="Times New Roman"/>
          <w:lang w:val="en-US"/>
        </w:rPr>
        <w:t>a sort of barrier</w:t>
      </w:r>
      <w:r w:rsidR="0085086D">
        <w:rPr>
          <w:rFonts w:ascii="Times New Roman" w:hAnsi="Times New Roman"/>
          <w:lang w:val="en-US"/>
        </w:rPr>
        <w:t xml:space="preserve"> for the species dispersal</w:t>
      </w:r>
      <w:r w:rsidR="009C3FB7">
        <w:rPr>
          <w:rFonts w:ascii="Times New Roman" w:hAnsi="Times New Roman"/>
          <w:lang w:val="en-US"/>
        </w:rPr>
        <w:t>.</w:t>
      </w:r>
      <w:r w:rsidR="00184BCA">
        <w:rPr>
          <w:rFonts w:ascii="Times New Roman" w:hAnsi="Times New Roman"/>
          <w:lang w:val="en-US"/>
        </w:rPr>
        <w:t xml:space="preserve"> </w:t>
      </w:r>
    </w:p>
    <w:p w14:paraId="08FA42B4" w14:textId="77777777" w:rsidR="00981500" w:rsidRDefault="0098150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7777B5" w14:paraId="2DA1BAB5" w14:textId="77777777" w:rsidTr="00B94B35">
        <w:tc>
          <w:tcPr>
            <w:tcW w:w="9212" w:type="dxa"/>
            <w:shd w:val="clear" w:color="auto" w:fill="auto"/>
          </w:tcPr>
          <w:p w14:paraId="03DD9C3B" w14:textId="77777777" w:rsidR="0098570D" w:rsidRPr="00B94B35" w:rsidRDefault="0098570D"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.12. Estimate the overall potential rate of spread in relevant biogeographical regions in foreseeable climate change conditions (provide quantitative data where possible). </w:t>
            </w:r>
          </w:p>
          <w:p w14:paraId="67BF36AF" w14:textId="77777777" w:rsidR="0098570D" w:rsidRPr="00B94B35" w:rsidRDefault="0098570D" w:rsidP="00B7540D">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Thorough assessment of the risk of spread in relevant biogeographical regions in foreseeable climate change conditions: explaining how foreseeable climate change conditions will influence this risk</w:t>
            </w:r>
            <w:r w:rsidR="00B7540D">
              <w:rPr>
                <w:rFonts w:ascii="Times New Roman" w:eastAsia="Times New Roman" w:hAnsi="Times New Roman"/>
                <w:lang w:val="en-GB" w:eastAsia="ar-SA"/>
              </w:rPr>
              <w:t>, specifically if rates of spread are likely slowed down or accelerated</w:t>
            </w:r>
            <w:r w:rsidRPr="00B94B35">
              <w:rPr>
                <w:rFonts w:ascii="Times New Roman" w:eastAsia="Times New Roman" w:hAnsi="Times New Roman"/>
                <w:lang w:val="en-GB" w:eastAsia="ar-SA"/>
              </w:rPr>
              <w:t>.</w:t>
            </w:r>
            <w:r w:rsidR="00B7540D">
              <w:rPr>
                <w:rFonts w:ascii="Times New Roman" w:eastAsia="Times New Roman" w:hAnsi="Times New Roman"/>
                <w:lang w:val="en-GB" w:eastAsia="ar-SA"/>
              </w:rPr>
              <w:t xml:space="preserve"> </w:t>
            </w:r>
          </w:p>
        </w:tc>
      </w:tr>
    </w:tbl>
    <w:p w14:paraId="30847125" w14:textId="77777777" w:rsidR="0098570D" w:rsidRDefault="0098570D" w:rsidP="00981500">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752184" w14:paraId="61002A8A" w14:textId="77777777" w:rsidTr="00B94B35">
        <w:tc>
          <w:tcPr>
            <w:tcW w:w="1536" w:type="dxa"/>
            <w:shd w:val="clear" w:color="auto" w:fill="auto"/>
          </w:tcPr>
          <w:p w14:paraId="63F5658A"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455BD0" w14:textId="77777777" w:rsidR="0098570D" w:rsidRPr="00B939BB" w:rsidRDefault="0098570D" w:rsidP="00B94B35">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77E01DFD" w14:textId="77777777" w:rsidR="0098570D" w:rsidRPr="00B939BB" w:rsidRDefault="0098570D" w:rsidP="00B94B35">
            <w:pPr>
              <w:spacing w:after="0"/>
              <w:rPr>
                <w:rFonts w:ascii="Times New Roman" w:hAnsi="Times New Roman"/>
                <w:lang w:val="en-US"/>
              </w:rPr>
            </w:pPr>
            <w:r>
              <w:rPr>
                <w:rFonts w:ascii="Times New Roman" w:hAnsi="Times New Roman"/>
                <w:lang w:val="en-US"/>
              </w:rPr>
              <w:lastRenderedPageBreak/>
              <w:t>slowly</w:t>
            </w:r>
          </w:p>
          <w:p w14:paraId="6BEB7489" w14:textId="77777777" w:rsidR="0098570D" w:rsidRPr="00D62CB3" w:rsidRDefault="0098570D" w:rsidP="00B94B35">
            <w:pPr>
              <w:spacing w:after="0"/>
              <w:rPr>
                <w:rFonts w:ascii="Times New Roman" w:hAnsi="Times New Roman"/>
                <w:b/>
                <w:bCs/>
                <w:lang w:val="en-US"/>
              </w:rPr>
            </w:pPr>
            <w:r w:rsidRPr="00D62CB3">
              <w:rPr>
                <w:rFonts w:ascii="Times New Roman" w:hAnsi="Times New Roman"/>
                <w:b/>
                <w:bCs/>
                <w:lang w:val="en-US"/>
              </w:rPr>
              <w:t>moderately</w:t>
            </w:r>
          </w:p>
          <w:p w14:paraId="42E28EE6" w14:textId="77777777" w:rsidR="0098570D" w:rsidRPr="00D62CB3" w:rsidRDefault="0098570D" w:rsidP="00B94B35">
            <w:pPr>
              <w:spacing w:after="0"/>
              <w:rPr>
                <w:rFonts w:ascii="Times New Roman" w:hAnsi="Times New Roman"/>
                <w:lang w:val="en-US"/>
              </w:rPr>
            </w:pPr>
            <w:r w:rsidRPr="00D62CB3">
              <w:rPr>
                <w:rFonts w:ascii="Times New Roman" w:hAnsi="Times New Roman"/>
                <w:lang w:val="en-US"/>
              </w:rPr>
              <w:t>rapidly</w:t>
            </w:r>
          </w:p>
          <w:p w14:paraId="0890F363" w14:textId="77777777" w:rsidR="0098570D" w:rsidRPr="00544B15" w:rsidRDefault="0098570D" w:rsidP="00B94B35">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14:paraId="3BD5CAAC"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13CCFAAF" w14:textId="77777777" w:rsidR="0098570D" w:rsidRPr="00435C88" w:rsidRDefault="0098570D" w:rsidP="00B94B35">
            <w:pPr>
              <w:spacing w:after="0"/>
              <w:rPr>
                <w:rFonts w:ascii="Times New Roman" w:hAnsi="Times New Roman"/>
                <w:b/>
                <w:bCs/>
              </w:rPr>
            </w:pPr>
            <w:r w:rsidRPr="00435C88">
              <w:rPr>
                <w:rFonts w:ascii="Times New Roman" w:hAnsi="Times New Roman"/>
                <w:b/>
                <w:bCs/>
              </w:rPr>
              <w:t>low</w:t>
            </w:r>
          </w:p>
          <w:p w14:paraId="39B9C904" w14:textId="77777777" w:rsidR="0098570D" w:rsidRPr="00435C88" w:rsidRDefault="0098570D" w:rsidP="00B94B35">
            <w:pPr>
              <w:spacing w:after="0"/>
              <w:rPr>
                <w:rFonts w:ascii="Times New Roman" w:hAnsi="Times New Roman"/>
              </w:rPr>
            </w:pPr>
            <w:r w:rsidRPr="00435C88">
              <w:rPr>
                <w:rFonts w:ascii="Times New Roman" w:hAnsi="Times New Roman"/>
              </w:rPr>
              <w:lastRenderedPageBreak/>
              <w:t>medium</w:t>
            </w:r>
          </w:p>
          <w:p w14:paraId="27617632" w14:textId="77777777" w:rsidR="0098570D" w:rsidRPr="00184BCA" w:rsidRDefault="0098570D" w:rsidP="00B94B35">
            <w:pPr>
              <w:snapToGrid w:val="0"/>
              <w:spacing w:after="0"/>
              <w:rPr>
                <w:rFonts w:ascii="Times New Roman" w:hAnsi="Times New Roman"/>
              </w:rPr>
            </w:pPr>
            <w:r w:rsidRPr="00184BCA">
              <w:rPr>
                <w:rFonts w:ascii="Times New Roman" w:hAnsi="Times New Roman"/>
              </w:rPr>
              <w:t>high</w:t>
            </w:r>
          </w:p>
        </w:tc>
      </w:tr>
    </w:tbl>
    <w:p w14:paraId="5E6CC9D2" w14:textId="77777777" w:rsidR="0098570D" w:rsidRDefault="0098570D" w:rsidP="00730545">
      <w:pPr>
        <w:snapToGrid w:val="0"/>
        <w:spacing w:after="120"/>
        <w:rPr>
          <w:rFonts w:ascii="Times New Roman" w:hAnsi="Times New Roman"/>
          <w:lang w:val="en-US"/>
        </w:rPr>
      </w:pPr>
    </w:p>
    <w:p w14:paraId="0E876764" w14:textId="796BB31C" w:rsidR="00981500"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4B64BB">
        <w:rPr>
          <w:rFonts w:ascii="Times New Roman" w:hAnsi="Times New Roman"/>
          <w:lang w:val="en-US"/>
        </w:rPr>
        <w:t xml:space="preserve">As climate change will favour the species, we can hypothesize that </w:t>
      </w:r>
      <w:r w:rsidR="00FB235C">
        <w:rPr>
          <w:rFonts w:ascii="Times New Roman" w:hAnsi="Times New Roman"/>
          <w:lang w:val="en-US"/>
        </w:rPr>
        <w:t xml:space="preserve">in the future </w:t>
      </w:r>
      <w:r w:rsidR="00E45754">
        <w:rPr>
          <w:rFonts w:ascii="Times New Roman" w:hAnsi="Times New Roman"/>
          <w:lang w:val="en-US"/>
        </w:rPr>
        <w:t>the species can spread by natural means at least similar to the current spread rates</w:t>
      </w:r>
      <w:r w:rsidR="009C3FB7">
        <w:rPr>
          <w:rFonts w:ascii="Times New Roman" w:hAnsi="Times New Roman"/>
          <w:lang w:val="en-US"/>
        </w:rPr>
        <w:t xml:space="preserve">, </w:t>
      </w:r>
      <w:r w:rsidR="0085086D">
        <w:rPr>
          <w:rFonts w:ascii="Times New Roman" w:hAnsi="Times New Roman"/>
          <w:lang w:val="en-US"/>
        </w:rPr>
        <w:t xml:space="preserve">considering also the presence of North American crayfish carrying highly virulent </w:t>
      </w:r>
      <w:r w:rsidR="0085086D" w:rsidRPr="00B04410">
        <w:rPr>
          <w:rFonts w:ascii="Times New Roman" w:hAnsi="Times New Roman"/>
          <w:i/>
          <w:iCs/>
          <w:lang w:val="en-US"/>
        </w:rPr>
        <w:t>A. astaci</w:t>
      </w:r>
      <w:r w:rsidR="0085086D">
        <w:rPr>
          <w:rFonts w:ascii="Times New Roman" w:hAnsi="Times New Roman"/>
          <w:lang w:val="en-US"/>
        </w:rPr>
        <w:t xml:space="preserve"> strain.</w:t>
      </w:r>
      <w:r w:rsidR="004B64BB">
        <w:rPr>
          <w:rFonts w:ascii="Times New Roman" w:hAnsi="Times New Roman"/>
          <w:lang w:val="en-US"/>
        </w:rPr>
        <w:t xml:space="preserve"> </w:t>
      </w:r>
    </w:p>
    <w:p w14:paraId="5C6CBE88" w14:textId="77777777" w:rsidR="00DF25CB" w:rsidRDefault="00DF25CB" w:rsidP="00730545">
      <w:pPr>
        <w:snapToGrid w:val="0"/>
        <w:spacing w:after="120"/>
        <w:rPr>
          <w:rFonts w:ascii="Times New Roman" w:hAnsi="Times New Roman"/>
          <w:lang w:val="en-US"/>
        </w:rPr>
      </w:pPr>
    </w:p>
    <w:p w14:paraId="7B962298" w14:textId="77777777" w:rsidR="00981500" w:rsidRPr="001026A1" w:rsidRDefault="00B12304" w:rsidP="001026A1">
      <w:pPr>
        <w:pStyle w:val="berschrift2"/>
        <w:rPr>
          <w:rFonts w:ascii="Times New Roman" w:hAnsi="Times New Roman"/>
          <w:i w:val="0"/>
          <w:lang w:val="en-US"/>
        </w:rPr>
      </w:pPr>
      <w:r>
        <w:rPr>
          <w:lang w:val="en-US"/>
        </w:rPr>
        <w:br w:type="page"/>
      </w:r>
      <w:bookmarkStart w:id="14" w:name="_Toc45570489"/>
      <w:r w:rsidR="00BB3969">
        <w:rPr>
          <w:rFonts w:ascii="Times New Roman" w:hAnsi="Times New Roman"/>
          <w:i w:val="0"/>
          <w:lang w:val="en-US"/>
        </w:rPr>
        <w:lastRenderedPageBreak/>
        <w:t xml:space="preserve">4 </w:t>
      </w:r>
      <w:r w:rsidR="0098570D" w:rsidRPr="001026A1">
        <w:rPr>
          <w:rFonts w:ascii="Times New Roman" w:hAnsi="Times New Roman"/>
          <w:i w:val="0"/>
          <w:lang w:val="en-US"/>
        </w:rPr>
        <w:t>M</w:t>
      </w:r>
      <w:r w:rsidRPr="001026A1">
        <w:rPr>
          <w:rFonts w:ascii="Times New Roman" w:hAnsi="Times New Roman"/>
          <w:i w:val="0"/>
          <w:lang w:val="en-US"/>
        </w:rPr>
        <w:t>AGNITUDE OF IMPACT</w:t>
      </w:r>
      <w:bookmarkEnd w:id="14"/>
      <w:r w:rsidRPr="001026A1">
        <w:rPr>
          <w:rFonts w:ascii="Times New Roman" w:hAnsi="Times New Roman"/>
          <w:i w:val="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7777B5" w14:paraId="7929F364" w14:textId="77777777" w:rsidTr="00B94B35">
        <w:tc>
          <w:tcPr>
            <w:tcW w:w="9212" w:type="dxa"/>
            <w:shd w:val="clear" w:color="auto" w:fill="auto"/>
          </w:tcPr>
          <w:p w14:paraId="49BA150F" w14:textId="77777777" w:rsidR="00C44A43" w:rsidRPr="00B94B35" w:rsidRDefault="00C44A43" w:rsidP="00B94B35">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14:paraId="02C6B366" w14:textId="77777777" w:rsidR="00C44A43" w:rsidRPr="00B94B35" w:rsidRDefault="00C44A43"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Questions </w:t>
            </w:r>
            <w:r w:rsidR="00AC14E8">
              <w:rPr>
                <w:rFonts w:ascii="Times New Roman" w:hAnsi="Times New Roman"/>
                <w:lang w:val="en-US"/>
              </w:rPr>
              <w:t>4</w:t>
            </w:r>
            <w:r w:rsidRPr="00B94B35">
              <w:rPr>
                <w:rFonts w:ascii="Times New Roman" w:hAnsi="Times New Roman"/>
                <w:lang w:val="en-US"/>
              </w:rPr>
              <w:t>.1-</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5</w:t>
            </w:r>
            <w:r w:rsidRPr="00B94B35">
              <w:rPr>
                <w:rFonts w:ascii="Times New Roman" w:hAnsi="Times New Roman"/>
                <w:lang w:val="en-US"/>
              </w:rPr>
              <w:t xml:space="preserve"> relate to biodiversity and ecosystem impacts, </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6</w:t>
            </w:r>
            <w:r w:rsidRPr="00B94B35">
              <w:rPr>
                <w:rFonts w:ascii="Times New Roman" w:hAnsi="Times New Roman"/>
                <w:lang w:val="en-US"/>
              </w:rPr>
              <w:t>-</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8</w:t>
            </w:r>
            <w:r w:rsidRPr="00B94B35">
              <w:rPr>
                <w:rFonts w:ascii="Times New Roman" w:hAnsi="Times New Roman"/>
                <w:lang w:val="en-US"/>
              </w:rPr>
              <w:t xml:space="preserve"> to impacts on ecosystem services, </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9</w:t>
            </w:r>
            <w:r w:rsidRPr="00B94B35">
              <w:rPr>
                <w:rFonts w:ascii="Times New Roman" w:hAnsi="Times New Roman"/>
                <w:lang w:val="en-US"/>
              </w:rPr>
              <w:t>-</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13</w:t>
            </w:r>
            <w:r w:rsidRPr="00B94B35">
              <w:rPr>
                <w:rFonts w:ascii="Times New Roman" w:hAnsi="Times New Roman"/>
                <w:lang w:val="en-US"/>
              </w:rPr>
              <w:t xml:space="preserve"> to economic impact, </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14</w:t>
            </w:r>
            <w:r w:rsidRPr="00B94B35">
              <w:rPr>
                <w:rFonts w:ascii="Times New Roman" w:hAnsi="Times New Roman"/>
                <w:lang w:val="en-US"/>
              </w:rPr>
              <w:t>-</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15</w:t>
            </w:r>
            <w:r w:rsidRPr="00B94B35">
              <w:rPr>
                <w:rFonts w:ascii="Times New Roman" w:hAnsi="Times New Roman"/>
                <w:lang w:val="en-US"/>
              </w:rPr>
              <w:t xml:space="preserve"> to social and human health impact, and </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16</w:t>
            </w:r>
            <w:r w:rsidRPr="00B94B35">
              <w:rPr>
                <w:rFonts w:ascii="Times New Roman" w:hAnsi="Times New Roman"/>
                <w:lang w:val="en-US"/>
              </w:rPr>
              <w:t>-</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18</w:t>
            </w:r>
            <w:r w:rsidRPr="00B94B35">
              <w:rPr>
                <w:rFonts w:ascii="Times New Roman" w:hAnsi="Times New Roman"/>
                <w:lang w:val="en-US"/>
              </w:rPr>
              <w:t xml:space="preserve"> to other impacts. These impacts can be interlinked, for </w:t>
            </w:r>
            <w:r w:rsidR="00E40CD6" w:rsidRPr="00B94B35">
              <w:rPr>
                <w:rFonts w:ascii="Times New Roman" w:hAnsi="Times New Roman"/>
                <w:lang w:val="en-US"/>
              </w:rPr>
              <w:t>example,</w:t>
            </w:r>
            <w:r w:rsidRPr="00B94B35">
              <w:rPr>
                <w:rFonts w:ascii="Times New Roman" w:hAnsi="Times New Roman"/>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14:paraId="1BDD0675" w14:textId="77777777" w:rsidR="00C44A43" w:rsidRPr="00B94B35" w:rsidRDefault="00C44A43"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Each set of questions starts with the impact elsewhere in the world, then considers impacts in the risk assessment area (=EU</w:t>
            </w:r>
            <w:r w:rsidR="00AC14E8">
              <w:rPr>
                <w:rFonts w:ascii="Times New Roman" w:hAnsi="Times New Roman"/>
                <w:lang w:val="en-US"/>
              </w:rPr>
              <w:t>27+UK</w:t>
            </w:r>
            <w:r w:rsidRPr="00B94B35">
              <w:rPr>
                <w:rFonts w:ascii="Times New Roman" w:hAnsi="Times New Roman"/>
                <w:lang w:val="en-US"/>
              </w:rPr>
              <w:t xml:space="preserve"> excluding outermost regions) separating known impacts to date (i.e. past and current impacts) from potential future impacts (including foreseeable climate change). </w:t>
            </w:r>
          </w:p>
          <w:p w14:paraId="21D1EC64" w14:textId="77777777" w:rsidR="00C44A43" w:rsidRDefault="00C44A43"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p w14:paraId="094D650A" w14:textId="3252F52F" w:rsidR="00DF25CB" w:rsidRPr="00B94B35" w:rsidRDefault="00DF25CB"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Pr>
                <w:rFonts w:ascii="Times New Roman" w:hAnsi="Times New Roman"/>
                <w:lang w:val="en-GB" w:eastAsia="ar-SA"/>
              </w:rPr>
              <w:t xml:space="preserve"> </w:t>
            </w:r>
            <w:r>
              <w:rPr>
                <w:rFonts w:ascii="Times New Roman" w:hAnsi="Times New Roman"/>
                <w:lang w:val="en-US"/>
              </w:rPr>
              <w:t xml:space="preserve">In this case, no score and confidence should be given and the standardized “score” is N/A (not applicable). </w:t>
            </w:r>
          </w:p>
        </w:tc>
      </w:tr>
    </w:tbl>
    <w:p w14:paraId="596B3D76" w14:textId="77777777" w:rsidR="0098570D" w:rsidRDefault="0098570D" w:rsidP="00B12304">
      <w:pPr>
        <w:snapToGrid w:val="0"/>
        <w:rPr>
          <w:rFonts w:ascii="Times New Roman" w:hAnsi="Times New Roman"/>
          <w:lang w:val="en-US"/>
        </w:rPr>
      </w:pPr>
    </w:p>
    <w:p w14:paraId="0221B4B5" w14:textId="77777777" w:rsidR="00B12304" w:rsidRPr="001026A1" w:rsidRDefault="00B12304" w:rsidP="001026A1">
      <w:pPr>
        <w:pStyle w:val="berschrift3"/>
        <w:rPr>
          <w:rFonts w:ascii="Times New Roman" w:hAnsi="Times New Roman"/>
          <w:sz w:val="28"/>
          <w:szCs w:val="28"/>
          <w:lang w:val="en-US"/>
        </w:rPr>
      </w:pPr>
      <w:bookmarkStart w:id="15" w:name="_Toc45570490"/>
      <w:r w:rsidRPr="001026A1">
        <w:rPr>
          <w:rFonts w:ascii="Times New Roman" w:hAnsi="Times New Roman"/>
          <w:sz w:val="28"/>
          <w:szCs w:val="28"/>
          <w:lang w:val="fr-CH"/>
        </w:rPr>
        <w:t>Biodiversity and ecosystem impacts</w:t>
      </w:r>
      <w:bookmarkEnd w:id="15"/>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7777B5" w14:paraId="617FD643" w14:textId="77777777" w:rsidTr="00B94B35">
        <w:tc>
          <w:tcPr>
            <w:tcW w:w="9212" w:type="dxa"/>
            <w:shd w:val="clear" w:color="auto" w:fill="auto"/>
          </w:tcPr>
          <w:p w14:paraId="621E3940" w14:textId="77777777" w:rsidR="00C44A43"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 How important is </w:t>
            </w:r>
            <w:r w:rsidR="0080131F">
              <w:rPr>
                <w:rFonts w:ascii="Times New Roman" w:hAnsi="Times New Roman"/>
                <w:b/>
                <w:lang w:val="en-US"/>
              </w:rPr>
              <w:t xml:space="preserve">the </w:t>
            </w:r>
            <w:r w:rsidRPr="00B94B35">
              <w:rPr>
                <w:rFonts w:ascii="Times New Roman" w:hAnsi="Times New Roman"/>
                <w:b/>
                <w:lang w:val="en-US"/>
              </w:rPr>
              <w:t xml:space="preserve">impact of the organism on biodiversity at all levels of organisation caused by the organism in its non-native range excluding the risk assessment area? </w:t>
            </w:r>
          </w:p>
          <w:p w14:paraId="3C87409E" w14:textId="77777777" w:rsidR="00C44A43" w:rsidRPr="00B94B35" w:rsidRDefault="00C44A43"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2BC6BB40" w14:textId="77777777" w:rsidR="00C44A43" w:rsidRPr="00B94B35" w:rsidRDefault="00C44A43" w:rsidP="00B94B35">
            <w:pPr>
              <w:numPr>
                <w:ilvl w:val="0"/>
                <w:numId w:val="10"/>
              </w:numPr>
              <w:suppressAutoHyphens/>
              <w:snapToGrid w:val="0"/>
              <w:spacing w:after="120" w:line="240" w:lineRule="auto"/>
              <w:jc w:val="both"/>
              <w:rPr>
                <w:rFonts w:ascii="Times New Roman" w:hAnsi="Times New Roman"/>
                <w:b/>
                <w:bCs/>
                <w:lang w:val="en-GB" w:eastAsia="ar-SA"/>
              </w:rPr>
            </w:pPr>
            <w:r w:rsidRPr="00B94B35">
              <w:rPr>
                <w:rFonts w:ascii="Times New Roman" w:eastAsia="Times New Roman" w:hAnsi="Times New Roman"/>
                <w:bCs/>
                <w:lang w:val="en-GB"/>
              </w:rPr>
              <w:t>Biodiversity</w:t>
            </w:r>
            <w:r w:rsidRPr="00B94B35">
              <w:rPr>
                <w:rFonts w:ascii="Times New Roman" w:eastAsia="Times New Roman" w:hAnsi="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14:paraId="020A5587" w14:textId="77777777" w:rsidR="00C44A43" w:rsidRPr="00B94B35" w:rsidRDefault="00C44A43" w:rsidP="00B94B35">
            <w:pPr>
              <w:numPr>
                <w:ilvl w:val="0"/>
                <w:numId w:val="10"/>
              </w:numPr>
              <w:suppressAutoHyphens/>
              <w:snapToGrid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 xml:space="preserve">impacted chemical, physical or structural characteristics and functioning of ecosystems </w:t>
            </w:r>
          </w:p>
        </w:tc>
      </w:tr>
    </w:tbl>
    <w:p w14:paraId="004BA75B" w14:textId="77777777" w:rsidR="00C44A43" w:rsidRDefault="00C44A43" w:rsidP="00B1230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6F5A30DE" w14:textId="77777777" w:rsidTr="00B94B35">
        <w:tc>
          <w:tcPr>
            <w:tcW w:w="1536" w:type="dxa"/>
            <w:shd w:val="clear" w:color="auto" w:fill="auto"/>
          </w:tcPr>
          <w:p w14:paraId="715FFE76"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0AB1DBC0" w14:textId="77777777" w:rsidR="00C44A43" w:rsidRPr="00B939BB" w:rsidRDefault="00C44A43" w:rsidP="00C44A43">
            <w:pPr>
              <w:spacing w:after="0"/>
              <w:rPr>
                <w:rFonts w:ascii="Times New Roman" w:hAnsi="Times New Roman"/>
                <w:lang w:val="en-US"/>
              </w:rPr>
            </w:pPr>
            <w:r>
              <w:rPr>
                <w:rFonts w:ascii="Times New Roman" w:hAnsi="Times New Roman"/>
                <w:lang w:val="en-US"/>
              </w:rPr>
              <w:t>minimal</w:t>
            </w:r>
          </w:p>
          <w:p w14:paraId="6447FF62" w14:textId="77777777" w:rsidR="00C44A43" w:rsidRPr="00B939BB" w:rsidRDefault="00C44A43" w:rsidP="00C44A43">
            <w:pPr>
              <w:spacing w:after="0"/>
              <w:rPr>
                <w:rFonts w:ascii="Times New Roman" w:hAnsi="Times New Roman"/>
                <w:lang w:val="en-US"/>
              </w:rPr>
            </w:pPr>
            <w:r>
              <w:rPr>
                <w:rFonts w:ascii="Times New Roman" w:hAnsi="Times New Roman"/>
                <w:lang w:val="en-US"/>
              </w:rPr>
              <w:t>minor</w:t>
            </w:r>
          </w:p>
          <w:p w14:paraId="391D3A01" w14:textId="77777777" w:rsidR="00C44A43" w:rsidRPr="00EF7900" w:rsidRDefault="00C44A43" w:rsidP="00C44A43">
            <w:pPr>
              <w:spacing w:after="0"/>
              <w:rPr>
                <w:rFonts w:ascii="Times New Roman" w:hAnsi="Times New Roman"/>
                <w:lang w:val="en-US"/>
              </w:rPr>
            </w:pPr>
            <w:r w:rsidRPr="00EF7900">
              <w:rPr>
                <w:rFonts w:ascii="Times New Roman" w:hAnsi="Times New Roman"/>
                <w:lang w:val="en-US"/>
              </w:rPr>
              <w:t>moderate</w:t>
            </w:r>
          </w:p>
          <w:p w14:paraId="31470551" w14:textId="77777777" w:rsidR="00C44A43" w:rsidRPr="00EF7900" w:rsidRDefault="00C44A43" w:rsidP="00C44A43">
            <w:pPr>
              <w:spacing w:after="0"/>
              <w:rPr>
                <w:rFonts w:ascii="Times New Roman" w:hAnsi="Times New Roman"/>
                <w:b/>
                <w:bCs/>
                <w:lang w:val="en-US"/>
              </w:rPr>
            </w:pPr>
            <w:r w:rsidRPr="00EF7900">
              <w:rPr>
                <w:rFonts w:ascii="Times New Roman" w:hAnsi="Times New Roman"/>
                <w:b/>
                <w:bCs/>
                <w:lang w:val="en-US"/>
              </w:rPr>
              <w:t>major</w:t>
            </w:r>
          </w:p>
          <w:p w14:paraId="0CA3BCCF" w14:textId="77777777" w:rsidR="00C44A43" w:rsidRPr="00544B15" w:rsidRDefault="00C44A43" w:rsidP="00C44A43">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008F1683"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0C5F53BE" w14:textId="77777777" w:rsidR="00C44A43" w:rsidRPr="00EF7900" w:rsidRDefault="00C44A43" w:rsidP="00B94B35">
            <w:pPr>
              <w:spacing w:after="0"/>
              <w:rPr>
                <w:rFonts w:ascii="Times New Roman" w:hAnsi="Times New Roman"/>
              </w:rPr>
            </w:pPr>
            <w:r w:rsidRPr="00EF7900">
              <w:rPr>
                <w:rFonts w:ascii="Times New Roman" w:hAnsi="Times New Roman"/>
              </w:rPr>
              <w:t>low</w:t>
            </w:r>
          </w:p>
          <w:p w14:paraId="401C63AF" w14:textId="77777777" w:rsidR="00C44A43" w:rsidRPr="00752184" w:rsidRDefault="00C44A43" w:rsidP="00B94B35">
            <w:pPr>
              <w:spacing w:after="0"/>
              <w:rPr>
                <w:rFonts w:ascii="Times New Roman" w:hAnsi="Times New Roman"/>
              </w:rPr>
            </w:pPr>
            <w:r w:rsidRPr="00752184">
              <w:rPr>
                <w:rFonts w:ascii="Times New Roman" w:hAnsi="Times New Roman"/>
              </w:rPr>
              <w:t>medium</w:t>
            </w:r>
          </w:p>
          <w:p w14:paraId="1C2916BE" w14:textId="77777777" w:rsidR="00C44A43" w:rsidRPr="00EF7900" w:rsidRDefault="00C44A43" w:rsidP="00B94B35">
            <w:pPr>
              <w:snapToGrid w:val="0"/>
              <w:spacing w:after="0"/>
              <w:rPr>
                <w:rFonts w:ascii="Times New Roman" w:hAnsi="Times New Roman"/>
                <w:b/>
                <w:bCs/>
              </w:rPr>
            </w:pPr>
            <w:r w:rsidRPr="00EF7900">
              <w:rPr>
                <w:rFonts w:ascii="Times New Roman" w:hAnsi="Times New Roman"/>
                <w:b/>
                <w:bCs/>
              </w:rPr>
              <w:t>high</w:t>
            </w:r>
          </w:p>
        </w:tc>
      </w:tr>
    </w:tbl>
    <w:p w14:paraId="7211972D" w14:textId="77777777" w:rsidR="00C44A43" w:rsidRDefault="00C44A43" w:rsidP="00730545">
      <w:pPr>
        <w:snapToGrid w:val="0"/>
        <w:spacing w:after="120"/>
        <w:rPr>
          <w:rFonts w:ascii="Times New Roman" w:hAnsi="Times New Roman"/>
          <w:lang w:val="en-US"/>
        </w:rPr>
      </w:pPr>
    </w:p>
    <w:p w14:paraId="13FD9149" w14:textId="04CD3B61" w:rsidR="00B12304"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8643E5" w:rsidRPr="008643E5">
        <w:rPr>
          <w:rFonts w:ascii="Times New Roman" w:hAnsi="Times New Roman"/>
          <w:lang w:val="en-US"/>
        </w:rPr>
        <w:t>In</w:t>
      </w:r>
      <w:r w:rsidR="00FD1155">
        <w:rPr>
          <w:rFonts w:ascii="Times New Roman" w:hAnsi="Times New Roman"/>
          <w:lang w:val="en-US"/>
        </w:rPr>
        <w:t xml:space="preserve"> </w:t>
      </w:r>
      <w:r w:rsidR="00854ED6">
        <w:rPr>
          <w:rFonts w:ascii="Times New Roman" w:hAnsi="Times New Roman"/>
          <w:lang w:val="en-US"/>
        </w:rPr>
        <w:t xml:space="preserve">non-native range in </w:t>
      </w:r>
      <w:r w:rsidR="00EF7900">
        <w:rPr>
          <w:rFonts w:ascii="Times New Roman" w:hAnsi="Times New Roman"/>
          <w:lang w:val="en-US"/>
        </w:rPr>
        <w:t>Australia</w:t>
      </w:r>
      <w:r w:rsidR="008643E5" w:rsidRPr="008643E5">
        <w:rPr>
          <w:rFonts w:ascii="Times New Roman" w:hAnsi="Times New Roman"/>
          <w:lang w:val="en-US"/>
        </w:rPr>
        <w:t>,</w:t>
      </w:r>
      <w:r w:rsidR="00375D0C" w:rsidRPr="00375D0C">
        <w:rPr>
          <w:rFonts w:ascii="Times New Roman" w:hAnsi="Times New Roman"/>
          <w:lang w:val="en-US"/>
        </w:rPr>
        <w:t xml:space="preserve"> </w:t>
      </w:r>
      <w:r w:rsidR="00565CED">
        <w:rPr>
          <w:rFonts w:ascii="Times New Roman" w:hAnsi="Times New Roman"/>
          <w:lang w:val="en-US"/>
        </w:rPr>
        <w:t>i</w:t>
      </w:r>
      <w:r w:rsidR="00375D0C" w:rsidRPr="00375D0C">
        <w:rPr>
          <w:rFonts w:ascii="Times New Roman" w:hAnsi="Times New Roman"/>
          <w:lang w:val="en-US"/>
        </w:rPr>
        <w:t>t is reported to have destroyed macrophytes, caused siltation</w:t>
      </w:r>
      <w:r w:rsidR="00E00892">
        <w:rPr>
          <w:rFonts w:ascii="Times New Roman" w:hAnsi="Times New Roman"/>
          <w:lang w:val="en-US"/>
        </w:rPr>
        <w:t>,</w:t>
      </w:r>
      <w:r w:rsidR="00375D0C" w:rsidRPr="00375D0C">
        <w:rPr>
          <w:rFonts w:ascii="Times New Roman" w:hAnsi="Times New Roman"/>
          <w:lang w:val="en-US"/>
        </w:rPr>
        <w:t xml:space="preserve"> </w:t>
      </w:r>
      <w:r w:rsidR="00E45754">
        <w:rPr>
          <w:rFonts w:ascii="Times New Roman" w:hAnsi="Times New Roman"/>
          <w:lang w:val="en-US"/>
        </w:rPr>
        <w:t>displace</w:t>
      </w:r>
      <w:r w:rsidR="00854ED6">
        <w:rPr>
          <w:rFonts w:ascii="Times New Roman" w:hAnsi="Times New Roman"/>
          <w:lang w:val="en-US"/>
        </w:rPr>
        <w:t>d</w:t>
      </w:r>
      <w:r w:rsidR="00375D0C" w:rsidRPr="00375D0C">
        <w:rPr>
          <w:rFonts w:ascii="Times New Roman" w:hAnsi="Times New Roman"/>
          <w:lang w:val="en-US"/>
        </w:rPr>
        <w:t xml:space="preserve"> the endemic crayfish </w:t>
      </w:r>
      <w:r w:rsidR="00375D0C" w:rsidRPr="00375D0C">
        <w:rPr>
          <w:rFonts w:ascii="Times New Roman" w:hAnsi="Times New Roman"/>
          <w:i/>
          <w:iCs/>
          <w:lang w:val="en-US"/>
        </w:rPr>
        <w:t>Euastacus dharawalus</w:t>
      </w:r>
      <w:r w:rsidR="00375D0C" w:rsidRPr="00375D0C">
        <w:rPr>
          <w:rFonts w:ascii="Times New Roman" w:hAnsi="Times New Roman"/>
          <w:lang w:val="en-US"/>
        </w:rPr>
        <w:t xml:space="preserve"> </w:t>
      </w:r>
      <w:r w:rsidR="00E00892">
        <w:rPr>
          <w:rFonts w:ascii="Times New Roman" w:hAnsi="Times New Roman"/>
          <w:lang w:val="en-US"/>
        </w:rPr>
        <w:t>and threat</w:t>
      </w:r>
      <w:r w:rsidR="009653BC">
        <w:rPr>
          <w:rFonts w:ascii="Times New Roman" w:hAnsi="Times New Roman"/>
          <w:lang w:val="en-US"/>
        </w:rPr>
        <w:t>ened</w:t>
      </w:r>
      <w:r w:rsidR="00E00892">
        <w:rPr>
          <w:rFonts w:ascii="Times New Roman" w:hAnsi="Times New Roman"/>
          <w:lang w:val="en-US"/>
        </w:rPr>
        <w:t xml:space="preserve"> 11 </w:t>
      </w:r>
      <w:r w:rsidR="0026713A">
        <w:rPr>
          <w:rFonts w:ascii="Times New Roman" w:hAnsi="Times New Roman"/>
          <w:lang w:val="en-US"/>
        </w:rPr>
        <w:t>endemic crayfish of Western Austral</w:t>
      </w:r>
      <w:r w:rsidR="00873268">
        <w:rPr>
          <w:rFonts w:ascii="Times New Roman" w:hAnsi="Times New Roman"/>
          <w:lang w:val="en-US"/>
        </w:rPr>
        <w:t>i</w:t>
      </w:r>
      <w:r w:rsidR="0026713A">
        <w:rPr>
          <w:rFonts w:ascii="Times New Roman" w:hAnsi="Times New Roman"/>
          <w:lang w:val="en-US"/>
        </w:rPr>
        <w:t xml:space="preserve">a </w:t>
      </w:r>
      <w:r w:rsidR="00375D0C" w:rsidRPr="00375D0C">
        <w:rPr>
          <w:rFonts w:ascii="Times New Roman" w:hAnsi="Times New Roman"/>
          <w:lang w:val="en-US"/>
        </w:rPr>
        <w:t>(</w:t>
      </w:r>
      <w:r w:rsidR="0026713A">
        <w:rPr>
          <w:rFonts w:ascii="Times New Roman" w:hAnsi="Times New Roman"/>
          <w:lang w:val="en-US"/>
        </w:rPr>
        <w:t xml:space="preserve">Gherardi 2010; </w:t>
      </w:r>
      <w:r w:rsidR="00375D0C" w:rsidRPr="00375D0C">
        <w:rPr>
          <w:rFonts w:ascii="Times New Roman" w:hAnsi="Times New Roman"/>
          <w:lang w:val="en-US"/>
        </w:rPr>
        <w:t xml:space="preserve">Coughran &amp; Daily 2012). Other potential impacts on fish, amphibians, </w:t>
      </w:r>
      <w:r w:rsidR="00E45754" w:rsidRPr="00375D0C">
        <w:rPr>
          <w:rFonts w:ascii="Times New Roman" w:hAnsi="Times New Roman"/>
          <w:lang w:val="en-US"/>
        </w:rPr>
        <w:t>dragonfl</w:t>
      </w:r>
      <w:r w:rsidR="00E45754">
        <w:rPr>
          <w:rFonts w:ascii="Times New Roman" w:hAnsi="Times New Roman"/>
          <w:lang w:val="en-US"/>
        </w:rPr>
        <w:t>ies</w:t>
      </w:r>
      <w:r w:rsidR="00E00892">
        <w:rPr>
          <w:rFonts w:ascii="Times New Roman" w:hAnsi="Times New Roman"/>
          <w:lang w:val="en-US"/>
        </w:rPr>
        <w:t>, snails</w:t>
      </w:r>
      <w:r w:rsidR="00375D0C" w:rsidRPr="00375D0C">
        <w:rPr>
          <w:rFonts w:ascii="Times New Roman" w:hAnsi="Times New Roman"/>
          <w:lang w:val="en-US"/>
        </w:rPr>
        <w:t xml:space="preserve"> and other invertebrates have been suggested (</w:t>
      </w:r>
      <w:r w:rsidR="003D28D9">
        <w:rPr>
          <w:rFonts w:ascii="Times New Roman" w:hAnsi="Times New Roman"/>
          <w:lang w:val="en-US"/>
        </w:rPr>
        <w:t xml:space="preserve">Beatty 2006; </w:t>
      </w:r>
      <w:r w:rsidR="00375D0C" w:rsidRPr="00375D0C">
        <w:rPr>
          <w:rFonts w:ascii="Times New Roman" w:hAnsi="Times New Roman"/>
          <w:lang w:val="en-US"/>
        </w:rPr>
        <w:t>Lynas et al. 2004; Coughran &amp; Daily 2012; Cerato et al. 2019).</w:t>
      </w:r>
      <w:r w:rsidR="00873268">
        <w:rPr>
          <w:rFonts w:ascii="Times New Roman" w:hAnsi="Times New Roman"/>
          <w:lang w:val="en-US"/>
        </w:rPr>
        <w:t xml:space="preserve"> </w:t>
      </w:r>
      <w:r w:rsidR="00D91242">
        <w:rPr>
          <w:rFonts w:ascii="Times New Roman" w:hAnsi="Times New Roman"/>
          <w:lang w:val="en-US"/>
        </w:rPr>
        <w:t>Moreover, l</w:t>
      </w:r>
      <w:r w:rsidR="00873268">
        <w:rPr>
          <w:rFonts w:ascii="Times New Roman" w:hAnsi="Times New Roman"/>
          <w:lang w:val="en-US"/>
        </w:rPr>
        <w:t>aboratory studies</w:t>
      </w:r>
      <w:r w:rsidR="00D91242">
        <w:rPr>
          <w:rFonts w:ascii="Times New Roman" w:hAnsi="Times New Roman"/>
          <w:lang w:val="en-US"/>
        </w:rPr>
        <w:t xml:space="preserve"> conducted in Australia</w:t>
      </w:r>
      <w:r w:rsidR="00873268">
        <w:rPr>
          <w:rFonts w:ascii="Times New Roman" w:hAnsi="Times New Roman"/>
          <w:lang w:val="en-US"/>
        </w:rPr>
        <w:t xml:space="preserve"> showed </w:t>
      </w:r>
      <w:r w:rsidR="00D91242">
        <w:rPr>
          <w:rFonts w:ascii="Times New Roman" w:hAnsi="Times New Roman"/>
          <w:lang w:val="en-US"/>
        </w:rPr>
        <w:t>it</w:t>
      </w:r>
      <w:r w:rsidR="009653BC">
        <w:rPr>
          <w:rFonts w:ascii="Times New Roman" w:hAnsi="Times New Roman"/>
          <w:lang w:val="en-US"/>
        </w:rPr>
        <w:t>s</w:t>
      </w:r>
      <w:r w:rsidR="00D91242">
        <w:rPr>
          <w:rFonts w:ascii="Times New Roman" w:hAnsi="Times New Roman"/>
          <w:lang w:val="en-US"/>
        </w:rPr>
        <w:t xml:space="preserve"> </w:t>
      </w:r>
      <w:r w:rsidR="00873268" w:rsidRPr="00873268">
        <w:rPr>
          <w:rFonts w:ascii="Times New Roman" w:hAnsi="Times New Roman"/>
          <w:lang w:val="en-US"/>
        </w:rPr>
        <w:t>aggressive and predatory behaviour towards tortoise hatchlings</w:t>
      </w:r>
      <w:r w:rsidR="00D91242">
        <w:rPr>
          <w:rFonts w:ascii="Times New Roman" w:hAnsi="Times New Roman"/>
          <w:lang w:val="en-US"/>
        </w:rPr>
        <w:t>, hypothesizing possible negative impact on native endangered freshwater turtles</w:t>
      </w:r>
      <w:r w:rsidR="00873268">
        <w:rPr>
          <w:rFonts w:ascii="Times New Roman" w:hAnsi="Times New Roman"/>
          <w:lang w:val="en-US"/>
        </w:rPr>
        <w:t xml:space="preserve"> (Bradsell et al. 2002)</w:t>
      </w:r>
      <w:r w:rsidR="00D91242">
        <w:rPr>
          <w:rFonts w:ascii="Times New Roman" w:hAnsi="Times New Roman"/>
          <w:lang w:val="en-US"/>
        </w:rPr>
        <w:t>.</w:t>
      </w:r>
    </w:p>
    <w:p w14:paraId="715F5080" w14:textId="77777777" w:rsidR="00375D0C" w:rsidRDefault="00375D0C"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7777B5" w14:paraId="4A7A2373" w14:textId="77777777" w:rsidTr="00B94B35">
        <w:tc>
          <w:tcPr>
            <w:tcW w:w="9212" w:type="dxa"/>
            <w:shd w:val="clear" w:color="auto" w:fill="auto"/>
          </w:tcPr>
          <w:p w14:paraId="01BB4D54" w14:textId="77777777" w:rsidR="00C44A43" w:rsidRPr="00B94B35" w:rsidRDefault="00C44A43" w:rsidP="00B94B35">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14:paraId="09923EA6" w14:textId="77777777" w:rsidR="00C44A43" w:rsidRPr="00B94B35" w:rsidRDefault="00C44A43" w:rsidP="00B94B35">
            <w:pPr>
              <w:snapToGrid w:val="0"/>
              <w:rPr>
                <w:rFonts w:ascii="Times New Roman" w:hAnsi="Times New Roman"/>
                <w:lang w:val="en-US"/>
              </w:rPr>
            </w:pPr>
            <w:r w:rsidRPr="00B94B35">
              <w:rPr>
                <w:rFonts w:ascii="Times New Roman" w:eastAsia="Times New Roman" w:hAnsi="Times New Roman"/>
                <w:lang w:val="en-US"/>
              </w:rPr>
              <w:t xml:space="preserve">Discuss impacts that are currently occurring or are likely occurring or have occurred in the past in the </w:t>
            </w:r>
            <w:r w:rsidRPr="00B94B35">
              <w:rPr>
                <w:rFonts w:ascii="Times New Roman" w:hAnsi="Times New Roman"/>
                <w:lang w:val="en-US"/>
              </w:rPr>
              <w:t>risk assessment area</w:t>
            </w:r>
            <w:r w:rsidRPr="00B94B35">
              <w:rPr>
                <w:rFonts w:ascii="Times New Roman" w:eastAsia="Times New Roman" w:hAnsi="Times New Roman"/>
                <w:lang w:val="en-US"/>
              </w:rPr>
              <w:t xml:space="preserve">. Where there is no direct evidence of impact in the </w:t>
            </w:r>
            <w:r w:rsidRPr="00B94B35">
              <w:rPr>
                <w:rFonts w:ascii="Times New Roman" w:hAnsi="Times New Roman"/>
                <w:lang w:val="en-US"/>
              </w:rPr>
              <w:t>risk assessment area</w:t>
            </w:r>
            <w:r w:rsidRPr="00B94B35">
              <w:rPr>
                <w:rFonts w:ascii="Times New Roman" w:eastAsia="Times New Roman" w:hAnsi="Times New Roman"/>
                <w:lang w:val="en-US"/>
              </w:rPr>
              <w:t xml:space="preserve"> (for example no studies have been conducted), evidence from outside of the </w:t>
            </w:r>
            <w:r w:rsidRPr="00B94B35">
              <w:rPr>
                <w:rFonts w:ascii="Times New Roman" w:hAnsi="Times New Roman"/>
                <w:lang w:val="en-US"/>
              </w:rPr>
              <w:t>risk assessment area</w:t>
            </w:r>
            <w:r w:rsidRPr="00B94B35">
              <w:rPr>
                <w:rFonts w:ascii="Times New Roman" w:eastAsia="Times New Roman" w:hAnsi="Times New Roman"/>
                <w:lang w:val="en-US"/>
              </w:rPr>
              <w:t xml:space="preserve"> can be used to infer impacts within the </w:t>
            </w:r>
            <w:r w:rsidRPr="00B94B35">
              <w:rPr>
                <w:rFonts w:ascii="Times New Roman" w:hAnsi="Times New Roman"/>
                <w:lang w:val="en-US"/>
              </w:rPr>
              <w:t>risk assessment area</w:t>
            </w:r>
            <w:r w:rsidRPr="00B94B35">
              <w:rPr>
                <w:rFonts w:ascii="Times New Roman" w:eastAsia="Times New Roman" w:hAnsi="Times New Roman"/>
                <w:lang w:val="en-US"/>
              </w:rPr>
              <w:t>.</w:t>
            </w:r>
          </w:p>
        </w:tc>
      </w:tr>
    </w:tbl>
    <w:p w14:paraId="4AAEC5A3" w14:textId="77777777" w:rsidR="00C44A43" w:rsidRDefault="00C44A43"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4A338223" w14:textId="77777777" w:rsidTr="00B94B35">
        <w:tc>
          <w:tcPr>
            <w:tcW w:w="1536" w:type="dxa"/>
            <w:shd w:val="clear" w:color="auto" w:fill="auto"/>
          </w:tcPr>
          <w:p w14:paraId="2DE0EB16"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28A781E9" w14:textId="77777777" w:rsidR="00C44A43" w:rsidRPr="00B939BB" w:rsidRDefault="00C44A43" w:rsidP="00B94B35">
            <w:pPr>
              <w:spacing w:after="0"/>
              <w:rPr>
                <w:rFonts w:ascii="Times New Roman" w:hAnsi="Times New Roman"/>
                <w:lang w:val="en-US"/>
              </w:rPr>
            </w:pPr>
            <w:r>
              <w:rPr>
                <w:rFonts w:ascii="Times New Roman" w:hAnsi="Times New Roman"/>
                <w:lang w:val="en-US"/>
              </w:rPr>
              <w:t>minimal</w:t>
            </w:r>
          </w:p>
          <w:p w14:paraId="3D2F9618" w14:textId="77777777" w:rsidR="00C44A43" w:rsidRPr="00053CE6" w:rsidRDefault="00C44A43" w:rsidP="00B94B35">
            <w:pPr>
              <w:spacing w:after="0"/>
              <w:rPr>
                <w:rFonts w:ascii="Times New Roman" w:hAnsi="Times New Roman"/>
                <w:lang w:val="en-US"/>
              </w:rPr>
            </w:pPr>
            <w:r w:rsidRPr="00053CE6">
              <w:rPr>
                <w:rFonts w:ascii="Times New Roman" w:hAnsi="Times New Roman"/>
                <w:lang w:val="en-US"/>
              </w:rPr>
              <w:t>minor</w:t>
            </w:r>
          </w:p>
          <w:p w14:paraId="659DF760" w14:textId="77777777" w:rsidR="00C44A43" w:rsidRPr="00053CE6" w:rsidRDefault="00C44A43" w:rsidP="00B94B35">
            <w:pPr>
              <w:spacing w:after="0"/>
              <w:rPr>
                <w:rFonts w:ascii="Times New Roman" w:hAnsi="Times New Roman"/>
                <w:b/>
                <w:bCs/>
                <w:lang w:val="en-US"/>
              </w:rPr>
            </w:pPr>
            <w:r w:rsidRPr="00053CE6">
              <w:rPr>
                <w:rFonts w:ascii="Times New Roman" w:hAnsi="Times New Roman"/>
                <w:b/>
                <w:bCs/>
                <w:lang w:val="en-US"/>
              </w:rPr>
              <w:t>moderate</w:t>
            </w:r>
          </w:p>
          <w:p w14:paraId="782803D9" w14:textId="77777777" w:rsidR="00C44A43" w:rsidRPr="00FC5838" w:rsidRDefault="00C44A43" w:rsidP="00B94B35">
            <w:pPr>
              <w:spacing w:after="0"/>
              <w:rPr>
                <w:rFonts w:ascii="Times New Roman" w:hAnsi="Times New Roman"/>
                <w:lang w:val="en-US"/>
              </w:rPr>
            </w:pPr>
            <w:r w:rsidRPr="00FC5838">
              <w:rPr>
                <w:rFonts w:ascii="Times New Roman" w:hAnsi="Times New Roman"/>
                <w:lang w:val="en-US"/>
              </w:rPr>
              <w:t>major</w:t>
            </w:r>
          </w:p>
          <w:p w14:paraId="3228A434" w14:textId="77777777" w:rsidR="00C44A43" w:rsidRPr="00544B15" w:rsidRDefault="00C44A43"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5C3028D8"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3E9BCB06" w14:textId="77777777" w:rsidR="00C44A43" w:rsidRPr="003E1C42" w:rsidRDefault="00C44A43" w:rsidP="00B94B35">
            <w:pPr>
              <w:spacing w:after="0"/>
              <w:rPr>
                <w:rFonts w:ascii="Times New Roman" w:hAnsi="Times New Roman"/>
                <w:b/>
                <w:bCs/>
              </w:rPr>
            </w:pPr>
            <w:r w:rsidRPr="003E1C42">
              <w:rPr>
                <w:rFonts w:ascii="Times New Roman" w:hAnsi="Times New Roman"/>
                <w:b/>
                <w:bCs/>
              </w:rPr>
              <w:t>low</w:t>
            </w:r>
          </w:p>
          <w:p w14:paraId="79C875E0" w14:textId="77777777" w:rsidR="00C44A43" w:rsidRPr="003E1C42" w:rsidRDefault="00C44A43" w:rsidP="00B94B35">
            <w:pPr>
              <w:spacing w:after="0"/>
              <w:rPr>
                <w:rFonts w:ascii="Times New Roman" w:hAnsi="Times New Roman"/>
              </w:rPr>
            </w:pPr>
            <w:r w:rsidRPr="003E1C42">
              <w:rPr>
                <w:rFonts w:ascii="Times New Roman" w:hAnsi="Times New Roman"/>
              </w:rPr>
              <w:t>medium</w:t>
            </w:r>
          </w:p>
          <w:p w14:paraId="1A5F0445" w14:textId="77777777" w:rsidR="00C44A43" w:rsidRPr="00FC5838" w:rsidRDefault="00C44A43" w:rsidP="00B94B35">
            <w:pPr>
              <w:snapToGrid w:val="0"/>
              <w:spacing w:after="0"/>
              <w:rPr>
                <w:rFonts w:ascii="Times New Roman" w:hAnsi="Times New Roman"/>
              </w:rPr>
            </w:pPr>
            <w:r w:rsidRPr="00FC5838">
              <w:rPr>
                <w:rFonts w:ascii="Times New Roman" w:hAnsi="Times New Roman"/>
              </w:rPr>
              <w:t>high</w:t>
            </w:r>
          </w:p>
        </w:tc>
      </w:tr>
    </w:tbl>
    <w:p w14:paraId="351465F6" w14:textId="77777777" w:rsidR="00C44A43" w:rsidRDefault="00C44A43" w:rsidP="00730545">
      <w:pPr>
        <w:snapToGrid w:val="0"/>
        <w:spacing w:after="120"/>
        <w:rPr>
          <w:rFonts w:ascii="Times New Roman" w:hAnsi="Times New Roman"/>
          <w:lang w:val="en-US"/>
        </w:rPr>
      </w:pPr>
    </w:p>
    <w:p w14:paraId="409CBB46" w14:textId="509C8064" w:rsidR="00B12304"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8643E5">
        <w:rPr>
          <w:rFonts w:ascii="Times New Roman" w:hAnsi="Times New Roman"/>
          <w:lang w:val="en-US"/>
        </w:rPr>
        <w:t xml:space="preserve">In </w:t>
      </w:r>
      <w:r w:rsidR="00A76311">
        <w:rPr>
          <w:rFonts w:ascii="Times New Roman" w:hAnsi="Times New Roman"/>
          <w:lang w:val="en-US"/>
        </w:rPr>
        <w:t>the risk assessment area</w:t>
      </w:r>
      <w:r w:rsidR="008643E5">
        <w:rPr>
          <w:rFonts w:ascii="Times New Roman" w:hAnsi="Times New Roman"/>
          <w:lang w:val="en-US"/>
        </w:rPr>
        <w:t xml:space="preserve">, </w:t>
      </w:r>
      <w:r w:rsidR="00FC5838">
        <w:rPr>
          <w:rFonts w:ascii="Times New Roman" w:hAnsi="Times New Roman"/>
          <w:lang w:val="en-US"/>
        </w:rPr>
        <w:t>up to now</w:t>
      </w:r>
      <w:r w:rsidR="00E45754">
        <w:rPr>
          <w:rFonts w:ascii="Times New Roman" w:hAnsi="Times New Roman"/>
          <w:lang w:val="en-US"/>
        </w:rPr>
        <w:t>,</w:t>
      </w:r>
      <w:r w:rsidR="00FC5838">
        <w:rPr>
          <w:rFonts w:ascii="Times New Roman" w:hAnsi="Times New Roman"/>
          <w:lang w:val="en-US"/>
        </w:rPr>
        <w:t xml:space="preserve"> no impacts have been reported.</w:t>
      </w:r>
      <w:r w:rsidR="00E775FF">
        <w:rPr>
          <w:rFonts w:ascii="Times New Roman" w:hAnsi="Times New Roman"/>
          <w:lang w:val="en-US"/>
        </w:rPr>
        <w:t xml:space="preserve"> T</w:t>
      </w:r>
      <w:r w:rsidR="008643E5">
        <w:rPr>
          <w:rFonts w:ascii="Times New Roman" w:hAnsi="Times New Roman"/>
          <w:lang w:val="en-US"/>
        </w:rPr>
        <w:t xml:space="preserve">he species </w:t>
      </w:r>
      <w:r w:rsidR="00E45754">
        <w:rPr>
          <w:rFonts w:ascii="Times New Roman" w:hAnsi="Times New Roman"/>
          <w:lang w:val="en-US"/>
        </w:rPr>
        <w:t>is</w:t>
      </w:r>
      <w:r w:rsidR="007002DE">
        <w:rPr>
          <w:rFonts w:ascii="Times New Roman" w:hAnsi="Times New Roman"/>
          <w:lang w:val="en-US"/>
        </w:rPr>
        <w:t xml:space="preserve"> </w:t>
      </w:r>
      <w:r w:rsidR="00E775FF">
        <w:rPr>
          <w:rFonts w:ascii="Times New Roman" w:hAnsi="Times New Roman"/>
          <w:lang w:val="en-US"/>
        </w:rPr>
        <w:t xml:space="preserve">possibly resistant to </w:t>
      </w:r>
      <w:r w:rsidR="008643E5">
        <w:rPr>
          <w:rFonts w:ascii="Times New Roman" w:hAnsi="Times New Roman"/>
          <w:lang w:val="en-US"/>
        </w:rPr>
        <w:t>crayfish plague</w:t>
      </w:r>
      <w:r w:rsidR="00E775FF">
        <w:rPr>
          <w:rFonts w:ascii="Times New Roman" w:hAnsi="Times New Roman"/>
          <w:lang w:val="en-US"/>
        </w:rPr>
        <w:t xml:space="preserve"> in some cases</w:t>
      </w:r>
      <w:r w:rsidR="008643E5">
        <w:rPr>
          <w:rFonts w:ascii="Times New Roman" w:hAnsi="Times New Roman"/>
          <w:lang w:val="en-US"/>
        </w:rPr>
        <w:t xml:space="preserve">, </w:t>
      </w:r>
      <w:r w:rsidR="00E775FF">
        <w:rPr>
          <w:rFonts w:ascii="Times New Roman" w:hAnsi="Times New Roman"/>
          <w:lang w:val="en-US"/>
        </w:rPr>
        <w:t>becoming a</w:t>
      </w:r>
      <w:r w:rsidR="00972D9E">
        <w:rPr>
          <w:rFonts w:ascii="Times New Roman" w:hAnsi="Times New Roman"/>
          <w:lang w:val="en-US"/>
        </w:rPr>
        <w:t>n</w:t>
      </w:r>
      <w:r w:rsidR="00E00892">
        <w:rPr>
          <w:rFonts w:ascii="Times New Roman" w:hAnsi="Times New Roman"/>
          <w:lang w:val="en-US"/>
        </w:rPr>
        <w:t xml:space="preserve"> additional</w:t>
      </w:r>
      <w:r w:rsidR="00E775FF">
        <w:rPr>
          <w:rFonts w:ascii="Times New Roman" w:hAnsi="Times New Roman"/>
          <w:lang w:val="en-US"/>
        </w:rPr>
        <w:t xml:space="preserve"> vector of </w:t>
      </w:r>
      <w:r w:rsidR="00A957D1">
        <w:rPr>
          <w:rFonts w:ascii="Times New Roman" w:hAnsi="Times New Roman"/>
          <w:lang w:val="en-US"/>
        </w:rPr>
        <w:t>this disease</w:t>
      </w:r>
      <w:r w:rsidR="00E775FF">
        <w:rPr>
          <w:rFonts w:ascii="Times New Roman" w:hAnsi="Times New Roman"/>
          <w:lang w:val="en-US"/>
        </w:rPr>
        <w:t xml:space="preserve"> that is </w:t>
      </w:r>
      <w:r w:rsidR="008643E5">
        <w:rPr>
          <w:rFonts w:ascii="Times New Roman" w:hAnsi="Times New Roman"/>
          <w:lang w:val="en-US"/>
        </w:rPr>
        <w:t>lethal for European native crayfish (</w:t>
      </w:r>
      <w:r w:rsidR="00E775FF">
        <w:rPr>
          <w:rFonts w:ascii="Times New Roman" w:hAnsi="Times New Roman"/>
          <w:lang w:val="en-US"/>
        </w:rPr>
        <w:t>Mrugala</w:t>
      </w:r>
      <w:r w:rsidR="008643E5">
        <w:rPr>
          <w:rFonts w:ascii="Times New Roman" w:hAnsi="Times New Roman"/>
          <w:lang w:val="en-US"/>
        </w:rPr>
        <w:t xml:space="preserve"> et al. 201</w:t>
      </w:r>
      <w:r w:rsidR="00E775FF">
        <w:rPr>
          <w:rFonts w:ascii="Times New Roman" w:hAnsi="Times New Roman"/>
          <w:lang w:val="en-US"/>
        </w:rPr>
        <w:t>6</w:t>
      </w:r>
      <w:r w:rsidR="008643E5">
        <w:rPr>
          <w:rFonts w:ascii="Times New Roman" w:hAnsi="Times New Roman"/>
          <w:lang w:val="en-US"/>
        </w:rPr>
        <w:t xml:space="preserve">). </w:t>
      </w:r>
      <w:r w:rsidR="003E1C42">
        <w:rPr>
          <w:rFonts w:ascii="Times New Roman" w:hAnsi="Times New Roman"/>
          <w:lang w:val="en-US"/>
        </w:rPr>
        <w:t xml:space="preserve">Moreover, we cannot discard </w:t>
      </w:r>
      <w:r w:rsidR="00854ED6" w:rsidRPr="00854ED6">
        <w:rPr>
          <w:rFonts w:ascii="Times New Roman" w:hAnsi="Times New Roman"/>
          <w:lang w:val="en-US"/>
        </w:rPr>
        <w:t xml:space="preserve">other potential impacts as </w:t>
      </w:r>
      <w:r w:rsidR="003E1C42">
        <w:rPr>
          <w:rFonts w:ascii="Times New Roman" w:hAnsi="Times New Roman"/>
          <w:lang w:val="en-US"/>
        </w:rPr>
        <w:t xml:space="preserve">possible </w:t>
      </w:r>
      <w:r w:rsidR="00C50808">
        <w:rPr>
          <w:rFonts w:ascii="Times New Roman" w:hAnsi="Times New Roman"/>
          <w:lang w:val="en-US"/>
        </w:rPr>
        <w:t xml:space="preserve">competition with native crayfish, considering its bigger chelae, and possible negative impacts on </w:t>
      </w:r>
      <w:r w:rsidR="003E1C42">
        <w:rPr>
          <w:rFonts w:ascii="Times New Roman" w:hAnsi="Times New Roman"/>
          <w:lang w:val="en-US"/>
        </w:rPr>
        <w:t>macroinvertebrates and macrophytes</w:t>
      </w:r>
      <w:r w:rsidR="00C50808">
        <w:rPr>
          <w:rFonts w:ascii="Times New Roman" w:hAnsi="Times New Roman"/>
          <w:lang w:val="en-US"/>
        </w:rPr>
        <w:t xml:space="preserve">, being an omnivorous species (Souty-Grosset et al. 2006). </w:t>
      </w:r>
    </w:p>
    <w:p w14:paraId="05D9F9BD" w14:textId="77777777" w:rsidR="00C50808" w:rsidRDefault="00C50808"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7777B5" w14:paraId="733D0857" w14:textId="77777777" w:rsidTr="00B94B35">
        <w:tc>
          <w:tcPr>
            <w:tcW w:w="9212" w:type="dxa"/>
            <w:shd w:val="clear" w:color="auto" w:fill="auto"/>
          </w:tcPr>
          <w:p w14:paraId="57C93B1A" w14:textId="77777777" w:rsidR="00C44A43"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.3. How important is the potential future impact of the organism on biodiversity at all levels of organisation likely to be in the risk assessment area? </w:t>
            </w:r>
          </w:p>
          <w:p w14:paraId="5DED4A02" w14:textId="7E84B53B" w:rsidR="00A819C7" w:rsidRPr="00B94B35" w:rsidRDefault="00C44A43" w:rsidP="00A819C7">
            <w:pPr>
              <w:suppressAutoHyphens/>
              <w:spacing w:after="120" w:line="240" w:lineRule="auto"/>
              <w:jc w:val="both"/>
              <w:rPr>
                <w:rFonts w:ascii="Times New Roman" w:hAnsi="Times New Roman"/>
                <w:lang w:val="en-US"/>
              </w:rPr>
            </w:pPr>
            <w:r w:rsidRPr="00B94B35">
              <w:rPr>
                <w:rFonts w:ascii="Times New Roman" w:hAnsi="Times New Roman"/>
                <w:lang w:val="en-US" w:eastAsia="ar-SA"/>
              </w:rPr>
              <w:t xml:space="preserve">See comment above. </w:t>
            </w:r>
            <w:r w:rsidRPr="00B94B35">
              <w:rPr>
                <w:rFonts w:ascii="Times New Roman" w:eastAsia="Times New Roman" w:hAnsi="Times New Roman"/>
                <w:lang w:val="en-GB"/>
              </w:rPr>
              <w:t>The potential future impact shall be assessed only for the risk assessment area.</w:t>
            </w:r>
            <w:r w:rsidR="00A819C7">
              <w:rPr>
                <w:rFonts w:ascii="Times New Roman" w:hAnsi="Times New Roman"/>
                <w:lang w:val="en-US"/>
              </w:rPr>
              <w:t xml:space="preserve"> A potential increase in the distribution range due to climate change does not </w:t>
            </w:r>
            <w:r w:rsidR="00A819C7" w:rsidRPr="001C7BD4">
              <w:rPr>
                <w:rFonts w:ascii="Times New Roman" w:hAnsi="Times New Roman"/>
                <w:i/>
                <w:iCs/>
                <w:lang w:val="en-US"/>
              </w:rPr>
              <w:t>per se</w:t>
            </w:r>
            <w:r w:rsidR="00A819C7">
              <w:rPr>
                <w:rFonts w:ascii="Times New Roman" w:hAnsi="Times New Roman"/>
                <w:lang w:val="en-US"/>
              </w:rPr>
              <w:t xml:space="preserve"> justify a higher impact score.</w:t>
            </w:r>
          </w:p>
        </w:tc>
      </w:tr>
    </w:tbl>
    <w:p w14:paraId="0775D4BD" w14:textId="77777777" w:rsidR="00C44A43" w:rsidRDefault="00C44A43" w:rsidP="00B1230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78AD4D52" w14:textId="77777777" w:rsidTr="00B94B35">
        <w:tc>
          <w:tcPr>
            <w:tcW w:w="1536" w:type="dxa"/>
            <w:shd w:val="clear" w:color="auto" w:fill="auto"/>
          </w:tcPr>
          <w:p w14:paraId="4E6F1620"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16B09DB3" w14:textId="77777777" w:rsidR="00C44A43" w:rsidRPr="00B939BB" w:rsidRDefault="00C44A43" w:rsidP="00B94B35">
            <w:pPr>
              <w:spacing w:after="0"/>
              <w:rPr>
                <w:rFonts w:ascii="Times New Roman" w:hAnsi="Times New Roman"/>
                <w:lang w:val="en-US"/>
              </w:rPr>
            </w:pPr>
            <w:r>
              <w:rPr>
                <w:rFonts w:ascii="Times New Roman" w:hAnsi="Times New Roman"/>
                <w:lang w:val="en-US"/>
              </w:rPr>
              <w:t>minimal</w:t>
            </w:r>
          </w:p>
          <w:p w14:paraId="109E87DD" w14:textId="77777777" w:rsidR="00C44A43" w:rsidRPr="00B939BB" w:rsidRDefault="00C44A43" w:rsidP="00B94B35">
            <w:pPr>
              <w:spacing w:after="0"/>
              <w:rPr>
                <w:rFonts w:ascii="Times New Roman" w:hAnsi="Times New Roman"/>
                <w:lang w:val="en-US"/>
              </w:rPr>
            </w:pPr>
            <w:r>
              <w:rPr>
                <w:rFonts w:ascii="Times New Roman" w:hAnsi="Times New Roman"/>
                <w:lang w:val="en-US"/>
              </w:rPr>
              <w:t>minor</w:t>
            </w:r>
          </w:p>
          <w:p w14:paraId="2CCEE6BA" w14:textId="77777777" w:rsidR="00C44A43" w:rsidRPr="00B939BB" w:rsidRDefault="00C44A43" w:rsidP="00B94B35">
            <w:pPr>
              <w:spacing w:after="0"/>
              <w:rPr>
                <w:rFonts w:ascii="Times New Roman" w:hAnsi="Times New Roman"/>
                <w:lang w:val="en-US"/>
              </w:rPr>
            </w:pPr>
            <w:r w:rsidRPr="00B939BB">
              <w:rPr>
                <w:rFonts w:ascii="Times New Roman" w:hAnsi="Times New Roman"/>
                <w:lang w:val="en-US"/>
              </w:rPr>
              <w:t>moderate</w:t>
            </w:r>
          </w:p>
          <w:p w14:paraId="18764550" w14:textId="77777777" w:rsidR="00C44A43" w:rsidRPr="00B939BB" w:rsidRDefault="00C44A43" w:rsidP="00B94B35">
            <w:pPr>
              <w:spacing w:after="0"/>
              <w:rPr>
                <w:rFonts w:ascii="Times New Roman" w:hAnsi="Times New Roman"/>
                <w:lang w:val="en-US"/>
              </w:rPr>
            </w:pPr>
            <w:r w:rsidRPr="00D727EC">
              <w:rPr>
                <w:rFonts w:ascii="Times New Roman" w:hAnsi="Times New Roman"/>
                <w:b/>
                <w:bCs/>
                <w:lang w:val="en-US"/>
              </w:rPr>
              <w:t>major</w:t>
            </w:r>
          </w:p>
          <w:p w14:paraId="0C4DDC71" w14:textId="77777777" w:rsidR="00C44A43" w:rsidRPr="00544B15" w:rsidRDefault="00C44A43"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220E8E61"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2378E2FA" w14:textId="77777777" w:rsidR="00C44A43" w:rsidRPr="00DF25CB" w:rsidRDefault="00C44A43" w:rsidP="00B94B35">
            <w:pPr>
              <w:spacing w:after="0"/>
              <w:rPr>
                <w:rFonts w:ascii="Times New Roman" w:hAnsi="Times New Roman"/>
                <w:b/>
              </w:rPr>
            </w:pPr>
            <w:r w:rsidRPr="00DF25CB">
              <w:rPr>
                <w:rFonts w:ascii="Times New Roman" w:hAnsi="Times New Roman"/>
                <w:b/>
              </w:rPr>
              <w:t>low</w:t>
            </w:r>
          </w:p>
          <w:p w14:paraId="6FA84C16" w14:textId="77777777" w:rsidR="00C44A43" w:rsidRPr="00DF25CB" w:rsidRDefault="00C44A43" w:rsidP="00B94B35">
            <w:pPr>
              <w:spacing w:after="0"/>
              <w:rPr>
                <w:rFonts w:ascii="Times New Roman" w:hAnsi="Times New Roman"/>
                <w:bCs/>
              </w:rPr>
            </w:pPr>
            <w:r w:rsidRPr="00DF25CB">
              <w:rPr>
                <w:rFonts w:ascii="Times New Roman" w:hAnsi="Times New Roman"/>
                <w:bCs/>
              </w:rPr>
              <w:t>medium</w:t>
            </w:r>
          </w:p>
          <w:p w14:paraId="267BDBD5" w14:textId="77777777" w:rsidR="00C44A43" w:rsidRPr="00FC5838" w:rsidRDefault="00C44A43" w:rsidP="00B94B35">
            <w:pPr>
              <w:snapToGrid w:val="0"/>
              <w:spacing w:after="0"/>
              <w:rPr>
                <w:rFonts w:ascii="Times New Roman" w:hAnsi="Times New Roman"/>
              </w:rPr>
            </w:pPr>
            <w:r w:rsidRPr="00FC5838">
              <w:rPr>
                <w:rFonts w:ascii="Times New Roman" w:hAnsi="Times New Roman"/>
              </w:rPr>
              <w:t>high</w:t>
            </w:r>
          </w:p>
        </w:tc>
      </w:tr>
    </w:tbl>
    <w:p w14:paraId="2B7C45EA" w14:textId="77777777" w:rsidR="00C44A43" w:rsidRDefault="00C44A43" w:rsidP="00730545">
      <w:pPr>
        <w:snapToGrid w:val="0"/>
        <w:spacing w:after="120"/>
        <w:rPr>
          <w:rFonts w:ascii="Times New Roman" w:hAnsi="Times New Roman"/>
          <w:lang w:val="en-US"/>
        </w:rPr>
      </w:pPr>
    </w:p>
    <w:p w14:paraId="5992F70D" w14:textId="41664F96" w:rsidR="00254B4F"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D727EC">
        <w:rPr>
          <w:rFonts w:ascii="Times New Roman" w:hAnsi="Times New Roman"/>
          <w:lang w:val="en-US"/>
        </w:rPr>
        <w:t xml:space="preserve">According to the </w:t>
      </w:r>
      <w:r w:rsidR="005F2F5C">
        <w:rPr>
          <w:rFonts w:ascii="Times New Roman" w:hAnsi="Times New Roman"/>
          <w:lang w:val="en-US"/>
        </w:rPr>
        <w:t xml:space="preserve">SDM (Annex </w:t>
      </w:r>
      <w:r w:rsidR="0013500A">
        <w:rPr>
          <w:rFonts w:ascii="Times New Roman" w:hAnsi="Times New Roman"/>
          <w:lang w:val="en-US"/>
        </w:rPr>
        <w:t>VIII</w:t>
      </w:r>
      <w:r w:rsidR="005F2F5C">
        <w:rPr>
          <w:rFonts w:ascii="Times New Roman" w:hAnsi="Times New Roman"/>
          <w:lang w:val="en-US"/>
        </w:rPr>
        <w:t>)</w:t>
      </w:r>
      <w:r w:rsidR="00D727EC">
        <w:rPr>
          <w:rFonts w:ascii="Times New Roman" w:hAnsi="Times New Roman"/>
          <w:lang w:val="en-US"/>
        </w:rPr>
        <w:t xml:space="preserve">, the species will find more suitable climatic areas in </w:t>
      </w:r>
      <w:r w:rsidR="00C011C0">
        <w:rPr>
          <w:rFonts w:ascii="Times New Roman" w:hAnsi="Times New Roman"/>
          <w:lang w:val="en-US"/>
        </w:rPr>
        <w:t xml:space="preserve">the </w:t>
      </w:r>
      <w:r w:rsidR="00C011C0" w:rsidRPr="00B94B35">
        <w:rPr>
          <w:rFonts w:ascii="Times New Roman" w:eastAsia="Times New Roman" w:hAnsi="Times New Roman"/>
          <w:lang w:val="en-GB"/>
        </w:rPr>
        <w:t>risk assessment area</w:t>
      </w:r>
      <w:r w:rsidR="00C011C0">
        <w:rPr>
          <w:rFonts w:ascii="Times New Roman" w:hAnsi="Times New Roman"/>
          <w:lang w:val="en-US"/>
        </w:rPr>
        <w:t xml:space="preserve"> </w:t>
      </w:r>
      <w:r w:rsidR="001C7BD4">
        <w:rPr>
          <w:rFonts w:ascii="Times New Roman" w:hAnsi="Times New Roman"/>
          <w:lang w:val="en-US"/>
        </w:rPr>
        <w:t xml:space="preserve">for its establishment </w:t>
      </w:r>
      <w:r w:rsidR="00D727EC">
        <w:rPr>
          <w:rFonts w:ascii="Times New Roman" w:hAnsi="Times New Roman"/>
          <w:lang w:val="en-US"/>
        </w:rPr>
        <w:t>in the future</w:t>
      </w:r>
      <w:r w:rsidR="00057124">
        <w:rPr>
          <w:rFonts w:ascii="Times New Roman" w:hAnsi="Times New Roman"/>
          <w:lang w:val="en-US"/>
        </w:rPr>
        <w:t xml:space="preserve">, </w:t>
      </w:r>
      <w:r w:rsidR="00053CE6">
        <w:rPr>
          <w:rFonts w:ascii="Times New Roman" w:hAnsi="Times New Roman"/>
          <w:lang w:val="en-US"/>
        </w:rPr>
        <w:t xml:space="preserve">especially in the </w:t>
      </w:r>
      <w:r w:rsidR="0022051A">
        <w:rPr>
          <w:rFonts w:ascii="Times New Roman" w:hAnsi="Times New Roman"/>
          <w:lang w:val="en-US"/>
        </w:rPr>
        <w:t xml:space="preserve">Atlantic </w:t>
      </w:r>
      <w:r w:rsidR="00C011C0">
        <w:rPr>
          <w:rFonts w:ascii="Times New Roman" w:hAnsi="Times New Roman"/>
          <w:lang w:val="en-GB"/>
        </w:rPr>
        <w:t xml:space="preserve">biogeographic </w:t>
      </w:r>
      <w:r w:rsidR="00057124">
        <w:rPr>
          <w:rFonts w:ascii="Times New Roman" w:hAnsi="Times New Roman"/>
          <w:lang w:val="en-US"/>
        </w:rPr>
        <w:t>region</w:t>
      </w:r>
      <w:r w:rsidR="001C7BD4">
        <w:rPr>
          <w:rFonts w:ascii="Times New Roman" w:hAnsi="Times New Roman"/>
          <w:lang w:val="en-US"/>
        </w:rPr>
        <w:t xml:space="preserve">. </w:t>
      </w:r>
      <w:r w:rsidR="00A819C7">
        <w:rPr>
          <w:rFonts w:ascii="Times New Roman" w:hAnsi="Times New Roman"/>
          <w:lang w:val="en-US"/>
        </w:rPr>
        <w:t>C</w:t>
      </w:r>
      <w:r w:rsidR="001C7BD4">
        <w:rPr>
          <w:rFonts w:ascii="Times New Roman" w:hAnsi="Times New Roman"/>
          <w:lang w:val="en-US"/>
        </w:rPr>
        <w:t xml:space="preserve">onsidering that the species is </w:t>
      </w:r>
      <w:r w:rsidR="00DF25CB">
        <w:rPr>
          <w:rFonts w:ascii="Times New Roman" w:hAnsi="Times New Roman"/>
          <w:lang w:val="en-US"/>
        </w:rPr>
        <w:t>better</w:t>
      </w:r>
      <w:r w:rsidR="001C7BD4">
        <w:rPr>
          <w:rFonts w:ascii="Times New Roman" w:hAnsi="Times New Roman"/>
          <w:lang w:val="en-US"/>
        </w:rPr>
        <w:t xml:space="preserve"> adapted to warm climate</w:t>
      </w:r>
      <w:r w:rsidR="00DF25CB">
        <w:rPr>
          <w:rFonts w:ascii="Times New Roman" w:hAnsi="Times New Roman"/>
          <w:lang w:val="en-US"/>
        </w:rPr>
        <w:t>s</w:t>
      </w:r>
      <w:r w:rsidR="001C7BD4">
        <w:rPr>
          <w:rFonts w:ascii="Times New Roman" w:hAnsi="Times New Roman"/>
          <w:lang w:val="en-US"/>
        </w:rPr>
        <w:t>, we cannot discard the hypothesis of a higher</w:t>
      </w:r>
      <w:r w:rsidR="00C50808">
        <w:rPr>
          <w:rFonts w:ascii="Times New Roman" w:hAnsi="Times New Roman"/>
          <w:lang w:val="en-US"/>
        </w:rPr>
        <w:t xml:space="preserve"> i</w:t>
      </w:r>
      <w:r w:rsidR="00DF25CB">
        <w:rPr>
          <w:rFonts w:ascii="Times New Roman" w:hAnsi="Times New Roman"/>
          <w:lang w:val="en-US"/>
        </w:rPr>
        <w:t xml:space="preserve">mpact </w:t>
      </w:r>
      <w:r w:rsidR="001C7BD4">
        <w:rPr>
          <w:rFonts w:ascii="Times New Roman" w:hAnsi="Times New Roman"/>
          <w:lang w:val="en-US"/>
        </w:rPr>
        <w:t>in the risk assessment area</w:t>
      </w:r>
      <w:r w:rsidR="00DF25CB">
        <w:rPr>
          <w:rFonts w:ascii="Times New Roman" w:hAnsi="Times New Roman"/>
          <w:lang w:val="en-US"/>
        </w:rPr>
        <w:t xml:space="preserve"> than under </w:t>
      </w:r>
      <w:r w:rsidR="00854ED6">
        <w:rPr>
          <w:rFonts w:ascii="Times New Roman" w:hAnsi="Times New Roman"/>
          <w:lang w:val="en-US"/>
        </w:rPr>
        <w:t xml:space="preserve">current </w:t>
      </w:r>
      <w:r w:rsidR="00DF25CB">
        <w:rPr>
          <w:rFonts w:ascii="Times New Roman" w:hAnsi="Times New Roman"/>
          <w:lang w:val="en-US"/>
        </w:rPr>
        <w:t>conditions</w:t>
      </w:r>
      <w:r w:rsidR="00D727EC">
        <w:rPr>
          <w:rFonts w:ascii="Times New Roman" w:hAnsi="Times New Roman"/>
          <w:lang w:val="en-US"/>
        </w:rPr>
        <w:t xml:space="preserve">. </w:t>
      </w:r>
      <w:r w:rsidR="00D727EC" w:rsidRPr="00D727EC">
        <w:rPr>
          <w:rFonts w:ascii="Times New Roman" w:hAnsi="Times New Roman"/>
          <w:lang w:val="en-US"/>
        </w:rPr>
        <w:t xml:space="preserve">Being an omnivorous species, it can cause a decrease in macrophyte cover, macroinvertebrates abundance and diversity, </w:t>
      </w:r>
      <w:r w:rsidR="00D727EC">
        <w:rPr>
          <w:rFonts w:ascii="Times New Roman" w:hAnsi="Times New Roman"/>
          <w:lang w:val="en-US"/>
        </w:rPr>
        <w:t>c</w:t>
      </w:r>
      <w:r w:rsidR="00D727EC" w:rsidRPr="00D727EC">
        <w:rPr>
          <w:rFonts w:ascii="Times New Roman" w:hAnsi="Times New Roman"/>
          <w:lang w:val="en-US"/>
        </w:rPr>
        <w:t>hang</w:t>
      </w:r>
      <w:r w:rsidR="00D727EC">
        <w:rPr>
          <w:rFonts w:ascii="Times New Roman" w:hAnsi="Times New Roman"/>
          <w:lang w:val="en-US"/>
        </w:rPr>
        <w:t>ing</w:t>
      </w:r>
      <w:r w:rsidR="00D727EC" w:rsidRPr="00D727EC">
        <w:rPr>
          <w:rFonts w:ascii="Times New Roman" w:hAnsi="Times New Roman"/>
          <w:lang w:val="en-US"/>
        </w:rPr>
        <w:t xml:space="preserve"> trophic interaction</w:t>
      </w:r>
      <w:r w:rsidR="00D727EC">
        <w:rPr>
          <w:rFonts w:ascii="Times New Roman" w:hAnsi="Times New Roman"/>
          <w:lang w:val="en-US"/>
        </w:rPr>
        <w:t xml:space="preserve"> and community composition</w:t>
      </w:r>
      <w:r w:rsidR="00C50808">
        <w:rPr>
          <w:rFonts w:ascii="Times New Roman" w:hAnsi="Times New Roman"/>
          <w:lang w:val="en-US"/>
        </w:rPr>
        <w:t xml:space="preserve"> (</w:t>
      </w:r>
      <w:r w:rsidR="00C50808" w:rsidRPr="00C50808">
        <w:rPr>
          <w:rFonts w:ascii="Times New Roman" w:hAnsi="Times New Roman"/>
          <w:lang w:val="en-US"/>
        </w:rPr>
        <w:t>Beatty 2006; Lynas et al. 2004; Coughran &amp; Daily 2012; Cerato et al. 2019</w:t>
      </w:r>
      <w:r w:rsidR="00C50808">
        <w:rPr>
          <w:rFonts w:ascii="Times New Roman" w:hAnsi="Times New Roman"/>
          <w:lang w:val="en-US"/>
        </w:rPr>
        <w:t>)</w:t>
      </w:r>
      <w:r w:rsidR="00D727EC">
        <w:rPr>
          <w:rFonts w:ascii="Times New Roman" w:hAnsi="Times New Roman"/>
          <w:lang w:val="en-US"/>
        </w:rPr>
        <w:t>.</w:t>
      </w:r>
      <w:r w:rsidR="00A957D1">
        <w:rPr>
          <w:rFonts w:ascii="Times New Roman" w:hAnsi="Times New Roman"/>
          <w:lang w:val="en-US"/>
        </w:rPr>
        <w:t xml:space="preserve"> </w:t>
      </w:r>
    </w:p>
    <w:p w14:paraId="761C8DC7" w14:textId="77777777" w:rsidR="00B12304" w:rsidRDefault="00B12304"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7777B5" w14:paraId="3CDE79A2" w14:textId="77777777" w:rsidTr="00B94B35">
        <w:tc>
          <w:tcPr>
            <w:tcW w:w="9212" w:type="dxa"/>
            <w:shd w:val="clear" w:color="auto" w:fill="auto"/>
          </w:tcPr>
          <w:p w14:paraId="40780640" w14:textId="77777777" w:rsidR="00C44A43"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lastRenderedPageBreak/>
              <w:t xml:space="preserve">Qu. </w:t>
            </w:r>
            <w:r w:rsidR="00E40CD6">
              <w:rPr>
                <w:rFonts w:ascii="Times New Roman" w:hAnsi="Times New Roman"/>
                <w:b/>
                <w:lang w:val="en-US"/>
              </w:rPr>
              <w:t>4</w:t>
            </w:r>
            <w:r w:rsidRPr="00B94B35">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14:paraId="5794A1EF" w14:textId="77777777" w:rsidR="00C44A43" w:rsidRPr="00B94B35" w:rsidRDefault="00C44A43"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including the following elements: </w:t>
            </w:r>
          </w:p>
          <w:p w14:paraId="7C15421C" w14:textId="77777777" w:rsidR="00C44A43" w:rsidRPr="00B94B35"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native species impacted, including red list species, endemic species and species listed in the Birds and Habitats directives</w:t>
            </w:r>
          </w:p>
          <w:p w14:paraId="569628C7" w14:textId="77777777" w:rsidR="00C44A43" w:rsidRPr="00B94B35"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protected sites impacted, in particular Natura 2000</w:t>
            </w:r>
          </w:p>
          <w:p w14:paraId="59A736D4" w14:textId="77777777" w:rsidR="00C44A43" w:rsidRPr="00B94B35"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habitats impacted, in particular habitats listed in the Habitats Directive, or red list habitats</w:t>
            </w:r>
          </w:p>
          <w:p w14:paraId="7EEF495D" w14:textId="77777777" w:rsidR="00C44A43" w:rsidRPr="00B94B35" w:rsidRDefault="00C44A43" w:rsidP="00B94B35">
            <w:pPr>
              <w:numPr>
                <w:ilvl w:val="0"/>
                <w:numId w:val="16"/>
              </w:num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the ecological status of water bodies according to the Water Framework Directive and environmental status of the marine environment according to the Marine Strategy Framework Directive</w:t>
            </w:r>
          </w:p>
        </w:tc>
      </w:tr>
    </w:tbl>
    <w:p w14:paraId="3DED17A4" w14:textId="77777777" w:rsidR="00C44A43" w:rsidRDefault="00C44A43" w:rsidP="00B1230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4392CB42" w14:textId="77777777" w:rsidTr="00B94B35">
        <w:tc>
          <w:tcPr>
            <w:tcW w:w="1536" w:type="dxa"/>
            <w:shd w:val="clear" w:color="auto" w:fill="auto"/>
          </w:tcPr>
          <w:p w14:paraId="4BB0B59C"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5340301" w14:textId="77777777" w:rsidR="00C44A43" w:rsidRPr="00B939BB" w:rsidRDefault="00C44A43" w:rsidP="00B94B35">
            <w:pPr>
              <w:spacing w:after="0"/>
              <w:rPr>
                <w:rFonts w:ascii="Times New Roman" w:hAnsi="Times New Roman"/>
                <w:lang w:val="en-US"/>
              </w:rPr>
            </w:pPr>
            <w:r>
              <w:rPr>
                <w:rFonts w:ascii="Times New Roman" w:hAnsi="Times New Roman"/>
                <w:lang w:val="en-US"/>
              </w:rPr>
              <w:t>minimal</w:t>
            </w:r>
          </w:p>
          <w:p w14:paraId="47641554" w14:textId="77777777" w:rsidR="00C44A43" w:rsidRPr="00053CE6" w:rsidRDefault="00C44A43" w:rsidP="00B94B35">
            <w:pPr>
              <w:spacing w:after="0"/>
              <w:rPr>
                <w:rFonts w:ascii="Times New Roman" w:hAnsi="Times New Roman"/>
                <w:lang w:val="en-US"/>
              </w:rPr>
            </w:pPr>
            <w:r w:rsidRPr="00053CE6">
              <w:rPr>
                <w:rFonts w:ascii="Times New Roman" w:hAnsi="Times New Roman"/>
                <w:lang w:val="en-US"/>
              </w:rPr>
              <w:t>minor</w:t>
            </w:r>
          </w:p>
          <w:p w14:paraId="65931ACB" w14:textId="77777777" w:rsidR="00C44A43" w:rsidRPr="00053CE6" w:rsidRDefault="00C44A43" w:rsidP="00B94B35">
            <w:pPr>
              <w:spacing w:after="0"/>
              <w:rPr>
                <w:rFonts w:ascii="Times New Roman" w:hAnsi="Times New Roman"/>
                <w:b/>
                <w:bCs/>
                <w:lang w:val="en-US"/>
              </w:rPr>
            </w:pPr>
            <w:r w:rsidRPr="00053CE6">
              <w:rPr>
                <w:rFonts w:ascii="Times New Roman" w:hAnsi="Times New Roman"/>
                <w:b/>
                <w:bCs/>
                <w:lang w:val="en-US"/>
              </w:rPr>
              <w:t>moderate</w:t>
            </w:r>
          </w:p>
          <w:p w14:paraId="5777D16F" w14:textId="77777777" w:rsidR="00C44A43" w:rsidRPr="00053CE6" w:rsidRDefault="00C44A43" w:rsidP="00B94B35">
            <w:pPr>
              <w:spacing w:after="0"/>
              <w:rPr>
                <w:rFonts w:ascii="Times New Roman" w:hAnsi="Times New Roman"/>
                <w:lang w:val="en-US"/>
              </w:rPr>
            </w:pPr>
            <w:r w:rsidRPr="00053CE6">
              <w:rPr>
                <w:rFonts w:ascii="Times New Roman" w:hAnsi="Times New Roman"/>
                <w:lang w:val="en-US"/>
              </w:rPr>
              <w:t>major</w:t>
            </w:r>
          </w:p>
          <w:p w14:paraId="2AAA7A8C" w14:textId="77777777" w:rsidR="00C44A43" w:rsidRPr="00544B15" w:rsidRDefault="00C44A43"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692C23ED"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D6B177C" w14:textId="77777777" w:rsidR="00C44A43" w:rsidRPr="00C50808" w:rsidRDefault="00C44A43" w:rsidP="00B94B35">
            <w:pPr>
              <w:spacing w:after="0"/>
              <w:rPr>
                <w:rFonts w:ascii="Times New Roman" w:hAnsi="Times New Roman"/>
                <w:b/>
                <w:bCs/>
              </w:rPr>
            </w:pPr>
            <w:r w:rsidRPr="00C50808">
              <w:rPr>
                <w:rFonts w:ascii="Times New Roman" w:hAnsi="Times New Roman"/>
                <w:b/>
                <w:bCs/>
              </w:rPr>
              <w:t>low</w:t>
            </w:r>
          </w:p>
          <w:p w14:paraId="7070C876" w14:textId="77777777" w:rsidR="00C44A43" w:rsidRPr="00C50808" w:rsidRDefault="00C44A43" w:rsidP="00B94B35">
            <w:pPr>
              <w:spacing w:after="0"/>
              <w:rPr>
                <w:rFonts w:ascii="Times New Roman" w:hAnsi="Times New Roman"/>
              </w:rPr>
            </w:pPr>
            <w:r w:rsidRPr="00C50808">
              <w:rPr>
                <w:rFonts w:ascii="Times New Roman" w:hAnsi="Times New Roman"/>
              </w:rPr>
              <w:t>medium</w:t>
            </w:r>
          </w:p>
          <w:p w14:paraId="31C73D98" w14:textId="77777777" w:rsidR="00C44A43" w:rsidRPr="00053CE6" w:rsidRDefault="00C44A43" w:rsidP="00B94B35">
            <w:pPr>
              <w:snapToGrid w:val="0"/>
              <w:spacing w:after="0"/>
              <w:rPr>
                <w:rFonts w:ascii="Times New Roman" w:hAnsi="Times New Roman"/>
              </w:rPr>
            </w:pPr>
            <w:r w:rsidRPr="00053CE6">
              <w:rPr>
                <w:rFonts w:ascii="Times New Roman" w:hAnsi="Times New Roman"/>
              </w:rPr>
              <w:t>high</w:t>
            </w:r>
          </w:p>
        </w:tc>
      </w:tr>
    </w:tbl>
    <w:p w14:paraId="718C710D" w14:textId="77777777" w:rsidR="00C44A43" w:rsidRDefault="00C44A43" w:rsidP="00730545">
      <w:pPr>
        <w:snapToGrid w:val="0"/>
        <w:spacing w:after="120"/>
        <w:rPr>
          <w:rFonts w:ascii="Times New Roman" w:hAnsi="Times New Roman"/>
          <w:lang w:val="en-US"/>
        </w:rPr>
      </w:pPr>
    </w:p>
    <w:p w14:paraId="5A7C238B" w14:textId="358FA251" w:rsidR="00053CE6" w:rsidRPr="00053CE6" w:rsidRDefault="00254B4F" w:rsidP="00506104">
      <w:pPr>
        <w:snapToGrid w:val="0"/>
        <w:spacing w:after="120"/>
        <w:rPr>
          <w:rFonts w:ascii="Times New Roman" w:hAnsi="Times New Roman"/>
          <w:lang w:val="en-US"/>
        </w:rPr>
      </w:pPr>
      <w:r>
        <w:rPr>
          <w:rFonts w:ascii="Times New Roman" w:hAnsi="Times New Roman"/>
          <w:lang w:val="en-US"/>
        </w:rPr>
        <w:t xml:space="preserve">Response: </w:t>
      </w:r>
      <w:bookmarkStart w:id="16" w:name="_Hlk73530564"/>
      <w:r w:rsidR="00053CE6" w:rsidRPr="00053CE6">
        <w:rPr>
          <w:rFonts w:ascii="Times New Roman" w:hAnsi="Times New Roman"/>
          <w:lang w:val="en-US"/>
        </w:rPr>
        <w:t xml:space="preserve">In </w:t>
      </w:r>
      <w:r w:rsidR="00A76311">
        <w:rPr>
          <w:rFonts w:ascii="Times New Roman" w:hAnsi="Times New Roman"/>
          <w:lang w:val="en-US"/>
        </w:rPr>
        <w:t>the risk assessment area</w:t>
      </w:r>
      <w:r w:rsidR="00053CE6" w:rsidRPr="00053CE6">
        <w:rPr>
          <w:rFonts w:ascii="Times New Roman" w:hAnsi="Times New Roman"/>
          <w:lang w:val="en-US"/>
        </w:rPr>
        <w:t>, up to now</w:t>
      </w:r>
      <w:r w:rsidR="00E45754">
        <w:rPr>
          <w:rFonts w:ascii="Times New Roman" w:hAnsi="Times New Roman"/>
          <w:lang w:val="en-US"/>
        </w:rPr>
        <w:t>,</w:t>
      </w:r>
      <w:r w:rsidR="00053CE6" w:rsidRPr="00053CE6">
        <w:rPr>
          <w:rFonts w:ascii="Times New Roman" w:hAnsi="Times New Roman"/>
          <w:lang w:val="en-US"/>
        </w:rPr>
        <w:t xml:space="preserve"> no impacts have been reported. </w:t>
      </w:r>
      <w:bookmarkEnd w:id="16"/>
      <w:r w:rsidR="00053CE6" w:rsidRPr="00053CE6">
        <w:rPr>
          <w:rFonts w:ascii="Times New Roman" w:hAnsi="Times New Roman"/>
          <w:lang w:val="en-US"/>
        </w:rPr>
        <w:t xml:space="preserve">The species </w:t>
      </w:r>
      <w:r w:rsidR="00E45754">
        <w:rPr>
          <w:rFonts w:ascii="Times New Roman" w:hAnsi="Times New Roman"/>
          <w:lang w:val="en-US"/>
        </w:rPr>
        <w:t>is</w:t>
      </w:r>
      <w:r w:rsidR="007002DE" w:rsidRPr="00053CE6">
        <w:rPr>
          <w:rFonts w:ascii="Times New Roman" w:hAnsi="Times New Roman"/>
          <w:lang w:val="en-US"/>
        </w:rPr>
        <w:t xml:space="preserve"> </w:t>
      </w:r>
      <w:r w:rsidR="00053CE6" w:rsidRPr="00053CE6">
        <w:rPr>
          <w:rFonts w:ascii="Times New Roman" w:hAnsi="Times New Roman"/>
          <w:lang w:val="en-US"/>
        </w:rPr>
        <w:t>possibly resistant to crayfish plague in some cases, becoming a</w:t>
      </w:r>
      <w:r w:rsidR="00A957D1">
        <w:rPr>
          <w:rFonts w:ascii="Times New Roman" w:hAnsi="Times New Roman"/>
          <w:lang w:val="en-US"/>
        </w:rPr>
        <w:t>n additional</w:t>
      </w:r>
      <w:r w:rsidR="00053CE6" w:rsidRPr="00053CE6">
        <w:rPr>
          <w:rFonts w:ascii="Times New Roman" w:hAnsi="Times New Roman"/>
          <w:lang w:val="en-US"/>
        </w:rPr>
        <w:t xml:space="preserve"> vector of </w:t>
      </w:r>
      <w:r w:rsidR="00A957D1">
        <w:rPr>
          <w:rFonts w:ascii="Times New Roman" w:hAnsi="Times New Roman"/>
          <w:lang w:val="en-US"/>
        </w:rPr>
        <w:t>this disease</w:t>
      </w:r>
      <w:r w:rsidR="00053CE6" w:rsidRPr="00053CE6">
        <w:rPr>
          <w:rFonts w:ascii="Times New Roman" w:hAnsi="Times New Roman"/>
          <w:lang w:val="en-US"/>
        </w:rPr>
        <w:t xml:space="preserve"> that is lethal for European native crayfish (Mrugala et al. 2016)</w:t>
      </w:r>
      <w:r w:rsidR="00053CE6">
        <w:rPr>
          <w:rFonts w:ascii="Times New Roman" w:hAnsi="Times New Roman"/>
          <w:lang w:val="en-US"/>
        </w:rPr>
        <w:t>, listed in the Habitat Directive,</w:t>
      </w:r>
      <w:r w:rsidR="00053CE6" w:rsidRPr="00D727EC">
        <w:rPr>
          <w:rFonts w:ascii="Times New Roman" w:hAnsi="Times New Roman"/>
          <w:lang w:val="en-US"/>
        </w:rPr>
        <w:t xml:space="preserve"> such as the white-clawed crayfish, </w:t>
      </w:r>
      <w:r w:rsidR="00053CE6" w:rsidRPr="00D727EC">
        <w:rPr>
          <w:rFonts w:ascii="Times New Roman" w:hAnsi="Times New Roman"/>
          <w:i/>
          <w:iCs/>
          <w:lang w:val="en-US"/>
        </w:rPr>
        <w:t>Austropotamobius pallipes</w:t>
      </w:r>
      <w:r w:rsidR="00053CE6">
        <w:rPr>
          <w:rFonts w:ascii="Times New Roman" w:hAnsi="Times New Roman"/>
          <w:lang w:val="en-US"/>
        </w:rPr>
        <w:t xml:space="preserve">, the stone crayfish </w:t>
      </w:r>
      <w:r w:rsidR="00053CE6" w:rsidRPr="00A07B1C">
        <w:rPr>
          <w:rFonts w:ascii="Times New Roman" w:hAnsi="Times New Roman"/>
          <w:i/>
          <w:iCs/>
          <w:lang w:val="en-US"/>
        </w:rPr>
        <w:t>A. torrentium</w:t>
      </w:r>
      <w:r w:rsidR="00053CE6">
        <w:rPr>
          <w:rFonts w:ascii="Times New Roman" w:hAnsi="Times New Roman"/>
          <w:lang w:val="en-US"/>
        </w:rPr>
        <w:t xml:space="preserve"> and the noble crayfish </w:t>
      </w:r>
      <w:r w:rsidR="00053CE6" w:rsidRPr="00A07B1C">
        <w:rPr>
          <w:rFonts w:ascii="Times New Roman" w:hAnsi="Times New Roman"/>
          <w:i/>
          <w:iCs/>
          <w:lang w:val="en-US"/>
        </w:rPr>
        <w:t>A</w:t>
      </w:r>
      <w:r w:rsidR="00053CE6">
        <w:rPr>
          <w:rFonts w:ascii="Times New Roman" w:hAnsi="Times New Roman"/>
          <w:i/>
          <w:iCs/>
          <w:lang w:val="en-US"/>
        </w:rPr>
        <w:t>stacus</w:t>
      </w:r>
      <w:r w:rsidR="00053CE6" w:rsidRPr="00A07B1C">
        <w:rPr>
          <w:rFonts w:ascii="Times New Roman" w:hAnsi="Times New Roman"/>
          <w:i/>
          <w:iCs/>
          <w:lang w:val="en-US"/>
        </w:rPr>
        <w:t xml:space="preserve"> astacus</w:t>
      </w:r>
      <w:r w:rsidR="00053CE6">
        <w:rPr>
          <w:rFonts w:ascii="Times New Roman" w:hAnsi="Times New Roman"/>
          <w:lang w:val="en-US"/>
        </w:rPr>
        <w:t>.</w:t>
      </w:r>
      <w:r w:rsidR="00547233">
        <w:rPr>
          <w:rFonts w:ascii="Times New Roman" w:hAnsi="Times New Roman"/>
          <w:lang w:val="en-US"/>
        </w:rPr>
        <w:t xml:space="preserve"> </w:t>
      </w:r>
      <w:r w:rsidR="006A6ED0">
        <w:rPr>
          <w:rFonts w:ascii="Times New Roman" w:hAnsi="Times New Roman"/>
          <w:lang w:val="en-US"/>
        </w:rPr>
        <w:t>The m</w:t>
      </w:r>
      <w:r w:rsidR="009E77BB">
        <w:rPr>
          <w:rFonts w:ascii="Times New Roman" w:hAnsi="Times New Roman"/>
          <w:lang w:val="en-US"/>
        </w:rPr>
        <w:t xml:space="preserve">icrosporidia </w:t>
      </w:r>
      <w:r w:rsidR="009E77BB" w:rsidRPr="00AE487B">
        <w:rPr>
          <w:rFonts w:ascii="Times New Roman" w:hAnsi="Times New Roman"/>
          <w:i/>
          <w:iCs/>
          <w:lang w:val="en-US"/>
        </w:rPr>
        <w:t>T</w:t>
      </w:r>
      <w:r w:rsidR="00AE487B">
        <w:rPr>
          <w:rFonts w:ascii="Times New Roman" w:hAnsi="Times New Roman"/>
          <w:i/>
          <w:iCs/>
          <w:lang w:val="en-US"/>
        </w:rPr>
        <w:t>h</w:t>
      </w:r>
      <w:r w:rsidR="009E77BB" w:rsidRPr="00AE487B">
        <w:rPr>
          <w:rFonts w:ascii="Times New Roman" w:hAnsi="Times New Roman"/>
          <w:i/>
          <w:iCs/>
          <w:lang w:val="en-US"/>
        </w:rPr>
        <w:t>elohania</w:t>
      </w:r>
      <w:r w:rsidR="009E77BB">
        <w:rPr>
          <w:rFonts w:ascii="Times New Roman" w:hAnsi="Times New Roman"/>
          <w:lang w:val="en-US"/>
        </w:rPr>
        <w:t xml:space="preserve"> (</w:t>
      </w:r>
      <w:r w:rsidR="00D0264C">
        <w:rPr>
          <w:rFonts w:ascii="Times New Roman" w:hAnsi="Times New Roman"/>
          <w:lang w:val="en-US"/>
        </w:rPr>
        <w:t xml:space="preserve">now </w:t>
      </w:r>
      <w:r w:rsidR="00D0264C" w:rsidRPr="00AE487B">
        <w:rPr>
          <w:rFonts w:ascii="Times New Roman" w:hAnsi="Times New Roman"/>
          <w:i/>
          <w:iCs/>
          <w:lang w:val="en-US"/>
        </w:rPr>
        <w:t>Astathelohania</w:t>
      </w:r>
      <w:r w:rsidR="00D0264C">
        <w:rPr>
          <w:rFonts w:ascii="Times New Roman" w:hAnsi="Times New Roman"/>
          <w:lang w:val="en-US"/>
        </w:rPr>
        <w:t xml:space="preserve">) </w:t>
      </w:r>
      <w:r w:rsidR="009E77BB" w:rsidRPr="00AE487B">
        <w:rPr>
          <w:rFonts w:ascii="Times New Roman" w:hAnsi="Times New Roman"/>
          <w:i/>
          <w:iCs/>
          <w:lang w:val="en-US"/>
        </w:rPr>
        <w:t>parastaci</w:t>
      </w:r>
      <w:r w:rsidR="009E77BB">
        <w:rPr>
          <w:rFonts w:ascii="Times New Roman" w:hAnsi="Times New Roman"/>
          <w:lang w:val="en-US"/>
        </w:rPr>
        <w:t xml:space="preserve"> and </w:t>
      </w:r>
      <w:r w:rsidR="0065604A" w:rsidRPr="00AE487B">
        <w:rPr>
          <w:rFonts w:ascii="Times New Roman" w:hAnsi="Times New Roman"/>
          <w:i/>
          <w:iCs/>
          <w:lang w:val="en-US"/>
        </w:rPr>
        <w:t>montirivulorum</w:t>
      </w:r>
      <w:r w:rsidR="0065604A">
        <w:rPr>
          <w:rFonts w:ascii="Times New Roman" w:hAnsi="Times New Roman"/>
          <w:lang w:val="en-US"/>
        </w:rPr>
        <w:t xml:space="preserve"> </w:t>
      </w:r>
      <w:r w:rsidR="009E77BB">
        <w:rPr>
          <w:rFonts w:ascii="Times New Roman" w:hAnsi="Times New Roman"/>
          <w:lang w:val="en-US"/>
        </w:rPr>
        <w:t>have been found on the species, even if</w:t>
      </w:r>
      <w:r w:rsidR="00084635">
        <w:rPr>
          <w:rFonts w:ascii="Times New Roman" w:hAnsi="Times New Roman"/>
          <w:lang w:val="en-US"/>
        </w:rPr>
        <w:t xml:space="preserve"> no information on </w:t>
      </w:r>
      <w:r w:rsidR="00C506EA">
        <w:rPr>
          <w:rFonts w:ascii="Times New Roman" w:hAnsi="Times New Roman"/>
          <w:lang w:val="en-US"/>
        </w:rPr>
        <w:t xml:space="preserve">potential transmission to native European crayfish </w:t>
      </w:r>
      <w:r w:rsidR="00084635">
        <w:rPr>
          <w:rFonts w:ascii="Times New Roman" w:hAnsi="Times New Roman"/>
          <w:lang w:val="en-US"/>
        </w:rPr>
        <w:t>is available (</w:t>
      </w:r>
      <w:r w:rsidR="0033729B">
        <w:rPr>
          <w:rFonts w:ascii="Times New Roman" w:hAnsi="Times New Roman"/>
          <w:lang w:val="en-US"/>
        </w:rPr>
        <w:t>Stratton et al. 2022)</w:t>
      </w:r>
      <w:r w:rsidR="00C506EA">
        <w:rPr>
          <w:rFonts w:ascii="Times New Roman" w:hAnsi="Times New Roman"/>
          <w:lang w:val="en-US"/>
        </w:rPr>
        <w:t xml:space="preserve">. </w:t>
      </w:r>
      <w:r w:rsidR="00E67588">
        <w:rPr>
          <w:rFonts w:ascii="Times New Roman" w:hAnsi="Times New Roman"/>
          <w:lang w:val="en-US"/>
        </w:rPr>
        <w:t xml:space="preserve">Native crayfish are usually affected by </w:t>
      </w:r>
      <w:r w:rsidR="00E67588" w:rsidRPr="00AE487B">
        <w:rPr>
          <w:rFonts w:ascii="Times New Roman" w:hAnsi="Times New Roman"/>
          <w:i/>
          <w:iCs/>
          <w:lang w:val="en-US"/>
        </w:rPr>
        <w:t>T. contejeani</w:t>
      </w:r>
      <w:r w:rsidR="00E67588">
        <w:rPr>
          <w:rFonts w:ascii="Times New Roman" w:hAnsi="Times New Roman"/>
          <w:lang w:val="en-US"/>
        </w:rPr>
        <w:t xml:space="preserve">. All the </w:t>
      </w:r>
      <w:r w:rsidR="00E67588" w:rsidRPr="00AE487B">
        <w:rPr>
          <w:rFonts w:ascii="Times New Roman" w:hAnsi="Times New Roman"/>
          <w:i/>
          <w:iCs/>
          <w:lang w:val="en-US"/>
        </w:rPr>
        <w:t>T</w:t>
      </w:r>
      <w:r w:rsidR="00AE487B" w:rsidRPr="00AE487B">
        <w:rPr>
          <w:rFonts w:ascii="Times New Roman" w:hAnsi="Times New Roman"/>
          <w:i/>
          <w:iCs/>
          <w:lang w:val="en-US"/>
        </w:rPr>
        <w:t>h</w:t>
      </w:r>
      <w:r w:rsidR="00E67588" w:rsidRPr="00AE487B">
        <w:rPr>
          <w:rFonts w:ascii="Times New Roman" w:hAnsi="Times New Roman"/>
          <w:i/>
          <w:iCs/>
          <w:lang w:val="en-US"/>
        </w:rPr>
        <w:t>elohania</w:t>
      </w:r>
      <w:r w:rsidR="00E67588">
        <w:rPr>
          <w:rFonts w:ascii="Times New Roman" w:hAnsi="Times New Roman"/>
          <w:lang w:val="en-US"/>
        </w:rPr>
        <w:t xml:space="preserve"> species </w:t>
      </w:r>
      <w:r w:rsidR="00E67588" w:rsidRPr="00E155C5">
        <w:rPr>
          <w:rFonts w:ascii="Times New Roman" w:hAnsi="Times New Roman"/>
          <w:lang w:val="en-US"/>
        </w:rPr>
        <w:t>usually caus</w:t>
      </w:r>
      <w:r w:rsidR="00E67588">
        <w:rPr>
          <w:rFonts w:ascii="Times New Roman" w:hAnsi="Times New Roman"/>
          <w:lang w:val="en-US"/>
        </w:rPr>
        <w:t>e</w:t>
      </w:r>
      <w:r w:rsidR="00AE487B">
        <w:rPr>
          <w:rFonts w:ascii="Times New Roman" w:hAnsi="Times New Roman"/>
          <w:lang w:val="en-US"/>
        </w:rPr>
        <w:t xml:space="preserve"> </w:t>
      </w:r>
      <w:r w:rsidR="00E67588" w:rsidRPr="00E155C5">
        <w:rPr>
          <w:rFonts w:ascii="Times New Roman" w:hAnsi="Times New Roman"/>
          <w:lang w:val="en-US"/>
        </w:rPr>
        <w:t>chronic infections, wiht muscle function loss and ultimately death</w:t>
      </w:r>
      <w:r w:rsidR="00E67588">
        <w:rPr>
          <w:rFonts w:ascii="Times New Roman" w:hAnsi="Times New Roman"/>
          <w:lang w:val="en-US"/>
        </w:rPr>
        <w:t>.</w:t>
      </w:r>
    </w:p>
    <w:p w14:paraId="4908E936" w14:textId="77777777" w:rsidR="00C44A43" w:rsidRDefault="00C44A43"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7777B5" w14:paraId="60727C61" w14:textId="77777777" w:rsidTr="00B94B35">
        <w:tc>
          <w:tcPr>
            <w:tcW w:w="9212" w:type="dxa"/>
            <w:shd w:val="clear" w:color="auto" w:fill="auto"/>
          </w:tcPr>
          <w:p w14:paraId="75E7A3B7" w14:textId="77777777" w:rsidR="00C44A43"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.5. How important is decline in conservation value with regard to European and national nature conservation legislation caused by the organism likely to be in the future in the risk assessment area? </w:t>
            </w:r>
          </w:p>
          <w:p w14:paraId="21C6BDF7" w14:textId="3E2690B1" w:rsidR="00C44A43" w:rsidRPr="00B94B35" w:rsidRDefault="00DF25CB" w:rsidP="00B94B35">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4.3. and 4</w:t>
            </w:r>
            <w:r w:rsidRPr="00B94B35">
              <w:rPr>
                <w:rFonts w:ascii="Times New Roman" w:hAnsi="Times New Roman"/>
                <w:lang w:val="en-GB" w:eastAsia="ar-SA"/>
              </w:rPr>
              <w:t>.</w:t>
            </w:r>
            <w:r>
              <w:rPr>
                <w:rFonts w:ascii="Times New Roman" w:hAnsi="Times New Roman"/>
                <w:lang w:val="en-GB" w:eastAsia="ar-SA"/>
              </w:rPr>
              <w:t>4</w:t>
            </w:r>
            <w:r w:rsidRPr="00B94B35">
              <w:rPr>
                <w:rFonts w:ascii="Times New Roman" w:hAnsi="Times New Roman"/>
                <w:lang w:val="en-GB" w:eastAsia="ar-SA"/>
              </w:rPr>
              <w:t>.</w:t>
            </w:r>
            <w:r>
              <w:rPr>
                <w:rFonts w:ascii="Times New Roman" w:hAnsi="Times New Roman"/>
                <w:lang w:val="en-GB" w:eastAsia="ar-SA"/>
              </w:rPr>
              <w:t xml:space="preserve"> </w:t>
            </w:r>
          </w:p>
        </w:tc>
      </w:tr>
    </w:tbl>
    <w:p w14:paraId="231A724D" w14:textId="77777777" w:rsidR="00C44A43" w:rsidRDefault="00C44A43" w:rsidP="00B1230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233DB423" w14:textId="77777777" w:rsidTr="00B94B35">
        <w:tc>
          <w:tcPr>
            <w:tcW w:w="1536" w:type="dxa"/>
            <w:shd w:val="clear" w:color="auto" w:fill="auto"/>
          </w:tcPr>
          <w:p w14:paraId="489FBE60"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335750E0" w14:textId="77777777" w:rsidR="00C44A43" w:rsidRPr="00B939BB" w:rsidRDefault="00C44A43" w:rsidP="00B94B35">
            <w:pPr>
              <w:spacing w:after="0"/>
              <w:rPr>
                <w:rFonts w:ascii="Times New Roman" w:hAnsi="Times New Roman"/>
                <w:lang w:val="en-US"/>
              </w:rPr>
            </w:pPr>
            <w:r>
              <w:rPr>
                <w:rFonts w:ascii="Times New Roman" w:hAnsi="Times New Roman"/>
                <w:lang w:val="en-US"/>
              </w:rPr>
              <w:t>minimal</w:t>
            </w:r>
          </w:p>
          <w:p w14:paraId="37C67FB6" w14:textId="77777777" w:rsidR="00C44A43" w:rsidRPr="00B939BB" w:rsidRDefault="00C44A43" w:rsidP="00B94B35">
            <w:pPr>
              <w:spacing w:after="0"/>
              <w:rPr>
                <w:rFonts w:ascii="Times New Roman" w:hAnsi="Times New Roman"/>
                <w:lang w:val="en-US"/>
              </w:rPr>
            </w:pPr>
            <w:r>
              <w:rPr>
                <w:rFonts w:ascii="Times New Roman" w:hAnsi="Times New Roman"/>
                <w:lang w:val="en-US"/>
              </w:rPr>
              <w:t>minor</w:t>
            </w:r>
          </w:p>
          <w:p w14:paraId="551E36E4" w14:textId="77777777" w:rsidR="00C44A43" w:rsidRPr="00B939BB" w:rsidRDefault="00C44A43" w:rsidP="00B94B35">
            <w:pPr>
              <w:spacing w:after="0"/>
              <w:rPr>
                <w:rFonts w:ascii="Times New Roman" w:hAnsi="Times New Roman"/>
                <w:lang w:val="en-US"/>
              </w:rPr>
            </w:pPr>
            <w:r w:rsidRPr="00B939BB">
              <w:rPr>
                <w:rFonts w:ascii="Times New Roman" w:hAnsi="Times New Roman"/>
                <w:lang w:val="en-US"/>
              </w:rPr>
              <w:t>moderate</w:t>
            </w:r>
          </w:p>
          <w:p w14:paraId="032CB780" w14:textId="77777777" w:rsidR="00C44A43" w:rsidRPr="00D727EC" w:rsidRDefault="00C44A43" w:rsidP="00B94B35">
            <w:pPr>
              <w:spacing w:after="0"/>
              <w:rPr>
                <w:rFonts w:ascii="Times New Roman" w:hAnsi="Times New Roman"/>
                <w:b/>
                <w:bCs/>
                <w:lang w:val="en-US"/>
              </w:rPr>
            </w:pPr>
            <w:r w:rsidRPr="00D727EC">
              <w:rPr>
                <w:rFonts w:ascii="Times New Roman" w:hAnsi="Times New Roman"/>
                <w:b/>
                <w:bCs/>
                <w:lang w:val="en-US"/>
              </w:rPr>
              <w:t>major</w:t>
            </w:r>
          </w:p>
          <w:p w14:paraId="658867D7" w14:textId="77777777" w:rsidR="00C44A43" w:rsidRPr="00544B15" w:rsidRDefault="00C44A43"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D0481BE"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70F2304F" w14:textId="77777777" w:rsidR="00C44A43" w:rsidRPr="00070FD3" w:rsidRDefault="00C44A43" w:rsidP="00B94B35">
            <w:pPr>
              <w:spacing w:after="0"/>
              <w:rPr>
                <w:rFonts w:ascii="Times New Roman" w:hAnsi="Times New Roman"/>
                <w:b/>
                <w:bCs/>
              </w:rPr>
            </w:pPr>
            <w:r w:rsidRPr="00070FD3">
              <w:rPr>
                <w:rFonts w:ascii="Times New Roman" w:hAnsi="Times New Roman"/>
                <w:b/>
                <w:bCs/>
              </w:rPr>
              <w:t>low</w:t>
            </w:r>
          </w:p>
          <w:p w14:paraId="1634422F" w14:textId="77777777" w:rsidR="00C44A43" w:rsidRPr="00070FD3" w:rsidRDefault="00C44A43" w:rsidP="00B94B35">
            <w:pPr>
              <w:spacing w:after="0"/>
              <w:rPr>
                <w:rFonts w:ascii="Times New Roman" w:hAnsi="Times New Roman"/>
              </w:rPr>
            </w:pPr>
            <w:r w:rsidRPr="00070FD3">
              <w:rPr>
                <w:rFonts w:ascii="Times New Roman" w:hAnsi="Times New Roman"/>
              </w:rPr>
              <w:t>medium</w:t>
            </w:r>
          </w:p>
          <w:p w14:paraId="6DDBC5BC" w14:textId="77777777" w:rsidR="00C44A43" w:rsidRPr="00053CE6" w:rsidRDefault="00C44A43" w:rsidP="00B94B35">
            <w:pPr>
              <w:snapToGrid w:val="0"/>
              <w:spacing w:after="0"/>
              <w:rPr>
                <w:rFonts w:ascii="Times New Roman" w:hAnsi="Times New Roman"/>
              </w:rPr>
            </w:pPr>
            <w:r w:rsidRPr="00053CE6">
              <w:rPr>
                <w:rFonts w:ascii="Times New Roman" w:hAnsi="Times New Roman"/>
              </w:rPr>
              <w:t>high</w:t>
            </w:r>
          </w:p>
        </w:tc>
      </w:tr>
    </w:tbl>
    <w:p w14:paraId="1134597E" w14:textId="77777777" w:rsidR="00254B4F" w:rsidRDefault="00254B4F" w:rsidP="00730545">
      <w:pPr>
        <w:snapToGrid w:val="0"/>
        <w:spacing w:after="120"/>
        <w:rPr>
          <w:rFonts w:ascii="Times New Roman" w:hAnsi="Times New Roman"/>
          <w:lang w:val="en-US"/>
        </w:rPr>
      </w:pPr>
    </w:p>
    <w:p w14:paraId="2059E1C9" w14:textId="73939A78" w:rsidR="00254B4F"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D727EC" w:rsidRPr="00D727EC">
        <w:rPr>
          <w:rFonts w:ascii="Times New Roman" w:hAnsi="Times New Roman"/>
          <w:lang w:val="en-US"/>
        </w:rPr>
        <w:t xml:space="preserve">According to the </w:t>
      </w:r>
      <w:r w:rsidR="005F2F5C">
        <w:rPr>
          <w:rFonts w:ascii="Times New Roman" w:hAnsi="Times New Roman"/>
          <w:lang w:val="en-US"/>
        </w:rPr>
        <w:t xml:space="preserve">SDM (Annex </w:t>
      </w:r>
      <w:r w:rsidR="0013500A">
        <w:rPr>
          <w:rFonts w:ascii="Times New Roman" w:hAnsi="Times New Roman"/>
          <w:lang w:val="en-US"/>
        </w:rPr>
        <w:t>VIII</w:t>
      </w:r>
      <w:r w:rsidR="005F2F5C">
        <w:rPr>
          <w:rFonts w:ascii="Times New Roman" w:hAnsi="Times New Roman"/>
          <w:lang w:val="en-US"/>
        </w:rPr>
        <w:t>)</w:t>
      </w:r>
      <w:r w:rsidR="00D727EC" w:rsidRPr="00D727EC">
        <w:rPr>
          <w:rFonts w:ascii="Times New Roman" w:hAnsi="Times New Roman"/>
          <w:lang w:val="en-US"/>
        </w:rPr>
        <w:t xml:space="preserve">, the species will find more suitable climatic areas in </w:t>
      </w:r>
      <w:r w:rsidR="00C011C0">
        <w:rPr>
          <w:rFonts w:ascii="Times New Roman" w:hAnsi="Times New Roman"/>
          <w:lang w:val="en-US"/>
        </w:rPr>
        <w:t xml:space="preserve">the </w:t>
      </w:r>
      <w:r w:rsidR="00C011C0" w:rsidRPr="00B94B35">
        <w:rPr>
          <w:rFonts w:ascii="Times New Roman" w:eastAsia="Times New Roman" w:hAnsi="Times New Roman"/>
          <w:lang w:val="en-GB"/>
        </w:rPr>
        <w:t>risk assessment area</w:t>
      </w:r>
      <w:r w:rsidR="00C011C0" w:rsidRPr="00D727EC">
        <w:rPr>
          <w:rFonts w:ascii="Times New Roman" w:hAnsi="Times New Roman"/>
          <w:lang w:val="en-US"/>
        </w:rPr>
        <w:t xml:space="preserve"> </w:t>
      </w:r>
      <w:r w:rsidR="00D727EC" w:rsidRPr="00D727EC">
        <w:rPr>
          <w:rFonts w:ascii="Times New Roman" w:hAnsi="Times New Roman"/>
          <w:lang w:val="en-US"/>
        </w:rPr>
        <w:t>in the future</w:t>
      </w:r>
      <w:r w:rsidR="00D727EC">
        <w:rPr>
          <w:rFonts w:ascii="Times New Roman" w:hAnsi="Times New Roman"/>
          <w:lang w:val="en-US"/>
        </w:rPr>
        <w:t xml:space="preserve">, so we can expect </w:t>
      </w:r>
      <w:r w:rsidR="00E16D24">
        <w:rPr>
          <w:rFonts w:ascii="Times New Roman" w:hAnsi="Times New Roman"/>
          <w:lang w:val="en-US"/>
        </w:rPr>
        <w:t xml:space="preserve">a </w:t>
      </w:r>
      <w:r w:rsidR="00D727EC">
        <w:rPr>
          <w:rFonts w:ascii="Times New Roman" w:hAnsi="Times New Roman"/>
          <w:lang w:val="en-US"/>
        </w:rPr>
        <w:t xml:space="preserve">major impact on </w:t>
      </w:r>
      <w:r w:rsidR="00E45754">
        <w:rPr>
          <w:rFonts w:ascii="Times New Roman" w:hAnsi="Times New Roman"/>
          <w:lang w:val="en-US"/>
        </w:rPr>
        <w:t>conservation concern species and habitats</w:t>
      </w:r>
      <w:r w:rsidR="002A1DE6">
        <w:rPr>
          <w:rFonts w:ascii="Times New Roman" w:hAnsi="Times New Roman"/>
          <w:lang w:val="en-US"/>
        </w:rPr>
        <w:t xml:space="preserve"> </w:t>
      </w:r>
      <w:r w:rsidR="00AC75B0">
        <w:rPr>
          <w:rFonts w:ascii="Times New Roman" w:hAnsi="Times New Roman"/>
          <w:lang w:val="en-US"/>
        </w:rPr>
        <w:t xml:space="preserve">as </w:t>
      </w:r>
      <w:r w:rsidR="002A1DE6">
        <w:rPr>
          <w:rFonts w:ascii="Times New Roman" w:hAnsi="Times New Roman"/>
          <w:lang w:val="en-US"/>
        </w:rPr>
        <w:t xml:space="preserve">listed </w:t>
      </w:r>
      <w:r w:rsidR="00AC75B0">
        <w:rPr>
          <w:rFonts w:ascii="Times New Roman" w:hAnsi="Times New Roman"/>
          <w:lang w:val="en-US"/>
        </w:rPr>
        <w:t>below</w:t>
      </w:r>
      <w:r w:rsidR="00D727EC">
        <w:rPr>
          <w:rFonts w:ascii="Times New Roman" w:hAnsi="Times New Roman"/>
          <w:lang w:val="en-US"/>
        </w:rPr>
        <w:t>.</w:t>
      </w:r>
    </w:p>
    <w:p w14:paraId="31109287" w14:textId="6831B3CE" w:rsidR="00053CE6" w:rsidRPr="003504F2" w:rsidRDefault="00053CE6" w:rsidP="00E00892">
      <w:pPr>
        <w:snapToGrid w:val="0"/>
        <w:spacing w:after="120"/>
        <w:rPr>
          <w:rFonts w:ascii="Times New Roman" w:hAnsi="Times New Roman"/>
          <w:lang w:val="en-GB"/>
        </w:rPr>
      </w:pPr>
      <w:r w:rsidRPr="00D727EC">
        <w:rPr>
          <w:rFonts w:ascii="Times New Roman" w:hAnsi="Times New Roman"/>
          <w:lang w:val="en-US"/>
        </w:rPr>
        <w:t>Impact on native crayfish species</w:t>
      </w:r>
      <w:r>
        <w:rPr>
          <w:rFonts w:ascii="Times New Roman" w:hAnsi="Times New Roman"/>
          <w:lang w:val="en-US"/>
        </w:rPr>
        <w:t xml:space="preserve"> listed in the Habitat Directive,</w:t>
      </w:r>
      <w:r w:rsidRPr="00D727EC">
        <w:rPr>
          <w:rFonts w:ascii="Times New Roman" w:hAnsi="Times New Roman"/>
          <w:lang w:val="en-US"/>
        </w:rPr>
        <w:t xml:space="preserve"> such as the white-clawed crayfish, </w:t>
      </w:r>
      <w:r w:rsidRPr="00D727EC">
        <w:rPr>
          <w:rFonts w:ascii="Times New Roman" w:hAnsi="Times New Roman"/>
          <w:i/>
          <w:iCs/>
          <w:lang w:val="en-US"/>
        </w:rPr>
        <w:t>Austropotamobius pallipes</w:t>
      </w:r>
      <w:r>
        <w:rPr>
          <w:rFonts w:ascii="Times New Roman" w:hAnsi="Times New Roman"/>
          <w:lang w:val="en-US"/>
        </w:rPr>
        <w:t xml:space="preserve">, the stone crayfish </w:t>
      </w:r>
      <w:r w:rsidRPr="00A07B1C">
        <w:rPr>
          <w:rFonts w:ascii="Times New Roman" w:hAnsi="Times New Roman"/>
          <w:i/>
          <w:iCs/>
          <w:lang w:val="en-US"/>
        </w:rPr>
        <w:t>A. torrentium</w:t>
      </w:r>
      <w:r>
        <w:rPr>
          <w:rFonts w:ascii="Times New Roman" w:hAnsi="Times New Roman"/>
          <w:lang w:val="en-US"/>
        </w:rPr>
        <w:t xml:space="preserve"> and the noble crayfish </w:t>
      </w:r>
      <w:r w:rsidRPr="00A07B1C">
        <w:rPr>
          <w:rFonts w:ascii="Times New Roman" w:hAnsi="Times New Roman"/>
          <w:i/>
          <w:iCs/>
          <w:lang w:val="en-US"/>
        </w:rPr>
        <w:t>A</w:t>
      </w:r>
      <w:r>
        <w:rPr>
          <w:rFonts w:ascii="Times New Roman" w:hAnsi="Times New Roman"/>
          <w:i/>
          <w:iCs/>
          <w:lang w:val="en-US"/>
        </w:rPr>
        <w:t>stacus</w:t>
      </w:r>
      <w:r w:rsidRPr="00A07B1C">
        <w:rPr>
          <w:rFonts w:ascii="Times New Roman" w:hAnsi="Times New Roman"/>
          <w:i/>
          <w:iCs/>
          <w:lang w:val="en-US"/>
        </w:rPr>
        <w:t xml:space="preserve"> astacus</w:t>
      </w:r>
      <w:r w:rsidRPr="00D727EC">
        <w:rPr>
          <w:rFonts w:ascii="Times New Roman" w:hAnsi="Times New Roman"/>
          <w:lang w:val="en-US"/>
        </w:rPr>
        <w:t xml:space="preserve">, could be significant through disease </w:t>
      </w:r>
      <w:r>
        <w:rPr>
          <w:rFonts w:ascii="Times New Roman" w:hAnsi="Times New Roman"/>
          <w:lang w:val="en-US"/>
        </w:rPr>
        <w:t xml:space="preserve">if </w:t>
      </w:r>
      <w:r w:rsidRPr="00E00892">
        <w:rPr>
          <w:rFonts w:ascii="Times New Roman" w:hAnsi="Times New Roman"/>
          <w:i/>
          <w:iCs/>
          <w:lang w:val="en-US"/>
        </w:rPr>
        <w:t>C. destructor</w:t>
      </w:r>
      <w:r>
        <w:rPr>
          <w:rFonts w:ascii="Times New Roman" w:hAnsi="Times New Roman"/>
          <w:lang w:val="en-US"/>
        </w:rPr>
        <w:t xml:space="preserve"> can survive and transmit the </w:t>
      </w:r>
      <w:r w:rsidRPr="00D727EC">
        <w:rPr>
          <w:rFonts w:ascii="Times New Roman" w:hAnsi="Times New Roman"/>
          <w:lang w:val="en-US"/>
        </w:rPr>
        <w:t>crayfish plague</w:t>
      </w:r>
      <w:r>
        <w:rPr>
          <w:rFonts w:ascii="Times New Roman" w:hAnsi="Times New Roman"/>
          <w:lang w:val="en-US"/>
        </w:rPr>
        <w:t xml:space="preserve">, </w:t>
      </w:r>
      <w:r>
        <w:rPr>
          <w:rFonts w:ascii="Times New Roman" w:hAnsi="Times New Roman"/>
          <w:lang w:val="en-US"/>
        </w:rPr>
        <w:lastRenderedPageBreak/>
        <w:t xml:space="preserve">lethally affecting native species (Mrugala et al. </w:t>
      </w:r>
      <w:r w:rsidR="009C3FB7">
        <w:rPr>
          <w:rFonts w:ascii="Times New Roman" w:hAnsi="Times New Roman"/>
          <w:lang w:val="en-US"/>
        </w:rPr>
        <w:t>2016</w:t>
      </w:r>
      <w:r w:rsidRPr="00D727EC">
        <w:rPr>
          <w:rFonts w:ascii="Times New Roman" w:hAnsi="Times New Roman"/>
          <w:lang w:val="en-US"/>
        </w:rPr>
        <w:t>)</w:t>
      </w:r>
      <w:r>
        <w:rPr>
          <w:rFonts w:ascii="Times New Roman" w:hAnsi="Times New Roman"/>
          <w:lang w:val="en-US"/>
        </w:rPr>
        <w:t>.</w:t>
      </w:r>
      <w:r w:rsidR="009C3FB7">
        <w:rPr>
          <w:rFonts w:ascii="Times New Roman" w:hAnsi="Times New Roman"/>
          <w:lang w:val="en-US"/>
        </w:rPr>
        <w:t xml:space="preserve"> Moreover, </w:t>
      </w:r>
      <w:r w:rsidR="00842C44">
        <w:rPr>
          <w:rFonts w:ascii="Times New Roman" w:hAnsi="Times New Roman"/>
          <w:lang w:val="en-US"/>
        </w:rPr>
        <w:t>several</w:t>
      </w:r>
      <w:r w:rsidR="00276016">
        <w:rPr>
          <w:rFonts w:ascii="Times New Roman" w:hAnsi="Times New Roman"/>
          <w:lang w:val="en-US"/>
        </w:rPr>
        <w:t xml:space="preserve"> </w:t>
      </w:r>
      <w:r w:rsidR="00842C44" w:rsidRPr="00842C44">
        <w:rPr>
          <w:rFonts w:ascii="Times New Roman" w:hAnsi="Times New Roman"/>
          <w:lang w:val="en-US"/>
        </w:rPr>
        <w:t xml:space="preserve">other diseases causing severe mortalities (specifically viruses) </w:t>
      </w:r>
      <w:r w:rsidR="00842C44">
        <w:rPr>
          <w:rFonts w:ascii="Times New Roman" w:hAnsi="Times New Roman"/>
          <w:lang w:val="en-US"/>
        </w:rPr>
        <w:t xml:space="preserve">and other parasites </w:t>
      </w:r>
      <w:r w:rsidR="00842C44" w:rsidRPr="00842C44">
        <w:rPr>
          <w:rFonts w:ascii="Times New Roman" w:hAnsi="Times New Roman"/>
          <w:lang w:val="en-US"/>
        </w:rPr>
        <w:t xml:space="preserve">are known mainly in </w:t>
      </w:r>
      <w:r w:rsidR="005B56CC">
        <w:rPr>
          <w:rFonts w:ascii="Times New Roman" w:hAnsi="Times New Roman"/>
          <w:lang w:val="en-US"/>
        </w:rPr>
        <w:t>aquaculture</w:t>
      </w:r>
      <w:r w:rsidR="00842C44" w:rsidRPr="00842C44">
        <w:rPr>
          <w:rFonts w:ascii="Times New Roman" w:hAnsi="Times New Roman"/>
          <w:lang w:val="en-US"/>
        </w:rPr>
        <w:t xml:space="preserve"> </w:t>
      </w:r>
      <w:r w:rsidR="00842C44">
        <w:rPr>
          <w:rFonts w:ascii="Times New Roman" w:hAnsi="Times New Roman"/>
          <w:lang w:val="en-US"/>
        </w:rPr>
        <w:t xml:space="preserve">and pet trade </w:t>
      </w:r>
      <w:r w:rsidR="00842C44" w:rsidRPr="00842C44">
        <w:rPr>
          <w:rFonts w:ascii="Times New Roman" w:hAnsi="Times New Roman"/>
          <w:lang w:val="en-US"/>
        </w:rPr>
        <w:t xml:space="preserve">of </w:t>
      </w:r>
      <w:r w:rsidR="00842C44">
        <w:rPr>
          <w:rFonts w:ascii="Times New Roman" w:hAnsi="Times New Roman"/>
          <w:i/>
          <w:iCs/>
          <w:lang w:val="en-US"/>
        </w:rPr>
        <w:t xml:space="preserve">Cherax </w:t>
      </w:r>
      <w:r w:rsidR="00842C44" w:rsidRPr="00437219">
        <w:rPr>
          <w:rFonts w:ascii="Times New Roman" w:hAnsi="Times New Roman"/>
          <w:lang w:val="en-US"/>
        </w:rPr>
        <w:t>species</w:t>
      </w:r>
      <w:r w:rsidR="00842C44">
        <w:rPr>
          <w:rFonts w:ascii="Times New Roman" w:hAnsi="Times New Roman"/>
          <w:lang w:val="en-US"/>
        </w:rPr>
        <w:t xml:space="preserve">, </w:t>
      </w:r>
      <w:r w:rsidR="00842C44" w:rsidRPr="00437219">
        <w:rPr>
          <w:rFonts w:ascii="Times New Roman" w:hAnsi="Times New Roman"/>
          <w:i/>
          <w:iCs/>
          <w:lang w:val="en-US"/>
        </w:rPr>
        <w:t>C. destructor</w:t>
      </w:r>
      <w:r w:rsidR="00842C44">
        <w:rPr>
          <w:rFonts w:ascii="Times New Roman" w:hAnsi="Times New Roman"/>
          <w:lang w:val="en-US"/>
        </w:rPr>
        <w:t xml:space="preserve"> included</w:t>
      </w:r>
      <w:r w:rsidR="00842C44" w:rsidRPr="00842C44">
        <w:rPr>
          <w:rFonts w:ascii="Times New Roman" w:hAnsi="Times New Roman"/>
          <w:lang w:val="en-US"/>
        </w:rPr>
        <w:t xml:space="preserve"> </w:t>
      </w:r>
      <w:r w:rsidR="00842C44">
        <w:rPr>
          <w:rFonts w:ascii="Times New Roman" w:hAnsi="Times New Roman"/>
          <w:lang w:val="en-US"/>
        </w:rPr>
        <w:t>(e.g. Haubrock et al. 2021</w:t>
      </w:r>
      <w:r w:rsidR="005B56CC">
        <w:rPr>
          <w:rFonts w:ascii="Times New Roman" w:hAnsi="Times New Roman"/>
          <w:lang w:val="en-US"/>
        </w:rPr>
        <w:t xml:space="preserve">; </w:t>
      </w:r>
      <w:r w:rsidR="005B56CC" w:rsidRPr="005B56CC">
        <w:rPr>
          <w:rFonts w:ascii="Times New Roman" w:hAnsi="Times New Roman"/>
          <w:lang w:val="en-US"/>
        </w:rPr>
        <w:t>Ložek</w:t>
      </w:r>
      <w:r w:rsidR="005B56CC">
        <w:rPr>
          <w:rFonts w:ascii="Times New Roman" w:hAnsi="Times New Roman"/>
          <w:lang w:val="en-US"/>
        </w:rPr>
        <w:t xml:space="preserve"> et al. 2021</w:t>
      </w:r>
      <w:r w:rsidR="00842C44">
        <w:rPr>
          <w:rFonts w:ascii="Times New Roman" w:hAnsi="Times New Roman"/>
          <w:lang w:val="en-US"/>
        </w:rPr>
        <w:t xml:space="preserve">) but their potential spillover on native crayfish </w:t>
      </w:r>
      <w:r w:rsidR="005B56CC">
        <w:rPr>
          <w:rFonts w:ascii="Times New Roman" w:hAnsi="Times New Roman"/>
          <w:lang w:val="en-US"/>
        </w:rPr>
        <w:t>has not yet been assessed</w:t>
      </w:r>
      <w:r w:rsidR="009B3544">
        <w:rPr>
          <w:rFonts w:ascii="Times New Roman" w:hAnsi="Times New Roman"/>
          <w:lang w:val="en-US"/>
        </w:rPr>
        <w:t xml:space="preserve"> and cannot </w:t>
      </w:r>
      <w:r w:rsidR="00BE52D1">
        <w:rPr>
          <w:rFonts w:ascii="Times New Roman" w:hAnsi="Times New Roman"/>
          <w:lang w:val="en-US"/>
        </w:rPr>
        <w:t xml:space="preserve">be </w:t>
      </w:r>
      <w:r w:rsidR="009B3544">
        <w:rPr>
          <w:rFonts w:ascii="Times New Roman" w:hAnsi="Times New Roman"/>
          <w:lang w:val="en-US"/>
        </w:rPr>
        <w:t>completely discarded</w:t>
      </w:r>
      <w:r w:rsidR="005B56CC">
        <w:rPr>
          <w:rFonts w:ascii="Times New Roman" w:hAnsi="Times New Roman"/>
          <w:lang w:val="en-US"/>
        </w:rPr>
        <w:t xml:space="preserve">. </w:t>
      </w:r>
      <w:r w:rsidR="00437219">
        <w:rPr>
          <w:rFonts w:ascii="Times New Roman" w:hAnsi="Times New Roman"/>
          <w:lang w:val="en-US"/>
        </w:rPr>
        <w:t xml:space="preserve">Finally, </w:t>
      </w:r>
      <w:r w:rsidR="001F5A7E" w:rsidRPr="001F5A7E">
        <w:rPr>
          <w:rFonts w:ascii="Times New Roman" w:hAnsi="Times New Roman"/>
          <w:i/>
          <w:iCs/>
          <w:lang w:val="en-US"/>
        </w:rPr>
        <w:t>C. destructor</w:t>
      </w:r>
      <w:r w:rsidR="001F5A7E" w:rsidRPr="001F5A7E">
        <w:rPr>
          <w:rFonts w:ascii="Times New Roman" w:hAnsi="Times New Roman"/>
          <w:lang w:val="en-US"/>
        </w:rPr>
        <w:t xml:space="preserve"> has chelae of considerable size (Austin &amp; Knott 1996), and</w:t>
      </w:r>
      <w:r w:rsidR="00437219">
        <w:rPr>
          <w:rFonts w:ascii="Times New Roman" w:hAnsi="Times New Roman"/>
          <w:lang w:val="en-US"/>
        </w:rPr>
        <w:t>,</w:t>
      </w:r>
      <w:r w:rsidR="001F5A7E" w:rsidRPr="001F5A7E">
        <w:rPr>
          <w:rFonts w:ascii="Times New Roman" w:hAnsi="Times New Roman"/>
          <w:lang w:val="en-US"/>
        </w:rPr>
        <w:t xml:space="preserve"> </w:t>
      </w:r>
      <w:r w:rsidR="009C3FB7">
        <w:rPr>
          <w:rFonts w:ascii="Times New Roman" w:hAnsi="Times New Roman"/>
          <w:lang w:val="en-US"/>
        </w:rPr>
        <w:t xml:space="preserve">based on laboratory experiments conducted </w:t>
      </w:r>
      <w:r w:rsidR="00437219">
        <w:rPr>
          <w:rFonts w:ascii="Times New Roman" w:hAnsi="Times New Roman"/>
          <w:lang w:val="en-US"/>
        </w:rPr>
        <w:t>o</w:t>
      </w:r>
      <w:r w:rsidR="009C3FB7">
        <w:rPr>
          <w:rFonts w:ascii="Times New Roman" w:hAnsi="Times New Roman"/>
          <w:lang w:val="en-US"/>
        </w:rPr>
        <w:t xml:space="preserve">n </w:t>
      </w:r>
      <w:r w:rsidR="00437219">
        <w:rPr>
          <w:rFonts w:ascii="Times New Roman" w:hAnsi="Times New Roman"/>
          <w:lang w:val="en-US"/>
        </w:rPr>
        <w:t>interspecific conditions with other alien crayfish (</w:t>
      </w:r>
      <w:r w:rsidR="00437219" w:rsidRPr="00437219">
        <w:rPr>
          <w:rFonts w:ascii="Times New Roman" w:hAnsi="Times New Roman"/>
          <w:lang w:val="en-US"/>
        </w:rPr>
        <w:t xml:space="preserve">Fořt </w:t>
      </w:r>
      <w:r w:rsidR="00437219">
        <w:rPr>
          <w:rFonts w:ascii="Times New Roman" w:hAnsi="Times New Roman"/>
          <w:lang w:val="en-US"/>
        </w:rPr>
        <w:t>et al. 2019; Kouba et al. 2021</w:t>
      </w:r>
      <w:r w:rsidR="00E15B05">
        <w:rPr>
          <w:rFonts w:ascii="Times New Roman" w:hAnsi="Times New Roman"/>
          <w:lang w:val="en-US"/>
        </w:rPr>
        <w:t>a</w:t>
      </w:r>
      <w:r w:rsidR="00437219">
        <w:rPr>
          <w:rFonts w:ascii="Times New Roman" w:hAnsi="Times New Roman"/>
          <w:lang w:val="en-US"/>
        </w:rPr>
        <w:t xml:space="preserve">), </w:t>
      </w:r>
      <w:r w:rsidR="001F5A7E" w:rsidRPr="001F5A7E">
        <w:rPr>
          <w:rFonts w:ascii="Times New Roman" w:hAnsi="Times New Roman"/>
          <w:lang w:val="en-US"/>
        </w:rPr>
        <w:t xml:space="preserve">we can hypothesize that it can outcompete native crayfish. </w:t>
      </w:r>
      <w:r w:rsidR="00E45754" w:rsidRPr="00437219">
        <w:rPr>
          <w:rStyle w:val="Kommentarzeichen"/>
          <w:rFonts w:ascii="Times New Roman" w:hAnsi="Times New Roman"/>
          <w:sz w:val="22"/>
          <w:szCs w:val="22"/>
          <w:lang w:val="en-GB" w:eastAsia="ar-SA"/>
        </w:rPr>
        <w:t>The i</w:t>
      </w:r>
      <w:r w:rsidR="00E45754">
        <w:rPr>
          <w:rFonts w:ascii="Times New Roman" w:hAnsi="Times New Roman"/>
          <w:lang w:val="en-US"/>
        </w:rPr>
        <w:t xml:space="preserve">mpact </w:t>
      </w:r>
      <w:r>
        <w:rPr>
          <w:rFonts w:ascii="Times New Roman" w:hAnsi="Times New Roman"/>
          <w:lang w:val="en-US"/>
        </w:rPr>
        <w:t xml:space="preserve">could </w:t>
      </w:r>
      <w:r w:rsidR="00E45754">
        <w:rPr>
          <w:rFonts w:ascii="Times New Roman" w:hAnsi="Times New Roman"/>
          <w:lang w:val="en-US"/>
        </w:rPr>
        <w:t xml:space="preserve">also be significant on native macroinvertebrates (e.g. snails, odonates </w:t>
      </w:r>
      <w:r w:rsidR="00E45754" w:rsidRPr="009C3FB7">
        <w:rPr>
          <w:rFonts w:ascii="Times New Roman" w:hAnsi="Times New Roman"/>
          <w:i/>
          <w:iCs/>
          <w:lang w:val="en-US"/>
        </w:rPr>
        <w:t>Leucorrhinia caudalis</w:t>
      </w:r>
      <w:r w:rsidR="00E45754">
        <w:rPr>
          <w:rFonts w:ascii="Times New Roman" w:hAnsi="Times New Roman"/>
          <w:lang w:val="en-US"/>
        </w:rPr>
        <w:t xml:space="preserve">, </w:t>
      </w:r>
      <w:r w:rsidR="00E45754" w:rsidRPr="009C3FB7">
        <w:rPr>
          <w:rFonts w:ascii="Times New Roman" w:hAnsi="Times New Roman"/>
          <w:i/>
          <w:iCs/>
          <w:lang w:val="en-US"/>
        </w:rPr>
        <w:t>Ophiogomphus cecilia</w:t>
      </w:r>
      <w:r w:rsidR="00E45754">
        <w:rPr>
          <w:rFonts w:ascii="Times New Roman" w:hAnsi="Times New Roman"/>
          <w:lang w:val="en-US"/>
        </w:rPr>
        <w:t>, both species in the European Red List of</w:t>
      </w:r>
      <w:r>
        <w:rPr>
          <w:rFonts w:ascii="Times New Roman" w:hAnsi="Times New Roman"/>
          <w:lang w:val="en-US"/>
        </w:rPr>
        <w:t xml:space="preserve"> Dragonflies and in the Habitat Directive)</w:t>
      </w:r>
      <w:r w:rsidR="00873268">
        <w:rPr>
          <w:rFonts w:ascii="Times New Roman" w:hAnsi="Times New Roman"/>
          <w:lang w:val="en-US"/>
        </w:rPr>
        <w:t>,</w:t>
      </w:r>
      <w:r w:rsidR="00E00892">
        <w:rPr>
          <w:rFonts w:ascii="Times New Roman" w:hAnsi="Times New Roman"/>
          <w:lang w:val="en-US"/>
        </w:rPr>
        <w:t xml:space="preserve"> amphibians</w:t>
      </w:r>
      <w:r w:rsidR="00873268">
        <w:rPr>
          <w:rFonts w:ascii="Times New Roman" w:hAnsi="Times New Roman"/>
          <w:lang w:val="en-US"/>
        </w:rPr>
        <w:t xml:space="preserve"> and reptiles</w:t>
      </w:r>
      <w:r w:rsidR="00E00892">
        <w:rPr>
          <w:rFonts w:ascii="Times New Roman" w:hAnsi="Times New Roman"/>
          <w:lang w:val="en-US"/>
        </w:rPr>
        <w:t xml:space="preserve"> (e.g. </w:t>
      </w:r>
      <w:r w:rsidR="00E00892" w:rsidRPr="00E00892">
        <w:rPr>
          <w:rFonts w:ascii="Times New Roman" w:hAnsi="Times New Roman"/>
          <w:i/>
          <w:iCs/>
          <w:lang w:val="en-US"/>
        </w:rPr>
        <w:t>Triturus</w:t>
      </w:r>
      <w:r w:rsidR="00E00892">
        <w:rPr>
          <w:rFonts w:ascii="Times New Roman" w:hAnsi="Times New Roman"/>
          <w:lang w:val="en-US"/>
        </w:rPr>
        <w:t xml:space="preserve"> spp.</w:t>
      </w:r>
      <w:r w:rsidR="00AB40A1">
        <w:rPr>
          <w:rFonts w:ascii="Times New Roman" w:hAnsi="Times New Roman"/>
          <w:lang w:val="en-US"/>
        </w:rPr>
        <w:t xml:space="preserve">, </w:t>
      </w:r>
      <w:r w:rsidR="00AB40A1" w:rsidRPr="00AB40A1">
        <w:rPr>
          <w:rFonts w:ascii="Times New Roman" w:hAnsi="Times New Roman"/>
          <w:i/>
          <w:iCs/>
          <w:lang w:val="en-US"/>
        </w:rPr>
        <w:t>Rana</w:t>
      </w:r>
      <w:r w:rsidR="00AB40A1">
        <w:rPr>
          <w:rFonts w:ascii="Times New Roman" w:hAnsi="Times New Roman"/>
          <w:lang w:val="en-US"/>
        </w:rPr>
        <w:t xml:space="preserve"> spp.</w:t>
      </w:r>
      <w:r w:rsidR="00EF7149">
        <w:rPr>
          <w:rFonts w:ascii="Times New Roman" w:hAnsi="Times New Roman"/>
          <w:lang w:val="en-US"/>
        </w:rPr>
        <w:t xml:space="preserve"> in the Habitat Directive</w:t>
      </w:r>
      <w:r w:rsidR="00E00892">
        <w:rPr>
          <w:rFonts w:ascii="Times New Roman" w:hAnsi="Times New Roman"/>
          <w:lang w:val="en-US"/>
        </w:rPr>
        <w:t xml:space="preserve">). </w:t>
      </w:r>
      <w:r w:rsidRPr="00D727EC">
        <w:rPr>
          <w:rFonts w:ascii="Times New Roman" w:hAnsi="Times New Roman"/>
          <w:lang w:val="en-US"/>
        </w:rPr>
        <w:t xml:space="preserve">All invaded habitats </w:t>
      </w:r>
      <w:r>
        <w:rPr>
          <w:rFonts w:ascii="Times New Roman" w:hAnsi="Times New Roman"/>
          <w:lang w:val="en-US"/>
        </w:rPr>
        <w:t>could</w:t>
      </w:r>
      <w:r w:rsidRPr="00D727EC">
        <w:rPr>
          <w:rFonts w:ascii="Times New Roman" w:hAnsi="Times New Roman"/>
          <w:lang w:val="en-US"/>
        </w:rPr>
        <w:t xml:space="preserve"> be affected </w:t>
      </w:r>
      <w:r w:rsidR="00E45754">
        <w:rPr>
          <w:rFonts w:ascii="Times New Roman" w:hAnsi="Times New Roman"/>
          <w:lang w:val="en-US"/>
        </w:rPr>
        <w:t>due to</w:t>
      </w:r>
      <w:r w:rsidRPr="00D727EC">
        <w:rPr>
          <w:rFonts w:ascii="Times New Roman" w:hAnsi="Times New Roman"/>
          <w:lang w:val="en-US"/>
        </w:rPr>
        <w:t xml:space="preserve"> the species consumption of </w:t>
      </w:r>
      <w:r>
        <w:rPr>
          <w:rFonts w:ascii="Times New Roman" w:hAnsi="Times New Roman"/>
          <w:lang w:val="en-US"/>
        </w:rPr>
        <w:t xml:space="preserve">macroinvertebrates and </w:t>
      </w:r>
      <w:r w:rsidRPr="00D727EC">
        <w:rPr>
          <w:rFonts w:ascii="Times New Roman" w:hAnsi="Times New Roman"/>
          <w:lang w:val="en-US"/>
        </w:rPr>
        <w:t xml:space="preserve">macrophytes, in addition to burrowing and </w:t>
      </w:r>
      <w:r w:rsidR="005F1B1D">
        <w:rPr>
          <w:rFonts w:ascii="Times New Roman" w:hAnsi="Times New Roman"/>
          <w:lang w:val="en-US"/>
        </w:rPr>
        <w:t>siltation</w:t>
      </w:r>
      <w:r>
        <w:rPr>
          <w:rFonts w:ascii="Times New Roman" w:hAnsi="Times New Roman"/>
          <w:lang w:val="en-US"/>
        </w:rPr>
        <w:t>. In this way, it c</w:t>
      </w:r>
      <w:r w:rsidR="00E00892">
        <w:rPr>
          <w:rFonts w:ascii="Times New Roman" w:hAnsi="Times New Roman"/>
          <w:lang w:val="en-US"/>
        </w:rPr>
        <w:t>ould</w:t>
      </w:r>
      <w:r>
        <w:rPr>
          <w:rFonts w:ascii="Times New Roman" w:hAnsi="Times New Roman"/>
          <w:lang w:val="en-US"/>
        </w:rPr>
        <w:t xml:space="preserve"> alter the ecological status of water bodies according to the Water Framework Directive</w:t>
      </w:r>
      <w:r w:rsidR="00E00892">
        <w:rPr>
          <w:rFonts w:ascii="Times New Roman" w:hAnsi="Times New Roman"/>
          <w:lang w:val="en-US"/>
        </w:rPr>
        <w:t>. It could have negative effects on protected areas,</w:t>
      </w:r>
      <w:r>
        <w:rPr>
          <w:rFonts w:ascii="Times New Roman" w:hAnsi="Times New Roman"/>
          <w:lang w:val="en-US"/>
        </w:rPr>
        <w:t xml:space="preserve"> potential</w:t>
      </w:r>
      <w:r w:rsidR="00E00892">
        <w:rPr>
          <w:rFonts w:ascii="Times New Roman" w:hAnsi="Times New Roman"/>
          <w:lang w:val="en-US"/>
        </w:rPr>
        <w:t>ly</w:t>
      </w:r>
      <w:r>
        <w:rPr>
          <w:rFonts w:ascii="Times New Roman" w:hAnsi="Times New Roman"/>
          <w:lang w:val="en-US"/>
        </w:rPr>
        <w:t xml:space="preserve"> affect</w:t>
      </w:r>
      <w:r w:rsidR="00E00892">
        <w:rPr>
          <w:rFonts w:ascii="Times New Roman" w:hAnsi="Times New Roman"/>
          <w:lang w:val="en-US"/>
        </w:rPr>
        <w:t>ing</w:t>
      </w:r>
      <w:r>
        <w:rPr>
          <w:rFonts w:ascii="Times New Roman" w:hAnsi="Times New Roman"/>
          <w:lang w:val="en-US"/>
        </w:rPr>
        <w:t xml:space="preserve"> habitats and species listed in the Habitat Directive (e.g. 3150 </w:t>
      </w:r>
      <w:r w:rsidRPr="003504F2">
        <w:rPr>
          <w:rFonts w:ascii="Times New Roman" w:hAnsi="Times New Roman"/>
          <w:lang w:val="en-US"/>
        </w:rPr>
        <w:t xml:space="preserve">Natural eutrophic lakes with </w:t>
      </w:r>
      <w:r w:rsidRPr="003504F2">
        <w:rPr>
          <w:rFonts w:ascii="Times New Roman" w:hAnsi="Times New Roman"/>
          <w:i/>
          <w:iCs/>
          <w:lang w:val="en-US"/>
        </w:rPr>
        <w:t>Magnopotamion</w:t>
      </w:r>
      <w:r w:rsidRPr="003504F2">
        <w:rPr>
          <w:rFonts w:ascii="Times New Roman" w:hAnsi="Times New Roman"/>
          <w:lang w:val="en-US"/>
        </w:rPr>
        <w:t xml:space="preserve"> or </w:t>
      </w:r>
      <w:r w:rsidRPr="003504F2">
        <w:rPr>
          <w:rFonts w:ascii="Times New Roman" w:hAnsi="Times New Roman"/>
          <w:i/>
          <w:iCs/>
          <w:lang w:val="en-US"/>
        </w:rPr>
        <w:t>Hydrocharition</w:t>
      </w:r>
      <w:r>
        <w:rPr>
          <w:rFonts w:ascii="Times New Roman" w:hAnsi="Times New Roman"/>
          <w:lang w:val="en-US"/>
        </w:rPr>
        <w:t xml:space="preserve">; 3270 </w:t>
      </w:r>
      <w:r w:rsidRPr="003504F2">
        <w:rPr>
          <w:rFonts w:ascii="Times New Roman" w:hAnsi="Times New Roman"/>
          <w:lang w:val="en-GB"/>
        </w:rPr>
        <w:t xml:space="preserve">Rivers with muddy banks with </w:t>
      </w:r>
      <w:r w:rsidRPr="003504F2">
        <w:rPr>
          <w:rFonts w:ascii="Times New Roman" w:hAnsi="Times New Roman"/>
          <w:i/>
          <w:iCs/>
          <w:lang w:val="en-GB"/>
        </w:rPr>
        <w:t>Chenopodion rubri</w:t>
      </w:r>
      <w:r w:rsidRPr="003504F2">
        <w:rPr>
          <w:rFonts w:ascii="Times New Roman" w:hAnsi="Times New Roman"/>
          <w:lang w:val="en-GB"/>
        </w:rPr>
        <w:t xml:space="preserve"> pp and </w:t>
      </w:r>
      <w:r w:rsidRPr="003504F2">
        <w:rPr>
          <w:rFonts w:ascii="Times New Roman" w:hAnsi="Times New Roman"/>
          <w:i/>
          <w:iCs/>
          <w:lang w:val="en-GB"/>
        </w:rPr>
        <w:t>Bidention</w:t>
      </w:r>
      <w:r w:rsidRPr="003504F2">
        <w:rPr>
          <w:rFonts w:ascii="Times New Roman" w:hAnsi="Times New Roman"/>
          <w:lang w:val="en-GB"/>
        </w:rPr>
        <w:t xml:space="preserve"> pp vegetation</w:t>
      </w:r>
      <w:r>
        <w:rPr>
          <w:rFonts w:ascii="Times New Roman" w:hAnsi="Times New Roman"/>
          <w:lang w:val="en-GB"/>
        </w:rPr>
        <w:t>; abovementioned dragonflies</w:t>
      </w:r>
      <w:r w:rsidR="00EF7149">
        <w:rPr>
          <w:rFonts w:ascii="Times New Roman" w:hAnsi="Times New Roman"/>
          <w:lang w:val="en-GB"/>
        </w:rPr>
        <w:t xml:space="preserve">, </w:t>
      </w:r>
      <w:r w:rsidR="009653BC">
        <w:rPr>
          <w:rFonts w:ascii="Times New Roman" w:hAnsi="Times New Roman"/>
          <w:lang w:val="en-GB"/>
        </w:rPr>
        <w:t xml:space="preserve">reptiles </w:t>
      </w:r>
      <w:r>
        <w:rPr>
          <w:rFonts w:ascii="Times New Roman" w:hAnsi="Times New Roman"/>
          <w:lang w:val="en-GB"/>
        </w:rPr>
        <w:t xml:space="preserve">and crayfish). </w:t>
      </w:r>
    </w:p>
    <w:p w14:paraId="33379989" w14:textId="77777777" w:rsidR="00254B4F" w:rsidRDefault="00254B4F" w:rsidP="00730545">
      <w:pPr>
        <w:snapToGrid w:val="0"/>
        <w:spacing w:after="120"/>
        <w:rPr>
          <w:rFonts w:ascii="Times New Roman" w:hAnsi="Times New Roman"/>
          <w:lang w:val="en-US"/>
        </w:rPr>
      </w:pPr>
    </w:p>
    <w:p w14:paraId="7709FB7A" w14:textId="77777777" w:rsidR="00AC0EF3" w:rsidRPr="001026A1" w:rsidRDefault="00AC0EF3" w:rsidP="001026A1">
      <w:pPr>
        <w:pStyle w:val="berschrift3"/>
        <w:rPr>
          <w:rFonts w:ascii="Times New Roman" w:hAnsi="Times New Roman"/>
          <w:sz w:val="28"/>
          <w:szCs w:val="28"/>
          <w:lang w:val="fr-CH"/>
        </w:rPr>
      </w:pPr>
      <w:bookmarkStart w:id="17" w:name="_Toc45570491"/>
      <w:r w:rsidRPr="001026A1">
        <w:rPr>
          <w:rFonts w:ascii="Times New Roman" w:hAnsi="Times New Roman"/>
          <w:sz w:val="28"/>
          <w:szCs w:val="28"/>
          <w:lang w:val="fr-CH"/>
        </w:rPr>
        <w:t>Ecosystem Services impacts</w:t>
      </w:r>
      <w:bookmarkEnd w:id="17"/>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7777B5" w14:paraId="1A1C7EE4" w14:textId="77777777" w:rsidTr="00B94B35">
        <w:tc>
          <w:tcPr>
            <w:tcW w:w="9212" w:type="dxa"/>
            <w:shd w:val="clear" w:color="auto" w:fill="auto"/>
          </w:tcPr>
          <w:p w14:paraId="550167F0" w14:textId="77777777" w:rsidR="00EE5090"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.6. How important is the impact of the organism on provisioning, regulating, and cultural services in its non-native range excluding the risk assessment area? </w:t>
            </w:r>
          </w:p>
          <w:p w14:paraId="31FD3C54" w14:textId="77777777" w:rsidR="00C44A43" w:rsidRPr="00B94B35" w:rsidRDefault="00C44A43" w:rsidP="00B94B35">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For a list of services use the CICES classification V5.1 provided </w:t>
            </w:r>
            <w:r w:rsidR="00EE5090">
              <w:rPr>
                <w:rFonts w:ascii="Times New Roman" w:hAnsi="Times New Roman"/>
                <w:lang w:val="en-GB" w:eastAsia="ar-SA"/>
              </w:rPr>
              <w:t>i</w:t>
            </w:r>
            <w:r w:rsidRPr="00B94B35">
              <w:rPr>
                <w:rFonts w:ascii="Times New Roman" w:hAnsi="Times New Roman"/>
                <w:lang w:val="en-GB" w:eastAsia="ar-SA"/>
              </w:rPr>
              <w:t xml:space="preserve">n </w:t>
            </w:r>
            <w:r w:rsidR="00EE5090">
              <w:rPr>
                <w:rFonts w:ascii="Times New Roman" w:hAnsi="Times New Roman"/>
                <w:lang w:val="en-GB" w:eastAsia="ar-SA"/>
              </w:rPr>
              <w:t>A</w:t>
            </w:r>
            <w:r w:rsidRPr="00B94B35">
              <w:rPr>
                <w:rFonts w:ascii="Times New Roman" w:hAnsi="Times New Roman"/>
                <w:lang w:val="en-GB" w:eastAsia="ar-SA"/>
              </w:rPr>
              <w:t>nnex</w:t>
            </w:r>
            <w:r w:rsidR="00EE5090">
              <w:rPr>
                <w:rFonts w:ascii="Times New Roman" w:hAnsi="Times New Roman"/>
                <w:lang w:val="en-GB" w:eastAsia="ar-SA"/>
              </w:rPr>
              <w:t xml:space="preserve"> V</w:t>
            </w:r>
            <w:r w:rsidRPr="00B94B35">
              <w:rPr>
                <w:rFonts w:ascii="Times New Roman" w:hAnsi="Times New Roman"/>
                <w:lang w:val="en-GB" w:eastAsia="ar-SA"/>
              </w:rPr>
              <w:t xml:space="preserve">. </w:t>
            </w:r>
          </w:p>
          <w:p w14:paraId="5B0029B2" w14:textId="77777777" w:rsidR="00C44A43" w:rsidRPr="00B94B35" w:rsidRDefault="00C44A43" w:rsidP="00B94B35">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14:paraId="304C80EF" w14:textId="77777777" w:rsidR="00C44A43" w:rsidRPr="00B94B35" w:rsidRDefault="00C44A43" w:rsidP="00B94B35">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Quantitative data should be provided whenever available and references duly reported. </w:t>
            </w:r>
          </w:p>
          <w:p w14:paraId="01FB208D" w14:textId="77777777" w:rsidR="00C44A43" w:rsidRPr="00B94B35" w:rsidRDefault="00C44A43" w:rsidP="00B94B35">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14:paraId="523CB71D" w14:textId="77777777" w:rsidR="00EE5090" w:rsidRDefault="00EE5090"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5DA546DD" w14:textId="77777777" w:rsidTr="00B94B35">
        <w:tc>
          <w:tcPr>
            <w:tcW w:w="1536" w:type="dxa"/>
            <w:shd w:val="clear" w:color="auto" w:fill="auto"/>
          </w:tcPr>
          <w:p w14:paraId="7E49AC8C"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6B6D6EF8" w14:textId="77777777" w:rsidR="00C44A43" w:rsidRPr="00B939BB" w:rsidRDefault="00C44A43" w:rsidP="00B94B35">
            <w:pPr>
              <w:spacing w:after="0"/>
              <w:rPr>
                <w:rFonts w:ascii="Times New Roman" w:hAnsi="Times New Roman"/>
                <w:lang w:val="en-US"/>
              </w:rPr>
            </w:pPr>
            <w:r>
              <w:rPr>
                <w:rFonts w:ascii="Times New Roman" w:hAnsi="Times New Roman"/>
                <w:lang w:val="en-US"/>
              </w:rPr>
              <w:t>minimal</w:t>
            </w:r>
          </w:p>
          <w:p w14:paraId="60470086" w14:textId="77777777" w:rsidR="00C44A43" w:rsidRPr="00B939BB" w:rsidRDefault="00C44A43" w:rsidP="00B94B35">
            <w:pPr>
              <w:spacing w:after="0"/>
              <w:rPr>
                <w:rFonts w:ascii="Times New Roman" w:hAnsi="Times New Roman"/>
                <w:lang w:val="en-US"/>
              </w:rPr>
            </w:pPr>
            <w:r>
              <w:rPr>
                <w:rFonts w:ascii="Times New Roman" w:hAnsi="Times New Roman"/>
                <w:lang w:val="en-US"/>
              </w:rPr>
              <w:t>minor</w:t>
            </w:r>
          </w:p>
          <w:p w14:paraId="1EEC0C31" w14:textId="77777777" w:rsidR="00C44A43" w:rsidRPr="00360D88" w:rsidRDefault="00C44A43" w:rsidP="00B94B35">
            <w:pPr>
              <w:spacing w:after="0"/>
              <w:rPr>
                <w:rFonts w:ascii="Times New Roman" w:hAnsi="Times New Roman"/>
                <w:lang w:val="en-US"/>
              </w:rPr>
            </w:pPr>
            <w:r w:rsidRPr="00360D88">
              <w:rPr>
                <w:rFonts w:ascii="Times New Roman" w:hAnsi="Times New Roman"/>
                <w:lang w:val="en-US"/>
              </w:rPr>
              <w:t>moderate</w:t>
            </w:r>
          </w:p>
          <w:p w14:paraId="609C82C6" w14:textId="77777777" w:rsidR="00C44A43" w:rsidRPr="00360D88" w:rsidRDefault="00C44A43" w:rsidP="00B94B35">
            <w:pPr>
              <w:spacing w:after="0"/>
              <w:rPr>
                <w:rFonts w:ascii="Times New Roman" w:hAnsi="Times New Roman"/>
                <w:b/>
                <w:bCs/>
                <w:lang w:val="en-US"/>
              </w:rPr>
            </w:pPr>
            <w:r w:rsidRPr="00360D88">
              <w:rPr>
                <w:rFonts w:ascii="Times New Roman" w:hAnsi="Times New Roman"/>
                <w:b/>
                <w:bCs/>
                <w:lang w:val="en-US"/>
              </w:rPr>
              <w:t>major</w:t>
            </w:r>
          </w:p>
          <w:p w14:paraId="6F51D100" w14:textId="77777777" w:rsidR="00C44A43" w:rsidRPr="00544B15" w:rsidRDefault="00C44A43"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0CBDC7F"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17D6B268" w14:textId="77777777" w:rsidR="00C44A43" w:rsidRPr="001F5A7E" w:rsidRDefault="00C44A43" w:rsidP="00B94B35">
            <w:pPr>
              <w:spacing w:after="0"/>
              <w:rPr>
                <w:rFonts w:ascii="Times New Roman" w:hAnsi="Times New Roman"/>
              </w:rPr>
            </w:pPr>
            <w:r w:rsidRPr="001F5A7E">
              <w:rPr>
                <w:rFonts w:ascii="Times New Roman" w:hAnsi="Times New Roman"/>
              </w:rPr>
              <w:t>low</w:t>
            </w:r>
          </w:p>
          <w:p w14:paraId="2286F116" w14:textId="77777777" w:rsidR="00C44A43" w:rsidRPr="00972D9E" w:rsidRDefault="00C44A43" w:rsidP="00B94B35">
            <w:pPr>
              <w:spacing w:after="0"/>
              <w:rPr>
                <w:rFonts w:ascii="Times New Roman" w:hAnsi="Times New Roman"/>
                <w:b/>
                <w:bCs/>
              </w:rPr>
            </w:pPr>
            <w:r w:rsidRPr="00972D9E">
              <w:rPr>
                <w:rFonts w:ascii="Times New Roman" w:hAnsi="Times New Roman"/>
                <w:b/>
                <w:bCs/>
              </w:rPr>
              <w:t>medium</w:t>
            </w:r>
          </w:p>
          <w:p w14:paraId="2DDBA066" w14:textId="77777777" w:rsidR="00C44A43" w:rsidRPr="00752184" w:rsidRDefault="00C44A43" w:rsidP="00B94B35">
            <w:pPr>
              <w:snapToGrid w:val="0"/>
              <w:spacing w:after="0"/>
              <w:rPr>
                <w:rFonts w:ascii="Times New Roman" w:hAnsi="Times New Roman"/>
                <w:b/>
              </w:rPr>
            </w:pPr>
            <w:r w:rsidRPr="00752184">
              <w:rPr>
                <w:rFonts w:ascii="Times New Roman" w:hAnsi="Times New Roman"/>
              </w:rPr>
              <w:t>high</w:t>
            </w:r>
          </w:p>
        </w:tc>
      </w:tr>
    </w:tbl>
    <w:p w14:paraId="289C7603" w14:textId="77777777" w:rsidR="00F74F43" w:rsidRDefault="00F74F43" w:rsidP="00730545">
      <w:pPr>
        <w:snapToGrid w:val="0"/>
        <w:spacing w:after="120"/>
        <w:rPr>
          <w:rFonts w:ascii="Times New Roman" w:hAnsi="Times New Roman"/>
          <w:lang w:val="en-US"/>
        </w:rPr>
      </w:pPr>
    </w:p>
    <w:p w14:paraId="15680FE2" w14:textId="4B8D0EE7" w:rsidR="00254B4F" w:rsidRDefault="00254B4F" w:rsidP="00730545">
      <w:pPr>
        <w:snapToGrid w:val="0"/>
        <w:spacing w:after="120"/>
        <w:rPr>
          <w:rFonts w:ascii="Times New Roman" w:hAnsi="Times New Roman"/>
          <w:lang w:val="en-US"/>
        </w:rPr>
      </w:pPr>
      <w:r>
        <w:rPr>
          <w:rFonts w:ascii="Times New Roman" w:hAnsi="Times New Roman"/>
          <w:lang w:val="en-US"/>
        </w:rPr>
        <w:t xml:space="preserve">Response: </w:t>
      </w:r>
      <w:bookmarkStart w:id="18" w:name="_Hlk41988305"/>
      <w:r w:rsidR="00FD4530">
        <w:rPr>
          <w:rFonts w:ascii="Times New Roman" w:hAnsi="Times New Roman"/>
          <w:lang w:val="en-US"/>
        </w:rPr>
        <w:t xml:space="preserve">In </w:t>
      </w:r>
      <w:r w:rsidR="00360D88">
        <w:rPr>
          <w:rFonts w:ascii="Times New Roman" w:hAnsi="Times New Roman"/>
          <w:lang w:val="en-US"/>
        </w:rPr>
        <w:t xml:space="preserve">the </w:t>
      </w:r>
      <w:r w:rsidR="001F5A7E">
        <w:rPr>
          <w:rFonts w:ascii="Times New Roman" w:hAnsi="Times New Roman"/>
          <w:lang w:val="en-US"/>
        </w:rPr>
        <w:t>Australian</w:t>
      </w:r>
      <w:r w:rsidR="00360D88">
        <w:rPr>
          <w:rFonts w:ascii="Times New Roman" w:hAnsi="Times New Roman"/>
          <w:lang w:val="en-US"/>
        </w:rPr>
        <w:t xml:space="preserve"> </w:t>
      </w:r>
      <w:r w:rsidR="00FD4530">
        <w:rPr>
          <w:rFonts w:ascii="Times New Roman" w:hAnsi="Times New Roman"/>
          <w:lang w:val="en-US"/>
        </w:rPr>
        <w:t>introduced range</w:t>
      </w:r>
      <w:r w:rsidR="00360D88">
        <w:rPr>
          <w:rFonts w:ascii="Times New Roman" w:hAnsi="Times New Roman"/>
          <w:lang w:val="en-US"/>
        </w:rPr>
        <w:t>, b</w:t>
      </w:r>
      <w:r w:rsidR="00FD4530">
        <w:rPr>
          <w:rFonts w:ascii="Times New Roman" w:hAnsi="Times New Roman"/>
          <w:lang w:val="en-US"/>
        </w:rPr>
        <w:t xml:space="preserve">eing </w:t>
      </w:r>
      <w:r w:rsidR="00FD4530" w:rsidRPr="00FD4530">
        <w:rPr>
          <w:rFonts w:ascii="Times New Roman" w:hAnsi="Times New Roman"/>
          <w:lang w:val="en-US"/>
        </w:rPr>
        <w:t>a burrowing species, together with damage to riverbank</w:t>
      </w:r>
      <w:r w:rsidR="00DD7FAB">
        <w:rPr>
          <w:rFonts w:ascii="Times New Roman" w:hAnsi="Times New Roman"/>
          <w:lang w:val="en-US"/>
        </w:rPr>
        <w:t>s</w:t>
      </w:r>
      <w:r w:rsidR="00FD4530" w:rsidRPr="00FD4530">
        <w:rPr>
          <w:rFonts w:ascii="Times New Roman" w:hAnsi="Times New Roman"/>
          <w:lang w:val="en-US"/>
        </w:rPr>
        <w:t xml:space="preserve">, </w:t>
      </w:r>
      <w:r w:rsidR="00972D9E">
        <w:rPr>
          <w:rFonts w:ascii="Times New Roman" w:hAnsi="Times New Roman"/>
          <w:lang w:val="en-US"/>
        </w:rPr>
        <w:t>siltation</w:t>
      </w:r>
      <w:r w:rsidR="00FD4530" w:rsidRPr="00FD4530">
        <w:rPr>
          <w:rFonts w:ascii="Times New Roman" w:hAnsi="Times New Roman"/>
          <w:lang w:val="en-US"/>
        </w:rPr>
        <w:t xml:space="preserve"> </w:t>
      </w:r>
      <w:r w:rsidR="00972D9E">
        <w:rPr>
          <w:rFonts w:ascii="Times New Roman" w:hAnsi="Times New Roman"/>
          <w:lang w:val="en-US"/>
        </w:rPr>
        <w:t xml:space="preserve">is reported together with destruction of macrophytes (Coughran &amp; Daily 2012) with possible </w:t>
      </w:r>
      <w:r w:rsidR="00FD4530" w:rsidRPr="00FD4530">
        <w:rPr>
          <w:rFonts w:ascii="Times New Roman" w:hAnsi="Times New Roman"/>
          <w:lang w:val="en-US"/>
        </w:rPr>
        <w:t>cascad</w:t>
      </w:r>
      <w:r w:rsidR="00DD7FAB">
        <w:rPr>
          <w:rFonts w:ascii="Times New Roman" w:hAnsi="Times New Roman"/>
          <w:lang w:val="en-US"/>
        </w:rPr>
        <w:t>ing</w:t>
      </w:r>
      <w:r w:rsidR="00FD4530" w:rsidRPr="00FD4530">
        <w:rPr>
          <w:rFonts w:ascii="Times New Roman" w:hAnsi="Times New Roman"/>
          <w:lang w:val="en-US"/>
        </w:rPr>
        <w:t xml:space="preserve"> effects on native species </w:t>
      </w:r>
      <w:r w:rsidR="00360D88">
        <w:rPr>
          <w:rFonts w:ascii="Times New Roman" w:hAnsi="Times New Roman"/>
          <w:lang w:val="en-US"/>
        </w:rPr>
        <w:t>and ecosystem services</w:t>
      </w:r>
      <w:r w:rsidR="00261896">
        <w:rPr>
          <w:rFonts w:ascii="Times New Roman" w:hAnsi="Times New Roman"/>
          <w:lang w:val="en-US"/>
        </w:rPr>
        <w:t xml:space="preserve"> </w:t>
      </w:r>
      <w:bookmarkEnd w:id="18"/>
      <w:r w:rsidR="00972D9E">
        <w:rPr>
          <w:rFonts w:ascii="Times New Roman" w:hAnsi="Times New Roman"/>
          <w:lang w:val="en-US"/>
        </w:rPr>
        <w:t xml:space="preserve">(e.g. </w:t>
      </w:r>
      <w:r w:rsidR="00972D9E" w:rsidRPr="00972D9E">
        <w:rPr>
          <w:rFonts w:ascii="Times New Roman" w:hAnsi="Times New Roman"/>
          <w:lang w:val="en-US"/>
        </w:rPr>
        <w:t>regulating services: baseline flows and extreme event regulation</w:t>
      </w:r>
      <w:r w:rsidR="005516E9">
        <w:rPr>
          <w:rFonts w:ascii="Times New Roman" w:hAnsi="Times New Roman"/>
          <w:lang w:val="en-US"/>
        </w:rPr>
        <w:t xml:space="preserve">, water quality, </w:t>
      </w:r>
      <w:r w:rsidR="00972D9E" w:rsidRPr="00972D9E">
        <w:rPr>
          <w:rFonts w:ascii="Times New Roman" w:hAnsi="Times New Roman"/>
          <w:lang w:val="en-US"/>
        </w:rPr>
        <w:t>soil quality regulation</w:t>
      </w:r>
      <w:r w:rsidR="00972D9E">
        <w:rPr>
          <w:rFonts w:ascii="Times New Roman" w:hAnsi="Times New Roman"/>
          <w:lang w:val="en-US"/>
        </w:rPr>
        <w:t xml:space="preserve">; </w:t>
      </w:r>
      <w:r w:rsidR="00972D9E" w:rsidRPr="00972D9E">
        <w:rPr>
          <w:rFonts w:ascii="Times New Roman" w:hAnsi="Times New Roman"/>
          <w:lang w:val="en-US"/>
        </w:rPr>
        <w:t>provisioning services: wild plants and wild animals</w:t>
      </w:r>
      <w:r w:rsidR="00F216F6">
        <w:rPr>
          <w:rFonts w:ascii="Times New Roman" w:hAnsi="Times New Roman"/>
          <w:lang w:val="en-US"/>
        </w:rPr>
        <w:t xml:space="preserve">; cultural services: </w:t>
      </w:r>
      <w:r w:rsidR="00D37CA8" w:rsidRPr="00D37CA8">
        <w:rPr>
          <w:rFonts w:ascii="Times New Roman" w:hAnsi="Times New Roman"/>
          <w:lang w:val="en-US"/>
        </w:rPr>
        <w:t xml:space="preserve">intellectual and representative interactions with natural environment </w:t>
      </w:r>
      <w:r w:rsidR="0097212F">
        <w:rPr>
          <w:rFonts w:ascii="Times New Roman" w:hAnsi="Times New Roman"/>
          <w:lang w:val="en-US"/>
        </w:rPr>
        <w:t>cons</w:t>
      </w:r>
      <w:r w:rsidR="00D37CA8">
        <w:rPr>
          <w:rFonts w:ascii="Times New Roman" w:hAnsi="Times New Roman"/>
          <w:lang w:val="en-US"/>
        </w:rPr>
        <w:t>i</w:t>
      </w:r>
      <w:r w:rsidR="0097212F">
        <w:rPr>
          <w:rFonts w:ascii="Times New Roman" w:hAnsi="Times New Roman"/>
          <w:lang w:val="en-US"/>
        </w:rPr>
        <w:t>derin</w:t>
      </w:r>
      <w:r w:rsidR="00D37CA8">
        <w:rPr>
          <w:rFonts w:ascii="Times New Roman" w:hAnsi="Times New Roman"/>
          <w:lang w:val="en-US"/>
        </w:rPr>
        <w:t>g</w:t>
      </w:r>
      <w:r w:rsidR="0097212F">
        <w:rPr>
          <w:rFonts w:ascii="Times New Roman" w:hAnsi="Times New Roman"/>
          <w:lang w:val="en-US"/>
        </w:rPr>
        <w:t xml:space="preserve"> the</w:t>
      </w:r>
      <w:r w:rsidR="0097212F" w:rsidRPr="0097212F">
        <w:rPr>
          <w:rFonts w:ascii="Times New Roman" w:hAnsi="Times New Roman"/>
          <w:lang w:val="en-US"/>
        </w:rPr>
        <w:t xml:space="preserve"> </w:t>
      </w:r>
      <w:r w:rsidR="0097212F">
        <w:rPr>
          <w:rFonts w:ascii="Times New Roman" w:hAnsi="Times New Roman"/>
          <w:lang w:val="en-US"/>
        </w:rPr>
        <w:t xml:space="preserve">impact on </w:t>
      </w:r>
      <w:r w:rsidR="00D37CA8">
        <w:rPr>
          <w:rFonts w:ascii="Times New Roman" w:hAnsi="Times New Roman"/>
          <w:lang w:val="en-US"/>
        </w:rPr>
        <w:t xml:space="preserve">local fauna and flora, and on </w:t>
      </w:r>
      <w:r w:rsidR="0097212F">
        <w:rPr>
          <w:rFonts w:ascii="Times New Roman" w:hAnsi="Times New Roman"/>
          <w:lang w:val="en-US"/>
        </w:rPr>
        <w:t xml:space="preserve">native </w:t>
      </w:r>
      <w:r w:rsidR="0097212F" w:rsidRPr="0097212F">
        <w:rPr>
          <w:rFonts w:ascii="Times New Roman" w:hAnsi="Times New Roman"/>
          <w:lang w:val="en-US"/>
        </w:rPr>
        <w:t>endanger</w:t>
      </w:r>
      <w:r w:rsidR="0097212F">
        <w:rPr>
          <w:rFonts w:ascii="Times New Roman" w:hAnsi="Times New Roman"/>
          <w:lang w:val="en-US"/>
        </w:rPr>
        <w:t>e</w:t>
      </w:r>
      <w:r w:rsidR="0097212F" w:rsidRPr="0097212F">
        <w:rPr>
          <w:rFonts w:ascii="Times New Roman" w:hAnsi="Times New Roman"/>
          <w:lang w:val="en-US"/>
        </w:rPr>
        <w:t>d crayfish</w:t>
      </w:r>
      <w:r w:rsidR="0097212F">
        <w:rPr>
          <w:rFonts w:ascii="Times New Roman" w:hAnsi="Times New Roman"/>
          <w:i/>
          <w:iCs/>
          <w:lang w:val="en-US"/>
        </w:rPr>
        <w:t xml:space="preserve"> </w:t>
      </w:r>
      <w:r w:rsidR="0097212F">
        <w:rPr>
          <w:rFonts w:ascii="Times New Roman" w:hAnsi="Times New Roman"/>
          <w:lang w:val="en-US"/>
        </w:rPr>
        <w:t>species important for local people</w:t>
      </w:r>
      <w:r w:rsidR="00972D9E" w:rsidRPr="00972D9E">
        <w:rPr>
          <w:rFonts w:ascii="Times New Roman" w:hAnsi="Times New Roman"/>
          <w:lang w:val="en-US"/>
        </w:rPr>
        <w:t>)</w:t>
      </w:r>
      <w:r w:rsidR="005516E9">
        <w:rPr>
          <w:rFonts w:ascii="Times New Roman" w:hAnsi="Times New Roman"/>
          <w:lang w:val="en-US"/>
        </w:rPr>
        <w:t>.</w:t>
      </w:r>
    </w:p>
    <w:p w14:paraId="54360CD2" w14:textId="77777777" w:rsidR="00EE5090" w:rsidRDefault="00EE509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B94B35" w14:paraId="4F9568CB" w14:textId="77777777" w:rsidTr="00B94B35">
        <w:tc>
          <w:tcPr>
            <w:tcW w:w="9212" w:type="dxa"/>
            <w:shd w:val="clear" w:color="auto" w:fill="auto"/>
          </w:tcPr>
          <w:p w14:paraId="3896A536" w14:textId="77777777" w:rsidR="00EE5090"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lastRenderedPageBreak/>
              <w:t xml:space="preserve">Qu. </w:t>
            </w:r>
            <w:r w:rsidR="00E40CD6">
              <w:rPr>
                <w:rFonts w:ascii="Times New Roman" w:hAnsi="Times New Roman"/>
                <w:b/>
                <w:lang w:val="en-US"/>
              </w:rPr>
              <w:t>4</w:t>
            </w:r>
            <w:r w:rsidRPr="00B94B35">
              <w:rPr>
                <w:rFonts w:ascii="Times New Roman" w:hAnsi="Times New Roman"/>
                <w:b/>
                <w:lang w:val="en-US"/>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14:paraId="064CE90E" w14:textId="77777777" w:rsidR="00C44A43" w:rsidRPr="00B94B35" w:rsidRDefault="00C44A43" w:rsidP="00902A2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w:t>
            </w:r>
            <w:r w:rsidR="00585DC6" w:rsidRPr="00B94B35">
              <w:rPr>
                <w:rFonts w:ascii="Times New Roman" w:hAnsi="Times New Roman"/>
                <w:lang w:val="en-GB" w:eastAsia="ar-SA"/>
              </w:rPr>
              <w:t>6</w:t>
            </w:r>
            <w:r w:rsidRPr="00B94B35">
              <w:rPr>
                <w:rFonts w:ascii="Times New Roman" w:hAnsi="Times New Roman"/>
                <w:lang w:val="en-GB" w:eastAsia="ar-SA"/>
              </w:rPr>
              <w:t xml:space="preserve">. </w:t>
            </w:r>
          </w:p>
        </w:tc>
      </w:tr>
    </w:tbl>
    <w:p w14:paraId="31E2221E" w14:textId="77777777" w:rsidR="00C44A43" w:rsidRDefault="00C44A43"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1DACF4A0" w14:textId="77777777" w:rsidTr="00B94B35">
        <w:tc>
          <w:tcPr>
            <w:tcW w:w="1536" w:type="dxa"/>
            <w:shd w:val="clear" w:color="auto" w:fill="auto"/>
          </w:tcPr>
          <w:p w14:paraId="4B43A1BA"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7C0031C9" w14:textId="77777777" w:rsidR="00421664" w:rsidRPr="00421664" w:rsidRDefault="00421664" w:rsidP="00B94B35">
            <w:pPr>
              <w:spacing w:after="0"/>
              <w:rPr>
                <w:rFonts w:ascii="Times New Roman" w:hAnsi="Times New Roman"/>
                <w:b/>
                <w:lang w:val="en-US"/>
              </w:rPr>
            </w:pPr>
            <w:r w:rsidRPr="00421664">
              <w:rPr>
                <w:rFonts w:ascii="Times New Roman" w:hAnsi="Times New Roman"/>
                <w:b/>
                <w:lang w:val="en-US"/>
              </w:rPr>
              <w:t>N/A</w:t>
            </w:r>
          </w:p>
          <w:p w14:paraId="7CA04BB0" w14:textId="2E82D9CA" w:rsidR="00C44A43" w:rsidRPr="00D679FE" w:rsidRDefault="00C44A43" w:rsidP="00B94B35">
            <w:pPr>
              <w:spacing w:after="0"/>
              <w:rPr>
                <w:rFonts w:ascii="Times New Roman" w:hAnsi="Times New Roman"/>
                <w:lang w:val="en-US"/>
              </w:rPr>
            </w:pPr>
            <w:r w:rsidRPr="00D679FE">
              <w:rPr>
                <w:rFonts w:ascii="Times New Roman" w:hAnsi="Times New Roman"/>
                <w:lang w:val="en-US"/>
              </w:rPr>
              <w:t>minimal</w:t>
            </w:r>
          </w:p>
          <w:p w14:paraId="2C848717" w14:textId="77777777" w:rsidR="00C44A43" w:rsidRPr="00B939BB" w:rsidRDefault="00C44A43" w:rsidP="00B94B35">
            <w:pPr>
              <w:spacing w:after="0"/>
              <w:rPr>
                <w:rFonts w:ascii="Times New Roman" w:hAnsi="Times New Roman"/>
                <w:lang w:val="en-US"/>
              </w:rPr>
            </w:pPr>
            <w:r>
              <w:rPr>
                <w:rFonts w:ascii="Times New Roman" w:hAnsi="Times New Roman"/>
                <w:lang w:val="en-US"/>
              </w:rPr>
              <w:t>minor</w:t>
            </w:r>
          </w:p>
          <w:p w14:paraId="733F4369" w14:textId="77777777" w:rsidR="00C44A43" w:rsidRPr="00B939BB" w:rsidRDefault="00C44A43" w:rsidP="00B94B35">
            <w:pPr>
              <w:spacing w:after="0"/>
              <w:rPr>
                <w:rFonts w:ascii="Times New Roman" w:hAnsi="Times New Roman"/>
                <w:lang w:val="en-US"/>
              </w:rPr>
            </w:pPr>
            <w:r w:rsidRPr="00B939BB">
              <w:rPr>
                <w:rFonts w:ascii="Times New Roman" w:hAnsi="Times New Roman"/>
                <w:lang w:val="en-US"/>
              </w:rPr>
              <w:t>moderate</w:t>
            </w:r>
          </w:p>
          <w:p w14:paraId="5D0A0CFA" w14:textId="77777777" w:rsidR="00C44A43" w:rsidRPr="005516E9" w:rsidRDefault="00C44A43" w:rsidP="00B94B35">
            <w:pPr>
              <w:spacing w:after="0"/>
              <w:rPr>
                <w:rFonts w:ascii="Times New Roman" w:hAnsi="Times New Roman"/>
                <w:lang w:val="en-US"/>
              </w:rPr>
            </w:pPr>
            <w:r w:rsidRPr="005516E9">
              <w:rPr>
                <w:rFonts w:ascii="Times New Roman" w:hAnsi="Times New Roman"/>
                <w:lang w:val="en-US"/>
              </w:rPr>
              <w:t>major</w:t>
            </w:r>
          </w:p>
          <w:p w14:paraId="65A0BA25" w14:textId="77777777" w:rsidR="00C44A43" w:rsidRPr="00544B15" w:rsidRDefault="00C44A43"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621209C9"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690E56E2" w14:textId="77777777" w:rsidR="00C44A43" w:rsidRPr="00D679FE" w:rsidRDefault="00C44A43" w:rsidP="00B94B35">
            <w:pPr>
              <w:spacing w:after="0"/>
              <w:rPr>
                <w:rFonts w:ascii="Times New Roman" w:hAnsi="Times New Roman"/>
              </w:rPr>
            </w:pPr>
            <w:r w:rsidRPr="00D679FE">
              <w:rPr>
                <w:rFonts w:ascii="Times New Roman" w:hAnsi="Times New Roman"/>
              </w:rPr>
              <w:t>low</w:t>
            </w:r>
          </w:p>
          <w:p w14:paraId="66280766" w14:textId="77777777" w:rsidR="00C44A43" w:rsidRPr="00DC57F4" w:rsidRDefault="00C44A43" w:rsidP="00B94B35">
            <w:pPr>
              <w:spacing w:after="0"/>
              <w:rPr>
                <w:rFonts w:ascii="Times New Roman" w:hAnsi="Times New Roman"/>
              </w:rPr>
            </w:pPr>
            <w:r w:rsidRPr="00DC57F4">
              <w:rPr>
                <w:rFonts w:ascii="Times New Roman" w:hAnsi="Times New Roman"/>
              </w:rPr>
              <w:t>medium</w:t>
            </w:r>
          </w:p>
          <w:p w14:paraId="28B0B217" w14:textId="77777777" w:rsidR="00C44A43" w:rsidRPr="00752184" w:rsidRDefault="00C44A43" w:rsidP="00B94B35">
            <w:pPr>
              <w:snapToGrid w:val="0"/>
              <w:spacing w:after="0"/>
              <w:rPr>
                <w:rFonts w:ascii="Times New Roman" w:hAnsi="Times New Roman"/>
                <w:b/>
              </w:rPr>
            </w:pPr>
            <w:r w:rsidRPr="00752184">
              <w:rPr>
                <w:rFonts w:ascii="Times New Roman" w:hAnsi="Times New Roman"/>
              </w:rPr>
              <w:t>high</w:t>
            </w:r>
          </w:p>
        </w:tc>
      </w:tr>
    </w:tbl>
    <w:p w14:paraId="0F31508E" w14:textId="77777777" w:rsidR="00C44A43" w:rsidRDefault="00C44A43" w:rsidP="00730545">
      <w:pPr>
        <w:snapToGrid w:val="0"/>
        <w:spacing w:after="120"/>
        <w:rPr>
          <w:rFonts w:ascii="Times New Roman" w:hAnsi="Times New Roman"/>
          <w:lang w:val="en-US"/>
        </w:rPr>
      </w:pPr>
    </w:p>
    <w:p w14:paraId="6D85ECEB" w14:textId="0E250E29" w:rsidR="00DD7FAB" w:rsidRDefault="00254B4F" w:rsidP="00730545">
      <w:pPr>
        <w:snapToGrid w:val="0"/>
        <w:spacing w:after="120"/>
        <w:rPr>
          <w:rFonts w:ascii="Times New Roman" w:hAnsi="Times New Roman"/>
          <w:lang w:val="en-US"/>
        </w:rPr>
      </w:pPr>
      <w:r w:rsidRPr="00D679FE">
        <w:rPr>
          <w:rFonts w:ascii="Times New Roman" w:hAnsi="Times New Roman"/>
          <w:lang w:val="en-US"/>
        </w:rPr>
        <w:t xml:space="preserve">Response: </w:t>
      </w:r>
      <w:r w:rsidR="00A439C0" w:rsidRPr="00D679FE">
        <w:rPr>
          <w:rFonts w:ascii="Times New Roman" w:hAnsi="Times New Roman"/>
          <w:lang w:val="en-GB" w:eastAsia="ar-SA"/>
        </w:rPr>
        <w:t>No information has been found on the issue.</w:t>
      </w:r>
      <w:r w:rsidR="00A439C0" w:rsidRPr="00D679FE">
        <w:rPr>
          <w:rFonts w:ascii="Times New Roman" w:hAnsi="Times New Roman"/>
          <w:lang w:val="en-US"/>
        </w:rPr>
        <w:t xml:space="preserve"> </w:t>
      </w:r>
      <w:r w:rsidR="005516E9" w:rsidRPr="00D679FE">
        <w:rPr>
          <w:rFonts w:ascii="Times New Roman" w:hAnsi="Times New Roman"/>
          <w:lang w:val="en-US"/>
        </w:rPr>
        <w:t xml:space="preserve">In </w:t>
      </w:r>
      <w:r w:rsidR="002D5CE8" w:rsidRPr="00D679FE">
        <w:rPr>
          <w:rFonts w:ascii="Times New Roman" w:hAnsi="Times New Roman"/>
          <w:lang w:val="en-US"/>
        </w:rPr>
        <w:t xml:space="preserve">the </w:t>
      </w:r>
      <w:r w:rsidR="00A76311" w:rsidRPr="00D679FE">
        <w:rPr>
          <w:rFonts w:ascii="Times New Roman" w:hAnsi="Times New Roman"/>
          <w:lang w:val="en-US"/>
        </w:rPr>
        <w:t>risk assessment area</w:t>
      </w:r>
      <w:r w:rsidR="005516E9" w:rsidRPr="00D679FE">
        <w:rPr>
          <w:rFonts w:ascii="Times New Roman" w:hAnsi="Times New Roman"/>
          <w:lang w:val="en-US"/>
        </w:rPr>
        <w:t xml:space="preserve">, up to now no impacts </w:t>
      </w:r>
      <w:r w:rsidR="00D41745" w:rsidRPr="00D679FE">
        <w:rPr>
          <w:rFonts w:ascii="Times New Roman" w:hAnsi="Times New Roman"/>
          <w:lang w:val="en-US"/>
        </w:rPr>
        <w:t xml:space="preserve">on ecosystem services </w:t>
      </w:r>
      <w:r w:rsidR="005516E9" w:rsidRPr="00D679FE">
        <w:rPr>
          <w:rFonts w:ascii="Times New Roman" w:hAnsi="Times New Roman"/>
          <w:lang w:val="en-US"/>
        </w:rPr>
        <w:t>have been reported</w:t>
      </w:r>
      <w:r w:rsidR="00DC57F4" w:rsidRPr="00D679FE">
        <w:rPr>
          <w:rFonts w:ascii="Times New Roman" w:hAnsi="Times New Roman"/>
          <w:lang w:val="en-US"/>
        </w:rPr>
        <w:t>.</w:t>
      </w:r>
      <w:r w:rsidR="006669DD">
        <w:rPr>
          <w:rFonts w:ascii="Times New Roman" w:hAnsi="Times New Roman"/>
          <w:lang w:val="en-US"/>
        </w:rPr>
        <w:t xml:space="preserve"> </w:t>
      </w:r>
    </w:p>
    <w:p w14:paraId="5C036210" w14:textId="77777777" w:rsidR="005516E9" w:rsidRDefault="005516E9"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B94B35" w14:paraId="72E3FC20" w14:textId="77777777" w:rsidTr="00B94B35">
        <w:tc>
          <w:tcPr>
            <w:tcW w:w="9212" w:type="dxa"/>
            <w:shd w:val="clear" w:color="auto" w:fill="auto"/>
          </w:tcPr>
          <w:p w14:paraId="08D88653" w14:textId="77777777" w:rsidR="00664A89" w:rsidRPr="00B94B35" w:rsidRDefault="00585DC6"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14:paraId="75A5C0D7" w14:textId="77777777" w:rsidR="00585DC6" w:rsidRPr="00B94B35" w:rsidRDefault="00585DC6" w:rsidP="00902A2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.6. </w:t>
            </w:r>
          </w:p>
        </w:tc>
      </w:tr>
    </w:tbl>
    <w:p w14:paraId="2F4C59ED" w14:textId="77777777" w:rsidR="00F74F43" w:rsidRDefault="00F74F43"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5BC881DC" w14:textId="77777777" w:rsidTr="00B94B35">
        <w:tc>
          <w:tcPr>
            <w:tcW w:w="1536" w:type="dxa"/>
            <w:shd w:val="clear" w:color="auto" w:fill="auto"/>
          </w:tcPr>
          <w:p w14:paraId="1F22AE25"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107F7B24" w14:textId="77777777" w:rsidR="00585DC6" w:rsidRPr="00B939BB" w:rsidRDefault="00585DC6" w:rsidP="00B94B35">
            <w:pPr>
              <w:spacing w:after="0"/>
              <w:rPr>
                <w:rFonts w:ascii="Times New Roman" w:hAnsi="Times New Roman"/>
                <w:lang w:val="en-US"/>
              </w:rPr>
            </w:pPr>
            <w:r>
              <w:rPr>
                <w:rFonts w:ascii="Times New Roman" w:hAnsi="Times New Roman"/>
                <w:lang w:val="en-US"/>
              </w:rPr>
              <w:t>minimal</w:t>
            </w:r>
          </w:p>
          <w:p w14:paraId="05A3C250" w14:textId="77777777" w:rsidR="00585DC6" w:rsidRPr="00B939BB" w:rsidRDefault="00585DC6" w:rsidP="00B94B35">
            <w:pPr>
              <w:spacing w:after="0"/>
              <w:rPr>
                <w:rFonts w:ascii="Times New Roman" w:hAnsi="Times New Roman"/>
                <w:lang w:val="en-US"/>
              </w:rPr>
            </w:pPr>
            <w:r>
              <w:rPr>
                <w:rFonts w:ascii="Times New Roman" w:hAnsi="Times New Roman"/>
                <w:lang w:val="en-US"/>
              </w:rPr>
              <w:t>minor</w:t>
            </w:r>
          </w:p>
          <w:p w14:paraId="76622D4F" w14:textId="77777777" w:rsidR="00585DC6" w:rsidRPr="00B939BB" w:rsidRDefault="00585DC6" w:rsidP="00B94B35">
            <w:pPr>
              <w:spacing w:after="0"/>
              <w:rPr>
                <w:rFonts w:ascii="Times New Roman" w:hAnsi="Times New Roman"/>
                <w:lang w:val="en-US"/>
              </w:rPr>
            </w:pPr>
            <w:r w:rsidRPr="00B939BB">
              <w:rPr>
                <w:rFonts w:ascii="Times New Roman" w:hAnsi="Times New Roman"/>
                <w:lang w:val="en-US"/>
              </w:rPr>
              <w:t>moderate</w:t>
            </w:r>
          </w:p>
          <w:p w14:paraId="2F711D05" w14:textId="77777777" w:rsidR="00585DC6" w:rsidRPr="009661F6" w:rsidRDefault="00585DC6" w:rsidP="00B94B35">
            <w:pPr>
              <w:spacing w:after="0"/>
              <w:rPr>
                <w:rFonts w:ascii="Times New Roman" w:hAnsi="Times New Roman"/>
                <w:b/>
                <w:bCs/>
                <w:lang w:val="en-US"/>
              </w:rPr>
            </w:pPr>
            <w:r w:rsidRPr="009661F6">
              <w:rPr>
                <w:rFonts w:ascii="Times New Roman" w:hAnsi="Times New Roman"/>
                <w:b/>
                <w:bCs/>
                <w:lang w:val="en-US"/>
              </w:rPr>
              <w:t>major</w:t>
            </w:r>
          </w:p>
          <w:p w14:paraId="21732342"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591C57AB"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2F5C19E8" w14:textId="77777777" w:rsidR="00585DC6" w:rsidRPr="00DC57F4" w:rsidRDefault="00585DC6" w:rsidP="00B94B35">
            <w:pPr>
              <w:spacing w:after="0"/>
              <w:rPr>
                <w:rFonts w:ascii="Times New Roman" w:hAnsi="Times New Roman"/>
                <w:b/>
                <w:bCs/>
              </w:rPr>
            </w:pPr>
            <w:r w:rsidRPr="00DC57F4">
              <w:rPr>
                <w:rFonts w:ascii="Times New Roman" w:hAnsi="Times New Roman"/>
                <w:b/>
                <w:bCs/>
              </w:rPr>
              <w:t>low</w:t>
            </w:r>
          </w:p>
          <w:p w14:paraId="7B5AAA80" w14:textId="77777777" w:rsidR="00585DC6" w:rsidRPr="00DC57F4" w:rsidRDefault="00585DC6" w:rsidP="00B94B35">
            <w:pPr>
              <w:spacing w:after="0"/>
              <w:rPr>
                <w:rFonts w:ascii="Times New Roman" w:hAnsi="Times New Roman"/>
              </w:rPr>
            </w:pPr>
            <w:r w:rsidRPr="00DC57F4">
              <w:rPr>
                <w:rFonts w:ascii="Times New Roman" w:hAnsi="Times New Roman"/>
              </w:rPr>
              <w:t>medium</w:t>
            </w:r>
          </w:p>
          <w:p w14:paraId="604BECCE" w14:textId="77777777" w:rsidR="00585DC6" w:rsidRPr="00752184" w:rsidRDefault="00585DC6" w:rsidP="00B94B35">
            <w:pPr>
              <w:snapToGrid w:val="0"/>
              <w:spacing w:after="0"/>
              <w:rPr>
                <w:rFonts w:ascii="Times New Roman" w:hAnsi="Times New Roman"/>
                <w:b/>
              </w:rPr>
            </w:pPr>
            <w:r w:rsidRPr="00752184">
              <w:rPr>
                <w:rFonts w:ascii="Times New Roman" w:hAnsi="Times New Roman"/>
              </w:rPr>
              <w:t>high</w:t>
            </w:r>
          </w:p>
        </w:tc>
      </w:tr>
    </w:tbl>
    <w:p w14:paraId="362ACBC2" w14:textId="77777777" w:rsidR="00254B4F" w:rsidRDefault="00254B4F" w:rsidP="00730545">
      <w:pPr>
        <w:snapToGrid w:val="0"/>
        <w:spacing w:after="120"/>
        <w:rPr>
          <w:rFonts w:ascii="Times New Roman" w:hAnsi="Times New Roman"/>
          <w:lang w:val="en-US"/>
        </w:rPr>
      </w:pPr>
    </w:p>
    <w:p w14:paraId="4C8D003A" w14:textId="036C51EB" w:rsidR="00972D9E"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9661F6" w:rsidRPr="009661F6">
        <w:rPr>
          <w:rFonts w:ascii="Times New Roman" w:hAnsi="Times New Roman"/>
          <w:lang w:val="en-US"/>
        </w:rPr>
        <w:t xml:space="preserve">According to the predictive </w:t>
      </w:r>
      <w:r w:rsidR="00E16D24">
        <w:rPr>
          <w:rFonts w:ascii="Times New Roman" w:hAnsi="Times New Roman"/>
          <w:lang w:val="en-US"/>
        </w:rPr>
        <w:t xml:space="preserve">climatic </w:t>
      </w:r>
      <w:r w:rsidR="009661F6" w:rsidRPr="009661F6">
        <w:rPr>
          <w:rFonts w:ascii="Times New Roman" w:hAnsi="Times New Roman"/>
          <w:lang w:val="en-US"/>
        </w:rPr>
        <w:t xml:space="preserve">models, the species will find more suitable climatic areas in </w:t>
      </w:r>
      <w:r w:rsidR="00A76311">
        <w:rPr>
          <w:rFonts w:ascii="Times New Roman" w:hAnsi="Times New Roman"/>
          <w:lang w:val="en-US"/>
        </w:rPr>
        <w:t xml:space="preserve">the </w:t>
      </w:r>
      <w:r w:rsidR="00F35632">
        <w:rPr>
          <w:rFonts w:ascii="Times New Roman" w:hAnsi="Times New Roman"/>
          <w:lang w:val="en-US"/>
        </w:rPr>
        <w:t>risk assessment area</w:t>
      </w:r>
      <w:r w:rsidR="00A76311" w:rsidRPr="009661F6">
        <w:rPr>
          <w:rFonts w:ascii="Times New Roman" w:hAnsi="Times New Roman"/>
          <w:lang w:val="en-US"/>
        </w:rPr>
        <w:t xml:space="preserve"> </w:t>
      </w:r>
      <w:r w:rsidR="009661F6" w:rsidRPr="009661F6">
        <w:rPr>
          <w:rFonts w:ascii="Times New Roman" w:hAnsi="Times New Roman"/>
          <w:lang w:val="en-US"/>
        </w:rPr>
        <w:t>in the future</w:t>
      </w:r>
      <w:r w:rsidR="00866D8D">
        <w:rPr>
          <w:rFonts w:ascii="Times New Roman" w:hAnsi="Times New Roman"/>
          <w:lang w:val="en-US"/>
        </w:rPr>
        <w:t xml:space="preserve"> (see Annex </w:t>
      </w:r>
      <w:r w:rsidR="0013500A">
        <w:rPr>
          <w:rFonts w:ascii="Times New Roman" w:hAnsi="Times New Roman"/>
          <w:lang w:val="en-US"/>
        </w:rPr>
        <w:t>VIII</w:t>
      </w:r>
      <w:r w:rsidR="00866D8D">
        <w:rPr>
          <w:rFonts w:ascii="Times New Roman" w:hAnsi="Times New Roman"/>
          <w:lang w:val="en-US"/>
        </w:rPr>
        <w:t>)</w:t>
      </w:r>
      <w:r w:rsidR="009661F6">
        <w:rPr>
          <w:rFonts w:ascii="Times New Roman" w:hAnsi="Times New Roman"/>
          <w:lang w:val="en-US"/>
        </w:rPr>
        <w:t>, so we can expect major impacts on ecosystem services</w:t>
      </w:r>
      <w:r w:rsidR="009661F6" w:rsidRPr="009661F6">
        <w:rPr>
          <w:rFonts w:ascii="Times New Roman" w:hAnsi="Times New Roman"/>
          <w:lang w:val="en-US"/>
        </w:rPr>
        <w:t>.</w:t>
      </w:r>
      <w:r w:rsidR="005516E9">
        <w:rPr>
          <w:rFonts w:ascii="Times New Roman" w:hAnsi="Times New Roman"/>
          <w:lang w:val="en-US"/>
        </w:rPr>
        <w:t xml:space="preserve"> Indeed, b</w:t>
      </w:r>
      <w:r w:rsidR="00972D9E" w:rsidRPr="00972D9E">
        <w:rPr>
          <w:rFonts w:ascii="Times New Roman" w:hAnsi="Times New Roman"/>
          <w:lang w:val="en-US"/>
        </w:rPr>
        <w:t xml:space="preserve">eing a burrowing species, it can damage riverbanks leading to soil erosion and changes in sediments (regulating services: baseline flows and extreme event regulation; soil quality regulation), while the increase in turbidity can have a cascade effect on native species, primary production and trophic chains (provisioning services: wild plants and wild animals) and water quality (regulating services: water conditions, and provisioning services: water quality), as recorded for other invasive alien crayfish intensively burrowing in Europe (e.g. </w:t>
      </w:r>
      <w:r w:rsidR="00972D9E" w:rsidRPr="005516E9">
        <w:rPr>
          <w:rFonts w:ascii="Times New Roman" w:hAnsi="Times New Roman"/>
          <w:i/>
          <w:iCs/>
          <w:lang w:val="en-US"/>
        </w:rPr>
        <w:t>Procambarus clarkii</w:t>
      </w:r>
      <w:r w:rsidR="00972D9E" w:rsidRPr="00972D9E">
        <w:rPr>
          <w:rFonts w:ascii="Times New Roman" w:hAnsi="Times New Roman"/>
          <w:lang w:val="en-US"/>
        </w:rPr>
        <w:t>; Souty-Grosset et al. 2016). Also</w:t>
      </w:r>
      <w:r w:rsidR="00E45754">
        <w:rPr>
          <w:rFonts w:ascii="Times New Roman" w:hAnsi="Times New Roman"/>
          <w:lang w:val="en-US"/>
        </w:rPr>
        <w:t>,</w:t>
      </w:r>
      <w:r w:rsidR="00972D9E" w:rsidRPr="00972D9E">
        <w:rPr>
          <w:rFonts w:ascii="Times New Roman" w:hAnsi="Times New Roman"/>
          <w:lang w:val="en-US"/>
        </w:rPr>
        <w:t xml:space="preserve"> cultural services can be impacted because </w:t>
      </w:r>
      <w:r w:rsidR="005516E9">
        <w:rPr>
          <w:rFonts w:ascii="Times New Roman" w:hAnsi="Times New Roman"/>
          <w:lang w:val="en-US"/>
        </w:rPr>
        <w:t>turbid</w:t>
      </w:r>
      <w:r w:rsidR="00972D9E" w:rsidRPr="00972D9E">
        <w:rPr>
          <w:rFonts w:ascii="Times New Roman" w:hAnsi="Times New Roman"/>
          <w:lang w:val="en-US"/>
        </w:rPr>
        <w:t xml:space="preserve"> ponds do not attract people (physical and experiential interactions with natural environment), and the species alters the pristine characteristics of the habitat </w:t>
      </w:r>
      <w:r w:rsidR="00D37CA8">
        <w:rPr>
          <w:rFonts w:ascii="Times New Roman" w:hAnsi="Times New Roman"/>
          <w:lang w:val="en-US"/>
        </w:rPr>
        <w:t xml:space="preserve">and community composition </w:t>
      </w:r>
      <w:r w:rsidR="00972D9E" w:rsidRPr="00972D9E">
        <w:rPr>
          <w:rFonts w:ascii="Times New Roman" w:hAnsi="Times New Roman"/>
          <w:lang w:val="en-US"/>
        </w:rPr>
        <w:t>(intellectual and representative interactions with natural environment).</w:t>
      </w:r>
    </w:p>
    <w:p w14:paraId="474CCEAA" w14:textId="77777777" w:rsidR="00254B4F" w:rsidRDefault="00254B4F" w:rsidP="00730545">
      <w:pPr>
        <w:snapToGrid w:val="0"/>
        <w:spacing w:after="120"/>
        <w:rPr>
          <w:rFonts w:ascii="Times New Roman" w:hAnsi="Times New Roman"/>
          <w:lang w:val="en-US"/>
        </w:rPr>
      </w:pPr>
    </w:p>
    <w:p w14:paraId="68A13BE1" w14:textId="77777777" w:rsidR="00585DC6" w:rsidRPr="001026A1" w:rsidRDefault="00585DC6" w:rsidP="001026A1">
      <w:pPr>
        <w:pStyle w:val="berschrift3"/>
        <w:rPr>
          <w:rFonts w:ascii="Times New Roman" w:hAnsi="Times New Roman"/>
          <w:sz w:val="28"/>
          <w:szCs w:val="28"/>
          <w:lang w:val="fr-CH"/>
        </w:rPr>
      </w:pPr>
      <w:bookmarkStart w:id="19" w:name="_Toc45570492"/>
      <w:r w:rsidRPr="001026A1">
        <w:rPr>
          <w:rFonts w:ascii="Times New Roman" w:hAnsi="Times New Roman"/>
          <w:sz w:val="28"/>
          <w:szCs w:val="28"/>
          <w:lang w:val="fr-CH"/>
        </w:rPr>
        <w:lastRenderedPageBreak/>
        <w:t>Economic impacts</w:t>
      </w:r>
      <w:bookmarkEnd w:id="19"/>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7777B5" w14:paraId="63AA0510" w14:textId="77777777" w:rsidTr="00B94B35">
        <w:tc>
          <w:tcPr>
            <w:tcW w:w="9212" w:type="dxa"/>
            <w:shd w:val="clear" w:color="auto" w:fill="auto"/>
          </w:tcPr>
          <w:p w14:paraId="0C8304B4" w14:textId="77777777" w:rsidR="00585DC6" w:rsidRPr="00B94B35" w:rsidRDefault="00585DC6" w:rsidP="00B94B35">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.9. How great is the overall economic cost caused by the organism within its current area of distribution (excluding the risk assessment area), including both costs of / loss due to damage and the cost of current management. </w:t>
            </w:r>
          </w:p>
          <w:p w14:paraId="19581854" w14:textId="77777777" w:rsidR="00585DC6" w:rsidRPr="00B94B35" w:rsidRDefault="00585DC6" w:rsidP="00B94B35">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sidR="000930A7">
              <w:rPr>
                <w:rFonts w:ascii="Times New Roman" w:hAnsi="Times New Roman"/>
                <w:lang w:val="en-GB" w:eastAsia="ar-SA"/>
              </w:rPr>
              <w:t xml:space="preserve"> As far as possible</w:t>
            </w:r>
            <w:r w:rsidR="00750F79">
              <w:rPr>
                <w:rFonts w:ascii="Times New Roman" w:hAnsi="Times New Roman"/>
                <w:lang w:val="en-GB" w:eastAsia="ar-SA"/>
              </w:rPr>
              <w:t>,</w:t>
            </w:r>
            <w:r w:rsidR="000930A7">
              <w:rPr>
                <w:rFonts w:ascii="Times New Roman" w:hAnsi="Times New Roman"/>
                <w:lang w:val="en-GB" w:eastAsia="ar-SA"/>
              </w:rPr>
              <w:t xml:space="preserve"> it would be useful to separate </w:t>
            </w:r>
            <w:r w:rsidR="000930A7" w:rsidRPr="00B94B35">
              <w:rPr>
                <w:rFonts w:ascii="Times New Roman" w:hAnsi="Times New Roman"/>
                <w:lang w:val="en-GB" w:eastAsia="ar-SA"/>
              </w:rPr>
              <w:t>costs of / loss due to the organism</w:t>
            </w:r>
            <w:r w:rsidR="000930A7">
              <w:rPr>
                <w:rFonts w:ascii="Times New Roman" w:hAnsi="Times New Roman"/>
                <w:lang w:val="en-GB" w:eastAsia="ar-SA"/>
              </w:rPr>
              <w:t xml:space="preserve"> from </w:t>
            </w:r>
            <w:r w:rsidR="000930A7" w:rsidRPr="00B94B35">
              <w:rPr>
                <w:rFonts w:ascii="Times New Roman" w:hAnsi="Times New Roman"/>
                <w:lang w:val="en-GB" w:eastAsia="ar-SA"/>
              </w:rPr>
              <w:t xml:space="preserve">costs </w:t>
            </w:r>
            <w:r w:rsidR="000930A7">
              <w:rPr>
                <w:rFonts w:ascii="Times New Roman" w:hAnsi="Times New Roman"/>
                <w:lang w:val="en-US"/>
              </w:rPr>
              <w:t>of current management.</w:t>
            </w:r>
          </w:p>
        </w:tc>
      </w:tr>
    </w:tbl>
    <w:p w14:paraId="0C9119A5" w14:textId="77777777" w:rsidR="00585DC6" w:rsidRDefault="00585DC6"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3A6AD460" w14:textId="77777777" w:rsidTr="00B94B35">
        <w:tc>
          <w:tcPr>
            <w:tcW w:w="1536" w:type="dxa"/>
            <w:shd w:val="clear" w:color="auto" w:fill="auto"/>
          </w:tcPr>
          <w:p w14:paraId="359198D2"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2DA08DE0" w14:textId="77777777" w:rsidR="00585DC6" w:rsidRPr="00B939BB" w:rsidRDefault="00585DC6" w:rsidP="00B94B35">
            <w:pPr>
              <w:spacing w:after="0"/>
              <w:rPr>
                <w:rFonts w:ascii="Times New Roman" w:hAnsi="Times New Roman"/>
                <w:lang w:val="en-US"/>
              </w:rPr>
            </w:pPr>
            <w:r>
              <w:rPr>
                <w:rFonts w:ascii="Times New Roman" w:hAnsi="Times New Roman"/>
                <w:lang w:val="en-US"/>
              </w:rPr>
              <w:t>minimal</w:t>
            </w:r>
          </w:p>
          <w:p w14:paraId="036F9F33" w14:textId="77777777" w:rsidR="00585DC6" w:rsidRPr="00116AA6" w:rsidRDefault="00585DC6" w:rsidP="00B94B35">
            <w:pPr>
              <w:spacing w:after="0"/>
              <w:rPr>
                <w:rFonts w:ascii="Times New Roman" w:hAnsi="Times New Roman"/>
                <w:lang w:val="en-US"/>
              </w:rPr>
            </w:pPr>
            <w:r w:rsidRPr="00116AA6">
              <w:rPr>
                <w:rFonts w:ascii="Times New Roman" w:hAnsi="Times New Roman"/>
                <w:lang w:val="en-US"/>
              </w:rPr>
              <w:t>minor</w:t>
            </w:r>
          </w:p>
          <w:p w14:paraId="6C3B0C51" w14:textId="77777777" w:rsidR="00585DC6" w:rsidRPr="00116AA6" w:rsidRDefault="00585DC6" w:rsidP="00B94B35">
            <w:pPr>
              <w:spacing w:after="0"/>
              <w:rPr>
                <w:rFonts w:ascii="Times New Roman" w:hAnsi="Times New Roman"/>
                <w:b/>
                <w:bCs/>
                <w:lang w:val="en-US"/>
              </w:rPr>
            </w:pPr>
            <w:r w:rsidRPr="00116AA6">
              <w:rPr>
                <w:rFonts w:ascii="Times New Roman" w:hAnsi="Times New Roman"/>
                <w:b/>
                <w:bCs/>
                <w:lang w:val="en-US"/>
              </w:rPr>
              <w:t>moderate</w:t>
            </w:r>
          </w:p>
          <w:p w14:paraId="30546062" w14:textId="77777777" w:rsidR="00585DC6" w:rsidRPr="00B939BB" w:rsidRDefault="00585DC6" w:rsidP="00B94B35">
            <w:pPr>
              <w:spacing w:after="0"/>
              <w:rPr>
                <w:rFonts w:ascii="Times New Roman" w:hAnsi="Times New Roman"/>
                <w:lang w:val="en-US"/>
              </w:rPr>
            </w:pPr>
            <w:r>
              <w:rPr>
                <w:rFonts w:ascii="Times New Roman" w:hAnsi="Times New Roman"/>
                <w:lang w:val="en-US"/>
              </w:rPr>
              <w:t>major</w:t>
            </w:r>
          </w:p>
          <w:p w14:paraId="30026B3D"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67D8E29E"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067AB0FA" w14:textId="77777777" w:rsidR="00585DC6" w:rsidRPr="00116AA6" w:rsidRDefault="00585DC6" w:rsidP="00B94B35">
            <w:pPr>
              <w:spacing w:after="0"/>
              <w:rPr>
                <w:rFonts w:ascii="Times New Roman" w:hAnsi="Times New Roman"/>
              </w:rPr>
            </w:pPr>
            <w:r w:rsidRPr="00116AA6">
              <w:rPr>
                <w:rFonts w:ascii="Times New Roman" w:hAnsi="Times New Roman"/>
              </w:rPr>
              <w:t>low</w:t>
            </w:r>
          </w:p>
          <w:p w14:paraId="2BE417AD" w14:textId="77777777" w:rsidR="00585DC6" w:rsidRPr="00116AA6" w:rsidRDefault="00585DC6" w:rsidP="00B94B35">
            <w:pPr>
              <w:spacing w:after="0"/>
              <w:rPr>
                <w:rFonts w:ascii="Times New Roman" w:hAnsi="Times New Roman"/>
                <w:b/>
                <w:bCs/>
              </w:rPr>
            </w:pPr>
            <w:r w:rsidRPr="00116AA6">
              <w:rPr>
                <w:rFonts w:ascii="Times New Roman" w:hAnsi="Times New Roman"/>
                <w:b/>
                <w:bCs/>
              </w:rPr>
              <w:t>medium</w:t>
            </w:r>
          </w:p>
          <w:p w14:paraId="686D0BCE" w14:textId="77777777" w:rsidR="00585DC6" w:rsidRPr="00752184" w:rsidRDefault="00585DC6" w:rsidP="00B94B35">
            <w:pPr>
              <w:snapToGrid w:val="0"/>
              <w:spacing w:after="0"/>
              <w:rPr>
                <w:rFonts w:ascii="Times New Roman" w:hAnsi="Times New Roman"/>
                <w:b/>
              </w:rPr>
            </w:pPr>
            <w:r w:rsidRPr="00752184">
              <w:rPr>
                <w:rFonts w:ascii="Times New Roman" w:hAnsi="Times New Roman"/>
              </w:rPr>
              <w:t>high</w:t>
            </w:r>
          </w:p>
        </w:tc>
      </w:tr>
    </w:tbl>
    <w:p w14:paraId="2F6227FD" w14:textId="77777777" w:rsidR="00254B4F" w:rsidRDefault="00254B4F" w:rsidP="00730545">
      <w:pPr>
        <w:snapToGrid w:val="0"/>
        <w:spacing w:after="120"/>
        <w:rPr>
          <w:rFonts w:ascii="Times New Roman" w:hAnsi="Times New Roman"/>
          <w:lang w:val="en-US"/>
        </w:rPr>
      </w:pPr>
    </w:p>
    <w:p w14:paraId="63A4E8D4" w14:textId="0763C349" w:rsidR="00254B4F" w:rsidRDefault="00254B4F" w:rsidP="00116AA6">
      <w:pPr>
        <w:snapToGrid w:val="0"/>
        <w:spacing w:after="120"/>
        <w:rPr>
          <w:rFonts w:ascii="Times New Roman" w:hAnsi="Times New Roman"/>
          <w:lang w:val="en-US"/>
        </w:rPr>
      </w:pPr>
      <w:r w:rsidRPr="00163835">
        <w:rPr>
          <w:rFonts w:ascii="Times New Roman" w:hAnsi="Times New Roman"/>
          <w:lang w:val="fr-BE"/>
        </w:rPr>
        <w:t xml:space="preserve">Response: </w:t>
      </w:r>
      <w:r w:rsidR="006020B7">
        <w:rPr>
          <w:rFonts w:ascii="Times New Roman" w:hAnsi="Times New Roman"/>
          <w:lang w:val="fr-BE"/>
        </w:rPr>
        <w:t xml:space="preserve">For Australia, </w:t>
      </w:r>
      <w:r w:rsidR="00116AA6" w:rsidRPr="005624BE">
        <w:rPr>
          <w:rFonts w:ascii="Times New Roman" w:hAnsi="Times New Roman"/>
          <w:lang w:val="en-GB"/>
        </w:rPr>
        <w:t xml:space="preserve">Frost (1975) </w:t>
      </w:r>
      <w:r w:rsidR="005624BE" w:rsidRPr="005624BE">
        <w:rPr>
          <w:rFonts w:ascii="Times New Roman" w:hAnsi="Times New Roman"/>
          <w:lang w:val="en-GB"/>
        </w:rPr>
        <w:t>reported</w:t>
      </w:r>
      <w:r w:rsidR="00116AA6" w:rsidRPr="005624BE">
        <w:rPr>
          <w:rFonts w:ascii="Times New Roman" w:hAnsi="Times New Roman"/>
          <w:lang w:val="en-GB"/>
        </w:rPr>
        <w:t xml:space="preserve"> that </w:t>
      </w:r>
      <w:r w:rsidR="005624BE">
        <w:rPr>
          <w:rFonts w:ascii="Times New Roman" w:hAnsi="Times New Roman"/>
          <w:lang w:val="en-GB"/>
        </w:rPr>
        <w:t>“</w:t>
      </w:r>
      <w:r w:rsidR="00116AA6" w:rsidRPr="005624BE">
        <w:rPr>
          <w:rFonts w:ascii="Times New Roman" w:hAnsi="Times New Roman"/>
          <w:lang w:val="en-GB"/>
        </w:rPr>
        <w:t>the burrows could destroy the integrity of dam walls</w:t>
      </w:r>
      <w:r w:rsidR="005624BE">
        <w:rPr>
          <w:rFonts w:ascii="Times New Roman" w:hAnsi="Times New Roman"/>
          <w:lang w:val="en-GB"/>
        </w:rPr>
        <w:t>”</w:t>
      </w:r>
      <w:r w:rsidR="00116AA6" w:rsidRPr="005624BE">
        <w:rPr>
          <w:rFonts w:ascii="Times New Roman" w:hAnsi="Times New Roman"/>
          <w:lang w:val="en-GB"/>
        </w:rPr>
        <w:t xml:space="preserve"> and Williams (1980) </w:t>
      </w:r>
      <w:r w:rsidR="005624BE" w:rsidRPr="005624BE">
        <w:rPr>
          <w:rFonts w:ascii="Times New Roman" w:hAnsi="Times New Roman"/>
          <w:lang w:val="en-GB"/>
        </w:rPr>
        <w:t>reported</w:t>
      </w:r>
      <w:r w:rsidR="00116AA6" w:rsidRPr="005624BE">
        <w:rPr>
          <w:rFonts w:ascii="Times New Roman" w:hAnsi="Times New Roman"/>
          <w:lang w:val="en-GB"/>
        </w:rPr>
        <w:t xml:space="preserve"> that </w:t>
      </w:r>
      <w:r w:rsidR="005624BE">
        <w:rPr>
          <w:rFonts w:ascii="Times New Roman" w:hAnsi="Times New Roman"/>
          <w:lang w:val="en-GB"/>
        </w:rPr>
        <w:t>“</w:t>
      </w:r>
      <w:r w:rsidR="00116AA6" w:rsidRPr="005624BE">
        <w:rPr>
          <w:rFonts w:ascii="Times New Roman" w:hAnsi="Times New Roman"/>
          <w:lang w:val="en-GB"/>
        </w:rPr>
        <w:t>Many...construct burrows into which they retreat with the onset of unfavourable</w:t>
      </w:r>
      <w:r w:rsidR="005624BE" w:rsidRPr="005624BE">
        <w:rPr>
          <w:rFonts w:ascii="Times New Roman" w:hAnsi="Times New Roman"/>
          <w:lang w:val="en-GB"/>
        </w:rPr>
        <w:t xml:space="preserve"> </w:t>
      </w:r>
      <w:r w:rsidR="00116AA6" w:rsidRPr="005624BE">
        <w:rPr>
          <w:rFonts w:ascii="Times New Roman" w:hAnsi="Times New Roman"/>
          <w:lang w:val="en-GB"/>
        </w:rPr>
        <w:t>conditions. It is these burrows which are often so much of a</w:t>
      </w:r>
      <w:r w:rsidR="005624BE" w:rsidRPr="005624BE">
        <w:rPr>
          <w:rFonts w:ascii="Times New Roman" w:hAnsi="Times New Roman"/>
          <w:lang w:val="en-GB"/>
        </w:rPr>
        <w:t xml:space="preserve"> </w:t>
      </w:r>
      <w:r w:rsidR="00116AA6" w:rsidRPr="005624BE">
        <w:rPr>
          <w:rFonts w:ascii="Times New Roman" w:hAnsi="Times New Roman"/>
          <w:lang w:val="en-GB"/>
        </w:rPr>
        <w:t>nuisance in farm dams where they may cause the collapse</w:t>
      </w:r>
      <w:r w:rsidR="005624BE" w:rsidRPr="005624BE">
        <w:rPr>
          <w:rFonts w:ascii="Times New Roman" w:hAnsi="Times New Roman"/>
          <w:lang w:val="en-GB"/>
        </w:rPr>
        <w:t xml:space="preserve"> </w:t>
      </w:r>
      <w:r w:rsidR="00116AA6" w:rsidRPr="005624BE">
        <w:rPr>
          <w:rFonts w:ascii="Times New Roman" w:hAnsi="Times New Roman"/>
          <w:lang w:val="en-GB"/>
        </w:rPr>
        <w:t>of retaining walls and drainage canals</w:t>
      </w:r>
      <w:r w:rsidR="005624BE">
        <w:rPr>
          <w:rFonts w:ascii="Times New Roman" w:hAnsi="Times New Roman"/>
          <w:lang w:val="en-GB"/>
        </w:rPr>
        <w:t>”</w:t>
      </w:r>
      <w:r w:rsidR="005624BE" w:rsidRPr="005624BE">
        <w:rPr>
          <w:rFonts w:ascii="Times New Roman" w:hAnsi="Times New Roman"/>
          <w:lang w:val="en-GB"/>
        </w:rPr>
        <w:t xml:space="preserve">. </w:t>
      </w:r>
      <w:r w:rsidR="005624BE">
        <w:rPr>
          <w:rFonts w:ascii="Times New Roman" w:hAnsi="Times New Roman"/>
          <w:lang w:val="en-GB"/>
        </w:rPr>
        <w:t>“</w:t>
      </w:r>
      <w:r w:rsidR="005624BE" w:rsidRPr="005624BE">
        <w:rPr>
          <w:rFonts w:ascii="Times New Roman" w:hAnsi="Times New Roman"/>
          <w:lang w:val="en-GB"/>
        </w:rPr>
        <w:t>There are, however,</w:t>
      </w:r>
      <w:r w:rsidR="005624BE">
        <w:rPr>
          <w:rFonts w:ascii="Times New Roman" w:hAnsi="Times New Roman"/>
          <w:lang w:val="en-GB"/>
        </w:rPr>
        <w:t xml:space="preserve"> </w:t>
      </w:r>
      <w:r w:rsidR="005624BE" w:rsidRPr="005624BE">
        <w:rPr>
          <w:rFonts w:ascii="Times New Roman" w:hAnsi="Times New Roman"/>
          <w:lang w:val="en-GB"/>
        </w:rPr>
        <w:t>indications that the reported damage to irrigation facilities</w:t>
      </w:r>
      <w:r w:rsidR="005624BE">
        <w:rPr>
          <w:rFonts w:ascii="Times New Roman" w:hAnsi="Times New Roman"/>
          <w:lang w:val="en-GB"/>
        </w:rPr>
        <w:t xml:space="preserve"> </w:t>
      </w:r>
      <w:r w:rsidR="005624BE" w:rsidRPr="005624BE">
        <w:rPr>
          <w:rFonts w:ascii="Times New Roman" w:hAnsi="Times New Roman"/>
          <w:lang w:val="en-GB"/>
        </w:rPr>
        <w:t>occurs only under certain conditions</w:t>
      </w:r>
      <w:r w:rsidR="005624BE">
        <w:rPr>
          <w:rFonts w:ascii="Times New Roman" w:hAnsi="Times New Roman"/>
          <w:lang w:val="en-GB"/>
        </w:rPr>
        <w:t>” (de Moor 2002).</w:t>
      </w:r>
      <w:r w:rsidR="009653BC">
        <w:rPr>
          <w:rFonts w:ascii="Times New Roman" w:hAnsi="Times New Roman"/>
          <w:lang w:val="en-GB"/>
        </w:rPr>
        <w:t xml:space="preserve"> </w:t>
      </w:r>
      <w:r w:rsidR="001C1624">
        <w:rPr>
          <w:rFonts w:ascii="Times New Roman" w:hAnsi="Times New Roman"/>
          <w:lang w:val="en-US"/>
        </w:rPr>
        <w:t>N</w:t>
      </w:r>
      <w:r w:rsidR="001C1624" w:rsidRPr="001C1624">
        <w:rPr>
          <w:rFonts w:ascii="Times New Roman" w:hAnsi="Times New Roman"/>
          <w:lang w:val="en-US"/>
        </w:rPr>
        <w:t xml:space="preserve">o </w:t>
      </w:r>
      <w:r w:rsidR="005624BE">
        <w:rPr>
          <w:rFonts w:ascii="Times New Roman" w:hAnsi="Times New Roman"/>
          <w:lang w:val="en-US"/>
        </w:rPr>
        <w:t xml:space="preserve">detailed </w:t>
      </w:r>
      <w:r w:rsidR="001C1624" w:rsidRPr="001C1624">
        <w:rPr>
          <w:rFonts w:ascii="Times New Roman" w:hAnsi="Times New Roman"/>
          <w:lang w:val="en-US"/>
        </w:rPr>
        <w:t>information has been found</w:t>
      </w:r>
      <w:r w:rsidR="001C1624">
        <w:rPr>
          <w:rFonts w:ascii="Times New Roman" w:hAnsi="Times New Roman"/>
          <w:lang w:val="en-US"/>
        </w:rPr>
        <w:t xml:space="preserve"> for </w:t>
      </w:r>
      <w:r w:rsidR="00E45754">
        <w:rPr>
          <w:rFonts w:ascii="Times New Roman" w:hAnsi="Times New Roman"/>
          <w:lang w:val="en-US"/>
        </w:rPr>
        <w:t xml:space="preserve">the </w:t>
      </w:r>
      <w:r w:rsidR="001C1624">
        <w:rPr>
          <w:rFonts w:ascii="Times New Roman" w:hAnsi="Times New Roman"/>
          <w:lang w:val="en-US"/>
        </w:rPr>
        <w:t>costs of damage</w:t>
      </w:r>
      <w:r w:rsidR="00F81D00">
        <w:rPr>
          <w:rFonts w:ascii="Times New Roman" w:hAnsi="Times New Roman"/>
          <w:lang w:val="en-US"/>
        </w:rPr>
        <w:t>d</w:t>
      </w:r>
      <w:r w:rsidR="001C1624">
        <w:rPr>
          <w:rFonts w:ascii="Times New Roman" w:hAnsi="Times New Roman"/>
          <w:lang w:val="en-US"/>
        </w:rPr>
        <w:t xml:space="preserve"> banks and </w:t>
      </w:r>
      <w:r w:rsidR="00F81D00">
        <w:rPr>
          <w:rFonts w:ascii="Times New Roman" w:hAnsi="Times New Roman"/>
          <w:lang w:val="en-US"/>
        </w:rPr>
        <w:t xml:space="preserve">their </w:t>
      </w:r>
      <w:r w:rsidR="001C1624">
        <w:rPr>
          <w:rFonts w:ascii="Times New Roman" w:hAnsi="Times New Roman"/>
          <w:lang w:val="en-US"/>
        </w:rPr>
        <w:t>management</w:t>
      </w:r>
      <w:r w:rsidR="00BB2E90">
        <w:rPr>
          <w:rFonts w:ascii="Times New Roman" w:hAnsi="Times New Roman"/>
          <w:lang w:val="en-US"/>
        </w:rPr>
        <w:t xml:space="preserve"> (see Kouba et al. 2021b)</w:t>
      </w:r>
      <w:r w:rsidR="001C1624">
        <w:rPr>
          <w:rFonts w:ascii="Times New Roman" w:hAnsi="Times New Roman"/>
          <w:lang w:val="en-US"/>
        </w:rPr>
        <w:t>.</w:t>
      </w:r>
      <w:r w:rsidR="009653BC">
        <w:rPr>
          <w:rFonts w:ascii="Times New Roman" w:hAnsi="Times New Roman"/>
          <w:lang w:val="en-US"/>
        </w:rPr>
        <w:t xml:space="preserve"> It is also considered a threat for the fishery of the congeneric </w:t>
      </w:r>
      <w:r w:rsidR="009653BC" w:rsidRPr="009653BC">
        <w:rPr>
          <w:rFonts w:ascii="Times New Roman" w:hAnsi="Times New Roman"/>
          <w:i/>
          <w:iCs/>
          <w:lang w:val="en-US"/>
        </w:rPr>
        <w:t>C. tenuimanus</w:t>
      </w:r>
      <w:r w:rsidR="009653BC">
        <w:rPr>
          <w:rFonts w:ascii="Times New Roman" w:hAnsi="Times New Roman"/>
          <w:lang w:val="en-US"/>
        </w:rPr>
        <w:t xml:space="preserve"> </w:t>
      </w:r>
      <w:r w:rsidR="00BB2E90">
        <w:rPr>
          <w:rFonts w:ascii="Times New Roman" w:hAnsi="Times New Roman"/>
          <w:lang w:val="en-US"/>
        </w:rPr>
        <w:t xml:space="preserve">and </w:t>
      </w:r>
      <w:r w:rsidR="00BB2E90" w:rsidRPr="00BB2E90">
        <w:rPr>
          <w:rFonts w:ascii="Times New Roman" w:hAnsi="Times New Roman"/>
          <w:i/>
          <w:iCs/>
          <w:lang w:val="en-US"/>
        </w:rPr>
        <w:t>C.</w:t>
      </w:r>
      <w:r w:rsidR="00BB2E90">
        <w:rPr>
          <w:rFonts w:ascii="Times New Roman" w:hAnsi="Times New Roman"/>
          <w:lang w:val="en-US"/>
        </w:rPr>
        <w:t xml:space="preserve"> </w:t>
      </w:r>
      <w:r w:rsidR="00BB2E90" w:rsidRPr="00BB2E90">
        <w:rPr>
          <w:rFonts w:ascii="Times New Roman" w:hAnsi="Times New Roman"/>
          <w:i/>
          <w:iCs/>
          <w:lang w:val="en-US"/>
        </w:rPr>
        <w:t xml:space="preserve">cainii </w:t>
      </w:r>
      <w:r w:rsidR="009653BC">
        <w:rPr>
          <w:rFonts w:ascii="Times New Roman" w:hAnsi="Times New Roman"/>
          <w:lang w:val="en-US"/>
        </w:rPr>
        <w:t>(Souty-Grosset et al. 2006).</w:t>
      </w:r>
    </w:p>
    <w:p w14:paraId="4884F7A3" w14:textId="77777777" w:rsidR="00254B4F" w:rsidRDefault="00254B4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7777B5" w14:paraId="0268034D" w14:textId="77777777" w:rsidTr="00B94B35">
        <w:tc>
          <w:tcPr>
            <w:tcW w:w="9212" w:type="dxa"/>
            <w:shd w:val="clear" w:color="auto" w:fill="auto"/>
          </w:tcPr>
          <w:p w14:paraId="301D1443" w14:textId="77777777" w:rsidR="00585DC6" w:rsidRPr="00B94B35" w:rsidRDefault="00585DC6" w:rsidP="00B94B35">
            <w:pPr>
              <w:snapToGrid w:val="0"/>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.10. </w:t>
            </w:r>
            <w:r w:rsidRPr="00B94B35">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14:paraId="669F2554" w14:textId="26381E85" w:rsidR="00585DC6" w:rsidRPr="00B94B35" w:rsidRDefault="00585DC6" w:rsidP="00B94B35">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w:t>
            </w:r>
            <w:r w:rsidR="006669DD">
              <w:rPr>
                <w:rFonts w:ascii="Times New Roman" w:hAnsi="Times New Roman"/>
                <w:lang w:val="en-US"/>
              </w:rPr>
              <w:t xml:space="preserve">In this case, no score and confidence should be given and the standardized “score” is N/A (not applicable). </w:t>
            </w:r>
            <w:r w:rsidRPr="00B94B35">
              <w:rPr>
                <w:rFonts w:ascii="Times New Roman" w:hAnsi="Times New Roman"/>
                <w:lang w:val="en-GB" w:eastAsia="ar-SA"/>
              </w:rPr>
              <w:t xml:space="preserve">Cost of / loss due to damage within different economic sectors can be a direct or indirect consequence of the earlier-noted impacts on ecosystem services. In such case, please provide an indication of the interlinkage. </w:t>
            </w:r>
          </w:p>
        </w:tc>
      </w:tr>
    </w:tbl>
    <w:p w14:paraId="6B535725" w14:textId="77777777" w:rsidR="00585DC6" w:rsidRDefault="00585DC6"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2512F4F9" w14:textId="77777777" w:rsidTr="00B94B35">
        <w:tc>
          <w:tcPr>
            <w:tcW w:w="1536" w:type="dxa"/>
            <w:shd w:val="clear" w:color="auto" w:fill="auto"/>
          </w:tcPr>
          <w:p w14:paraId="77430CCB"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178671B9" w14:textId="77777777" w:rsidR="00421664" w:rsidRPr="00421664" w:rsidRDefault="00421664" w:rsidP="00B94B35">
            <w:pPr>
              <w:spacing w:after="0"/>
              <w:rPr>
                <w:rFonts w:ascii="Times New Roman" w:hAnsi="Times New Roman"/>
                <w:b/>
                <w:lang w:val="en-US"/>
              </w:rPr>
            </w:pPr>
            <w:r w:rsidRPr="00421664">
              <w:rPr>
                <w:rFonts w:ascii="Times New Roman" w:hAnsi="Times New Roman"/>
                <w:b/>
                <w:lang w:val="en-US"/>
              </w:rPr>
              <w:t>N/A</w:t>
            </w:r>
          </w:p>
          <w:p w14:paraId="624EBD4F" w14:textId="1BC59436" w:rsidR="00585DC6" w:rsidRPr="00D679FE" w:rsidRDefault="00585DC6" w:rsidP="00B94B35">
            <w:pPr>
              <w:spacing w:after="0"/>
              <w:rPr>
                <w:rFonts w:ascii="Times New Roman" w:hAnsi="Times New Roman"/>
                <w:lang w:val="en-US"/>
              </w:rPr>
            </w:pPr>
            <w:r w:rsidRPr="00D679FE">
              <w:rPr>
                <w:rFonts w:ascii="Times New Roman" w:hAnsi="Times New Roman"/>
                <w:lang w:val="en-US"/>
              </w:rPr>
              <w:t>minimal</w:t>
            </w:r>
          </w:p>
          <w:p w14:paraId="01C15964" w14:textId="77777777" w:rsidR="00585DC6" w:rsidRPr="00116AA6" w:rsidRDefault="00585DC6" w:rsidP="00B94B35">
            <w:pPr>
              <w:spacing w:after="0"/>
              <w:rPr>
                <w:rFonts w:ascii="Times New Roman" w:hAnsi="Times New Roman"/>
                <w:lang w:val="en-US"/>
              </w:rPr>
            </w:pPr>
            <w:r w:rsidRPr="00116AA6">
              <w:rPr>
                <w:rFonts w:ascii="Times New Roman" w:hAnsi="Times New Roman"/>
                <w:lang w:val="en-US"/>
              </w:rPr>
              <w:lastRenderedPageBreak/>
              <w:t>minor</w:t>
            </w:r>
          </w:p>
          <w:p w14:paraId="718F1510" w14:textId="77777777" w:rsidR="00585DC6" w:rsidRPr="00046528" w:rsidRDefault="00585DC6" w:rsidP="00B94B35">
            <w:pPr>
              <w:spacing w:after="0"/>
              <w:rPr>
                <w:rFonts w:ascii="Times New Roman" w:hAnsi="Times New Roman"/>
                <w:lang w:val="en-US"/>
              </w:rPr>
            </w:pPr>
            <w:r w:rsidRPr="00046528">
              <w:rPr>
                <w:rFonts w:ascii="Times New Roman" w:hAnsi="Times New Roman"/>
                <w:lang w:val="en-US"/>
              </w:rPr>
              <w:t>moderate</w:t>
            </w:r>
          </w:p>
          <w:p w14:paraId="1927E873" w14:textId="77777777" w:rsidR="00585DC6" w:rsidRPr="00B939BB" w:rsidRDefault="00585DC6" w:rsidP="00B94B35">
            <w:pPr>
              <w:spacing w:after="0"/>
              <w:rPr>
                <w:rFonts w:ascii="Times New Roman" w:hAnsi="Times New Roman"/>
                <w:lang w:val="en-US"/>
              </w:rPr>
            </w:pPr>
            <w:r>
              <w:rPr>
                <w:rFonts w:ascii="Times New Roman" w:hAnsi="Times New Roman"/>
                <w:lang w:val="en-US"/>
              </w:rPr>
              <w:t>major</w:t>
            </w:r>
          </w:p>
          <w:p w14:paraId="2B0D41E5"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6A5B7EC"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0E8DA863" w14:textId="77777777" w:rsidR="00585DC6" w:rsidRPr="005624BE" w:rsidRDefault="00585DC6" w:rsidP="00B94B35">
            <w:pPr>
              <w:spacing w:after="0"/>
              <w:rPr>
                <w:rFonts w:ascii="Times New Roman" w:hAnsi="Times New Roman"/>
              </w:rPr>
            </w:pPr>
            <w:r w:rsidRPr="005624BE">
              <w:rPr>
                <w:rFonts w:ascii="Times New Roman" w:hAnsi="Times New Roman"/>
              </w:rPr>
              <w:t>low</w:t>
            </w:r>
          </w:p>
          <w:p w14:paraId="6B8194A9" w14:textId="77777777" w:rsidR="00585DC6" w:rsidRPr="00D679FE" w:rsidRDefault="00585DC6" w:rsidP="00B94B35">
            <w:pPr>
              <w:spacing w:after="0"/>
              <w:rPr>
                <w:rFonts w:ascii="Times New Roman" w:hAnsi="Times New Roman"/>
              </w:rPr>
            </w:pPr>
            <w:r w:rsidRPr="00D679FE">
              <w:rPr>
                <w:rFonts w:ascii="Times New Roman" w:hAnsi="Times New Roman"/>
              </w:rPr>
              <w:t>medium</w:t>
            </w:r>
          </w:p>
          <w:p w14:paraId="65310829" w14:textId="77777777" w:rsidR="00585DC6" w:rsidRPr="00752184" w:rsidRDefault="00585DC6" w:rsidP="00B94B35">
            <w:pPr>
              <w:snapToGrid w:val="0"/>
              <w:spacing w:after="0"/>
              <w:rPr>
                <w:rFonts w:ascii="Times New Roman" w:hAnsi="Times New Roman"/>
                <w:b/>
              </w:rPr>
            </w:pPr>
            <w:r w:rsidRPr="00752184">
              <w:rPr>
                <w:rFonts w:ascii="Times New Roman" w:hAnsi="Times New Roman"/>
              </w:rPr>
              <w:lastRenderedPageBreak/>
              <w:t>high</w:t>
            </w:r>
          </w:p>
        </w:tc>
      </w:tr>
    </w:tbl>
    <w:p w14:paraId="634CB365" w14:textId="77777777" w:rsidR="00254B4F" w:rsidRDefault="00254B4F" w:rsidP="00730545">
      <w:pPr>
        <w:snapToGrid w:val="0"/>
        <w:spacing w:after="120"/>
        <w:rPr>
          <w:rFonts w:ascii="Times New Roman" w:hAnsi="Times New Roman"/>
          <w:lang w:val="en-US"/>
        </w:rPr>
      </w:pPr>
    </w:p>
    <w:p w14:paraId="1AB5FF32" w14:textId="23959069" w:rsidR="00D679FE" w:rsidRDefault="00D679FE" w:rsidP="00D679FE">
      <w:pPr>
        <w:snapToGrid w:val="0"/>
        <w:spacing w:after="120"/>
        <w:rPr>
          <w:rFonts w:ascii="Times New Roman" w:hAnsi="Times New Roman"/>
          <w:lang w:val="en-US"/>
        </w:rPr>
      </w:pPr>
      <w:r w:rsidRPr="00D679FE">
        <w:rPr>
          <w:rFonts w:ascii="Times New Roman" w:hAnsi="Times New Roman"/>
          <w:lang w:val="en-US"/>
        </w:rPr>
        <w:t xml:space="preserve">Response: </w:t>
      </w:r>
      <w:r w:rsidRPr="00D679FE">
        <w:rPr>
          <w:rFonts w:ascii="Times New Roman" w:hAnsi="Times New Roman"/>
          <w:lang w:val="en-GB" w:eastAsia="ar-SA"/>
        </w:rPr>
        <w:t>No information has been found on the issue.</w:t>
      </w:r>
      <w:r w:rsidRPr="00D679FE">
        <w:rPr>
          <w:rFonts w:ascii="Times New Roman" w:hAnsi="Times New Roman"/>
          <w:lang w:val="en-US"/>
        </w:rPr>
        <w:t xml:space="preserve"> In the risk assessment area, up to now</w:t>
      </w:r>
      <w:r w:rsidR="00E45754">
        <w:rPr>
          <w:rFonts w:ascii="Times New Roman" w:hAnsi="Times New Roman"/>
          <w:lang w:val="en-US"/>
        </w:rPr>
        <w:t>,</w:t>
      </w:r>
      <w:r w:rsidRPr="00D679FE">
        <w:rPr>
          <w:rFonts w:ascii="Times New Roman" w:hAnsi="Times New Roman"/>
          <w:lang w:val="en-US"/>
        </w:rPr>
        <w:t xml:space="preserve"> no </w:t>
      </w:r>
      <w:r w:rsidR="00DB5A79">
        <w:rPr>
          <w:rFonts w:ascii="Times New Roman" w:hAnsi="Times New Roman"/>
          <w:lang w:val="en-US"/>
        </w:rPr>
        <w:t xml:space="preserve">economic </w:t>
      </w:r>
      <w:r w:rsidRPr="00D679FE">
        <w:rPr>
          <w:rFonts w:ascii="Times New Roman" w:hAnsi="Times New Roman"/>
          <w:lang w:val="en-US"/>
        </w:rPr>
        <w:t>impacts have been reported.</w:t>
      </w:r>
    </w:p>
    <w:p w14:paraId="33729F41" w14:textId="77777777" w:rsidR="00116AA6" w:rsidRDefault="00116AA6"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B94B35" w14:paraId="2F36EDF4" w14:textId="77777777" w:rsidTr="00B94B35">
        <w:tc>
          <w:tcPr>
            <w:tcW w:w="9212" w:type="dxa"/>
            <w:shd w:val="clear" w:color="auto" w:fill="auto"/>
          </w:tcPr>
          <w:p w14:paraId="40782A4B" w14:textId="77777777" w:rsidR="00585DC6" w:rsidRPr="00B94B35" w:rsidRDefault="00585DC6" w:rsidP="00B94B35">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.11. </w:t>
            </w:r>
            <w:r w:rsidRPr="00B94B35">
              <w:rPr>
                <w:rFonts w:ascii="Times New Roman" w:hAnsi="Times New Roman"/>
                <w:b/>
                <w:lang w:val="en-GB" w:eastAsia="ar-SA"/>
              </w:rPr>
              <w:t>How great is the economic cost of / loss due to damage (excluding costs of management) of the organism likely to be in the future in the risk assessment area?</w:t>
            </w:r>
          </w:p>
          <w:p w14:paraId="5CFB4946" w14:textId="77777777" w:rsidR="00585DC6" w:rsidRPr="00B94B35" w:rsidRDefault="00585DC6" w:rsidP="00902A2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.10. </w:t>
            </w:r>
          </w:p>
        </w:tc>
      </w:tr>
    </w:tbl>
    <w:p w14:paraId="69537637" w14:textId="77777777" w:rsidR="00585DC6" w:rsidRDefault="00585DC6"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34DC8941" w14:textId="77777777" w:rsidTr="00B94B35">
        <w:tc>
          <w:tcPr>
            <w:tcW w:w="1536" w:type="dxa"/>
            <w:shd w:val="clear" w:color="auto" w:fill="auto"/>
          </w:tcPr>
          <w:p w14:paraId="41EB0E3F"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718E60CC" w14:textId="77777777" w:rsidR="00585DC6" w:rsidRPr="00B939BB" w:rsidRDefault="00585DC6" w:rsidP="00B94B35">
            <w:pPr>
              <w:spacing w:after="0"/>
              <w:rPr>
                <w:rFonts w:ascii="Times New Roman" w:hAnsi="Times New Roman"/>
                <w:lang w:val="en-US"/>
              </w:rPr>
            </w:pPr>
            <w:r>
              <w:rPr>
                <w:rFonts w:ascii="Times New Roman" w:hAnsi="Times New Roman"/>
                <w:lang w:val="en-US"/>
              </w:rPr>
              <w:t>minimal</w:t>
            </w:r>
          </w:p>
          <w:p w14:paraId="7E24711C" w14:textId="77777777" w:rsidR="00585DC6" w:rsidRPr="00B939BB" w:rsidRDefault="00585DC6" w:rsidP="00B94B35">
            <w:pPr>
              <w:spacing w:after="0"/>
              <w:rPr>
                <w:rFonts w:ascii="Times New Roman" w:hAnsi="Times New Roman"/>
                <w:lang w:val="en-US"/>
              </w:rPr>
            </w:pPr>
            <w:r>
              <w:rPr>
                <w:rFonts w:ascii="Times New Roman" w:hAnsi="Times New Roman"/>
                <w:lang w:val="en-US"/>
              </w:rPr>
              <w:t>minor</w:t>
            </w:r>
          </w:p>
          <w:p w14:paraId="57143AE1" w14:textId="77777777" w:rsidR="00585DC6" w:rsidRPr="00DB5A79" w:rsidRDefault="00585DC6" w:rsidP="00B94B35">
            <w:pPr>
              <w:spacing w:after="0"/>
              <w:rPr>
                <w:rFonts w:ascii="Times New Roman" w:hAnsi="Times New Roman"/>
                <w:lang w:val="en-US"/>
              </w:rPr>
            </w:pPr>
            <w:r w:rsidRPr="00DB5A79">
              <w:rPr>
                <w:rFonts w:ascii="Times New Roman" w:hAnsi="Times New Roman"/>
                <w:lang w:val="en-US"/>
              </w:rPr>
              <w:t>moderate</w:t>
            </w:r>
          </w:p>
          <w:p w14:paraId="3E239F62" w14:textId="77777777" w:rsidR="00585DC6" w:rsidRPr="00DB5A79" w:rsidRDefault="00585DC6" w:rsidP="00B94B35">
            <w:pPr>
              <w:spacing w:after="0"/>
              <w:rPr>
                <w:rFonts w:ascii="Times New Roman" w:hAnsi="Times New Roman"/>
                <w:b/>
                <w:bCs/>
                <w:lang w:val="en-US"/>
              </w:rPr>
            </w:pPr>
            <w:r w:rsidRPr="00DB5A79">
              <w:rPr>
                <w:rFonts w:ascii="Times New Roman" w:hAnsi="Times New Roman"/>
                <w:b/>
                <w:bCs/>
                <w:lang w:val="en-US"/>
              </w:rPr>
              <w:t>major</w:t>
            </w:r>
          </w:p>
          <w:p w14:paraId="77A63DAD"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F991633"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6EF58235" w14:textId="77777777" w:rsidR="00585DC6" w:rsidRPr="001C1624" w:rsidRDefault="00585DC6" w:rsidP="00B94B35">
            <w:pPr>
              <w:spacing w:after="0"/>
              <w:rPr>
                <w:rFonts w:ascii="Times New Roman" w:hAnsi="Times New Roman"/>
                <w:b/>
                <w:bCs/>
              </w:rPr>
            </w:pPr>
            <w:r w:rsidRPr="001C1624">
              <w:rPr>
                <w:rFonts w:ascii="Times New Roman" w:hAnsi="Times New Roman"/>
                <w:b/>
                <w:bCs/>
              </w:rPr>
              <w:t>low</w:t>
            </w:r>
          </w:p>
          <w:p w14:paraId="5B9129BB" w14:textId="77777777" w:rsidR="00585DC6" w:rsidRPr="00752184" w:rsidRDefault="00585DC6" w:rsidP="00B94B35">
            <w:pPr>
              <w:spacing w:after="0"/>
              <w:rPr>
                <w:rFonts w:ascii="Times New Roman" w:hAnsi="Times New Roman"/>
              </w:rPr>
            </w:pPr>
            <w:r w:rsidRPr="00752184">
              <w:rPr>
                <w:rFonts w:ascii="Times New Roman" w:hAnsi="Times New Roman"/>
              </w:rPr>
              <w:t>medium</w:t>
            </w:r>
          </w:p>
          <w:p w14:paraId="6AFADC26" w14:textId="77777777" w:rsidR="00585DC6" w:rsidRPr="00752184" w:rsidRDefault="00585DC6" w:rsidP="00B94B35">
            <w:pPr>
              <w:snapToGrid w:val="0"/>
              <w:spacing w:after="0"/>
              <w:rPr>
                <w:rFonts w:ascii="Times New Roman" w:hAnsi="Times New Roman"/>
                <w:b/>
              </w:rPr>
            </w:pPr>
            <w:r w:rsidRPr="00752184">
              <w:rPr>
                <w:rFonts w:ascii="Times New Roman" w:hAnsi="Times New Roman"/>
              </w:rPr>
              <w:t>high</w:t>
            </w:r>
          </w:p>
        </w:tc>
      </w:tr>
    </w:tbl>
    <w:p w14:paraId="0B8A4860" w14:textId="77777777" w:rsidR="00585DC6" w:rsidRDefault="00585DC6" w:rsidP="00730545">
      <w:pPr>
        <w:snapToGrid w:val="0"/>
        <w:spacing w:after="120"/>
        <w:rPr>
          <w:rFonts w:ascii="Times New Roman" w:hAnsi="Times New Roman"/>
          <w:lang w:val="en-US"/>
        </w:rPr>
      </w:pPr>
    </w:p>
    <w:p w14:paraId="53074279" w14:textId="05CB7267" w:rsidR="00F74F43"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046528" w:rsidRPr="00046528">
        <w:rPr>
          <w:rFonts w:ascii="Times New Roman" w:hAnsi="Times New Roman"/>
          <w:lang w:val="en-US"/>
        </w:rPr>
        <w:t xml:space="preserve">This depends on </w:t>
      </w:r>
      <w:r w:rsidR="00CE730D">
        <w:rPr>
          <w:rFonts w:ascii="Times New Roman" w:hAnsi="Times New Roman"/>
          <w:lang w:val="en-US"/>
        </w:rPr>
        <w:t xml:space="preserve">the time elapsed between </w:t>
      </w:r>
      <w:r w:rsidR="00E45754">
        <w:rPr>
          <w:rFonts w:ascii="Times New Roman" w:hAnsi="Times New Roman"/>
          <w:lang w:val="en-US"/>
        </w:rPr>
        <w:t xml:space="preserve">the </w:t>
      </w:r>
      <w:r w:rsidR="00CE730D">
        <w:rPr>
          <w:rFonts w:ascii="Times New Roman" w:hAnsi="Times New Roman"/>
          <w:lang w:val="en-US"/>
        </w:rPr>
        <w:t xml:space="preserve">first introduction and </w:t>
      </w:r>
      <w:r w:rsidR="00046528" w:rsidRPr="00046528">
        <w:rPr>
          <w:rFonts w:ascii="Times New Roman" w:hAnsi="Times New Roman"/>
          <w:lang w:val="en-US"/>
        </w:rPr>
        <w:t xml:space="preserve">when </w:t>
      </w:r>
      <w:r w:rsidR="00DB5A79">
        <w:rPr>
          <w:rFonts w:ascii="Times New Roman" w:hAnsi="Times New Roman"/>
          <w:lang w:val="en-US"/>
        </w:rPr>
        <w:t xml:space="preserve">(and if) </w:t>
      </w:r>
      <w:r w:rsidR="00046528" w:rsidRPr="00046528">
        <w:rPr>
          <w:rFonts w:ascii="Times New Roman" w:hAnsi="Times New Roman"/>
          <w:lang w:val="en-US"/>
        </w:rPr>
        <w:t xml:space="preserve">action is taken </w:t>
      </w:r>
      <w:r w:rsidR="00046528" w:rsidRPr="00DB5A79">
        <w:rPr>
          <w:rFonts w:ascii="Times New Roman" w:hAnsi="Times New Roman"/>
          <w:lang w:val="en-US"/>
        </w:rPr>
        <w:t>to control the species. If action is taken immediately to mitigate its spread, then costs could be relatively low</w:t>
      </w:r>
      <w:r w:rsidR="00866D8D" w:rsidRPr="00DB5A79">
        <w:rPr>
          <w:rFonts w:ascii="Times New Roman" w:hAnsi="Times New Roman"/>
          <w:lang w:val="en-US"/>
        </w:rPr>
        <w:t xml:space="preserve"> (for example damage to banks would be </w:t>
      </w:r>
      <w:r w:rsidR="006461BA" w:rsidRPr="00DB5A79">
        <w:rPr>
          <w:rFonts w:ascii="Times New Roman" w:hAnsi="Times New Roman"/>
          <w:lang w:val="en-US"/>
        </w:rPr>
        <w:t>limited</w:t>
      </w:r>
      <w:r w:rsidR="00866D8D" w:rsidRPr="00DB5A79">
        <w:rPr>
          <w:rFonts w:ascii="Times New Roman" w:hAnsi="Times New Roman"/>
          <w:lang w:val="en-US"/>
        </w:rPr>
        <w:t>)</w:t>
      </w:r>
      <w:r w:rsidR="00046528" w:rsidRPr="00DB5A79">
        <w:rPr>
          <w:rFonts w:ascii="Times New Roman" w:hAnsi="Times New Roman"/>
          <w:lang w:val="en-US"/>
        </w:rPr>
        <w:t>, but if left to spread the costs would potentially be major</w:t>
      </w:r>
      <w:r w:rsidR="00866D8D" w:rsidRPr="00DB5A79">
        <w:rPr>
          <w:rFonts w:ascii="Times New Roman" w:hAnsi="Times New Roman"/>
          <w:lang w:val="en-US"/>
        </w:rPr>
        <w:t xml:space="preserve"> (</w:t>
      </w:r>
      <w:r w:rsidR="006461BA" w:rsidRPr="00DB5A79">
        <w:rPr>
          <w:rFonts w:ascii="Times New Roman" w:hAnsi="Times New Roman"/>
          <w:lang w:val="en-US"/>
        </w:rPr>
        <w:t>the</w:t>
      </w:r>
      <w:r w:rsidR="006461BA">
        <w:rPr>
          <w:rFonts w:ascii="Times New Roman" w:hAnsi="Times New Roman"/>
          <w:lang w:val="en-US"/>
        </w:rPr>
        <w:t xml:space="preserve"> costs linked to</w:t>
      </w:r>
      <w:r w:rsidR="00866D8D">
        <w:rPr>
          <w:rFonts w:ascii="Times New Roman" w:hAnsi="Times New Roman"/>
          <w:lang w:val="en-US"/>
        </w:rPr>
        <w:t xml:space="preserve"> riverbanks</w:t>
      </w:r>
      <w:r w:rsidR="006461BA">
        <w:rPr>
          <w:rFonts w:ascii="Times New Roman" w:hAnsi="Times New Roman"/>
          <w:lang w:val="en-US"/>
        </w:rPr>
        <w:t xml:space="preserve"> could increase</w:t>
      </w:r>
      <w:r w:rsidR="001703FB">
        <w:rPr>
          <w:rFonts w:ascii="Times New Roman" w:hAnsi="Times New Roman"/>
          <w:lang w:val="en-US"/>
        </w:rPr>
        <w:t xml:space="preserve">; </w:t>
      </w:r>
      <w:r w:rsidR="004C1E09">
        <w:rPr>
          <w:rFonts w:ascii="Times New Roman" w:hAnsi="Times New Roman"/>
          <w:lang w:val="en-US"/>
        </w:rPr>
        <w:t>increase of turbidity could also affect fish populations with a potential consequence on fishing activities</w:t>
      </w:r>
      <w:r w:rsidR="006461BA">
        <w:rPr>
          <w:rFonts w:ascii="Times New Roman" w:hAnsi="Times New Roman"/>
          <w:lang w:val="en-US"/>
        </w:rPr>
        <w:t>)</w:t>
      </w:r>
      <w:r w:rsidR="00046528" w:rsidRPr="00046528">
        <w:rPr>
          <w:rFonts w:ascii="Times New Roman" w:hAnsi="Times New Roman"/>
          <w:lang w:val="en-US"/>
        </w:rPr>
        <w:t xml:space="preserve">. </w:t>
      </w:r>
    </w:p>
    <w:p w14:paraId="588DED41" w14:textId="77777777" w:rsidR="00F74F43" w:rsidRDefault="00F74F43"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7777B5" w14:paraId="2822B179" w14:textId="77777777" w:rsidTr="00B94B35">
        <w:tc>
          <w:tcPr>
            <w:tcW w:w="9212" w:type="dxa"/>
            <w:shd w:val="clear" w:color="auto" w:fill="auto"/>
          </w:tcPr>
          <w:p w14:paraId="57D3B386" w14:textId="77777777" w:rsidR="00585DC6" w:rsidRPr="00B94B35" w:rsidRDefault="00585DC6" w:rsidP="00B94B35">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GB" w:eastAsia="ar-SA"/>
              </w:rPr>
              <w:t xml:space="preserve">.12. How great are the economic costs / losses associated with managing this organism currently in the risk assessment area (include any past costs in your response)? </w:t>
            </w:r>
          </w:p>
          <w:p w14:paraId="6F9AFE82" w14:textId="21A1FD62" w:rsidR="00585DC6" w:rsidRPr="00B94B35" w:rsidRDefault="00585DC6" w:rsidP="00B94B35">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6669DD">
              <w:rPr>
                <w:rFonts w:ascii="Times New Roman" w:hAnsi="Times New Roman"/>
                <w:lang w:val="en-GB" w:eastAsia="ar-SA"/>
              </w:rPr>
              <w:t xml:space="preserve"> </w:t>
            </w:r>
            <w:r w:rsidR="006669DD">
              <w:rPr>
                <w:rFonts w:ascii="Times New Roman" w:hAnsi="Times New Roman"/>
                <w:lang w:val="en-US"/>
              </w:rPr>
              <w:t xml:space="preserve">In this case, no score and confidence should be given and the standardized “score” is N/A (not applicable). </w:t>
            </w:r>
          </w:p>
        </w:tc>
      </w:tr>
    </w:tbl>
    <w:p w14:paraId="55FF2654" w14:textId="77777777" w:rsidR="00585DC6" w:rsidRDefault="00585DC6"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72F19EF7" w14:textId="77777777" w:rsidTr="00B94B35">
        <w:tc>
          <w:tcPr>
            <w:tcW w:w="1536" w:type="dxa"/>
            <w:shd w:val="clear" w:color="auto" w:fill="auto"/>
          </w:tcPr>
          <w:p w14:paraId="386E4746"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79B10B56" w14:textId="77777777" w:rsidR="00585DC6" w:rsidRPr="005624BE" w:rsidRDefault="00585DC6" w:rsidP="00B94B35">
            <w:pPr>
              <w:spacing w:after="0"/>
              <w:rPr>
                <w:rFonts w:ascii="Times New Roman" w:hAnsi="Times New Roman"/>
                <w:b/>
                <w:bCs/>
                <w:lang w:val="en-US"/>
              </w:rPr>
            </w:pPr>
            <w:r w:rsidRPr="005624BE">
              <w:rPr>
                <w:rFonts w:ascii="Times New Roman" w:hAnsi="Times New Roman"/>
                <w:b/>
                <w:bCs/>
                <w:lang w:val="en-US"/>
              </w:rPr>
              <w:t>minimal</w:t>
            </w:r>
          </w:p>
          <w:p w14:paraId="180CEA51" w14:textId="77777777" w:rsidR="00585DC6" w:rsidRPr="005624BE" w:rsidRDefault="00585DC6" w:rsidP="00B94B35">
            <w:pPr>
              <w:spacing w:after="0"/>
              <w:rPr>
                <w:rFonts w:ascii="Times New Roman" w:hAnsi="Times New Roman"/>
                <w:lang w:val="en-US"/>
              </w:rPr>
            </w:pPr>
            <w:r w:rsidRPr="005624BE">
              <w:rPr>
                <w:rFonts w:ascii="Times New Roman" w:hAnsi="Times New Roman"/>
                <w:lang w:val="en-US"/>
              </w:rPr>
              <w:t>minor</w:t>
            </w:r>
          </w:p>
          <w:p w14:paraId="4285D382" w14:textId="77777777" w:rsidR="00585DC6" w:rsidRPr="00046528" w:rsidRDefault="00585DC6" w:rsidP="00B94B35">
            <w:pPr>
              <w:spacing w:after="0"/>
              <w:rPr>
                <w:rFonts w:ascii="Times New Roman" w:hAnsi="Times New Roman"/>
                <w:lang w:val="en-US"/>
              </w:rPr>
            </w:pPr>
            <w:r w:rsidRPr="00046528">
              <w:rPr>
                <w:rFonts w:ascii="Times New Roman" w:hAnsi="Times New Roman"/>
                <w:lang w:val="en-US"/>
              </w:rPr>
              <w:t>moderate</w:t>
            </w:r>
          </w:p>
          <w:p w14:paraId="230FF0E7" w14:textId="77777777" w:rsidR="00585DC6" w:rsidRPr="00B939BB" w:rsidRDefault="00585DC6" w:rsidP="00B94B35">
            <w:pPr>
              <w:spacing w:after="0"/>
              <w:rPr>
                <w:rFonts w:ascii="Times New Roman" w:hAnsi="Times New Roman"/>
                <w:lang w:val="en-US"/>
              </w:rPr>
            </w:pPr>
            <w:r>
              <w:rPr>
                <w:rFonts w:ascii="Times New Roman" w:hAnsi="Times New Roman"/>
                <w:lang w:val="en-US"/>
              </w:rPr>
              <w:t>major</w:t>
            </w:r>
          </w:p>
          <w:p w14:paraId="35999D1E"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612D6183"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2502C1B9" w14:textId="77777777" w:rsidR="00585DC6" w:rsidRPr="00F94B47" w:rsidRDefault="00585DC6" w:rsidP="00B94B35">
            <w:pPr>
              <w:spacing w:after="0"/>
              <w:rPr>
                <w:rFonts w:ascii="Times New Roman" w:hAnsi="Times New Roman"/>
                <w:b/>
                <w:bCs/>
              </w:rPr>
            </w:pPr>
            <w:r w:rsidRPr="00F94B47">
              <w:rPr>
                <w:rFonts w:ascii="Times New Roman" w:hAnsi="Times New Roman"/>
                <w:b/>
                <w:bCs/>
              </w:rPr>
              <w:t>low</w:t>
            </w:r>
          </w:p>
          <w:p w14:paraId="75CE9598" w14:textId="77777777" w:rsidR="00585DC6" w:rsidRPr="00F94B47" w:rsidRDefault="00585DC6" w:rsidP="00B94B35">
            <w:pPr>
              <w:spacing w:after="0"/>
              <w:rPr>
                <w:rFonts w:ascii="Times New Roman" w:hAnsi="Times New Roman"/>
              </w:rPr>
            </w:pPr>
            <w:r w:rsidRPr="00F94B47">
              <w:rPr>
                <w:rFonts w:ascii="Times New Roman" w:hAnsi="Times New Roman"/>
              </w:rPr>
              <w:t>medium</w:t>
            </w:r>
          </w:p>
          <w:p w14:paraId="114DDBB0" w14:textId="77777777" w:rsidR="00585DC6" w:rsidRPr="00752184" w:rsidRDefault="00585DC6" w:rsidP="00B94B35">
            <w:pPr>
              <w:snapToGrid w:val="0"/>
              <w:spacing w:after="0"/>
              <w:rPr>
                <w:rFonts w:ascii="Times New Roman" w:hAnsi="Times New Roman"/>
                <w:b/>
              </w:rPr>
            </w:pPr>
            <w:r w:rsidRPr="00752184">
              <w:rPr>
                <w:rFonts w:ascii="Times New Roman" w:hAnsi="Times New Roman"/>
              </w:rPr>
              <w:t>high</w:t>
            </w:r>
          </w:p>
        </w:tc>
      </w:tr>
    </w:tbl>
    <w:p w14:paraId="3A6C5421" w14:textId="77777777" w:rsidR="00F74F43" w:rsidRDefault="00F74F43" w:rsidP="00730545">
      <w:pPr>
        <w:snapToGrid w:val="0"/>
        <w:spacing w:after="120"/>
        <w:rPr>
          <w:rFonts w:ascii="Times New Roman" w:hAnsi="Times New Roman"/>
          <w:lang w:val="en-US"/>
        </w:rPr>
      </w:pPr>
    </w:p>
    <w:p w14:paraId="14C507C5" w14:textId="3C1A2017" w:rsidR="007F74BC" w:rsidRDefault="00254B4F" w:rsidP="00E53C0D">
      <w:pPr>
        <w:snapToGrid w:val="0"/>
        <w:spacing w:after="120"/>
        <w:rPr>
          <w:rFonts w:ascii="Times New Roman" w:hAnsi="Times New Roman"/>
          <w:lang w:val="en-US"/>
        </w:rPr>
      </w:pPr>
      <w:r>
        <w:rPr>
          <w:rFonts w:ascii="Times New Roman" w:hAnsi="Times New Roman"/>
          <w:lang w:val="en-US"/>
        </w:rPr>
        <w:t xml:space="preserve">Response: </w:t>
      </w:r>
      <w:r w:rsidR="00DB5A79">
        <w:rPr>
          <w:rFonts w:ascii="Times New Roman" w:hAnsi="Times New Roman"/>
          <w:lang w:val="en-US"/>
        </w:rPr>
        <w:t>Even if n</w:t>
      </w:r>
      <w:r w:rsidR="00DB5A79" w:rsidRPr="00D679FE">
        <w:rPr>
          <w:rFonts w:ascii="Times New Roman" w:hAnsi="Times New Roman"/>
          <w:lang w:val="en-GB" w:eastAsia="ar-SA"/>
        </w:rPr>
        <w:t xml:space="preserve">o </w:t>
      </w:r>
      <w:r w:rsidR="00DB5A79">
        <w:rPr>
          <w:rFonts w:ascii="Times New Roman" w:hAnsi="Times New Roman"/>
          <w:lang w:val="en-GB" w:eastAsia="ar-SA"/>
        </w:rPr>
        <w:t xml:space="preserve">detailed </w:t>
      </w:r>
      <w:r w:rsidR="00E53C0D">
        <w:rPr>
          <w:rFonts w:ascii="Times New Roman" w:hAnsi="Times New Roman"/>
          <w:lang w:val="en-GB" w:eastAsia="ar-SA"/>
        </w:rPr>
        <w:t>costs have</w:t>
      </w:r>
      <w:r w:rsidR="00DB5A79" w:rsidRPr="00D679FE">
        <w:rPr>
          <w:rFonts w:ascii="Times New Roman" w:hAnsi="Times New Roman"/>
          <w:lang w:val="en-GB" w:eastAsia="ar-SA"/>
        </w:rPr>
        <w:t xml:space="preserve"> been found on the issue</w:t>
      </w:r>
      <w:r w:rsidR="00DB5A79">
        <w:rPr>
          <w:rFonts w:ascii="Times New Roman" w:hAnsi="Times New Roman"/>
          <w:lang w:val="en-GB" w:eastAsia="ar-SA"/>
        </w:rPr>
        <w:t xml:space="preserve"> i</w:t>
      </w:r>
      <w:r w:rsidR="00DB5A79" w:rsidRPr="00D679FE">
        <w:rPr>
          <w:rFonts w:ascii="Times New Roman" w:hAnsi="Times New Roman"/>
          <w:lang w:val="en-US"/>
        </w:rPr>
        <w:t>n the risk assessment area</w:t>
      </w:r>
      <w:r w:rsidR="00D22C6C">
        <w:rPr>
          <w:rFonts w:ascii="Times New Roman" w:hAnsi="Times New Roman"/>
          <w:lang w:val="en-US"/>
        </w:rPr>
        <w:t xml:space="preserve"> (Kouba et al. 2021b</w:t>
      </w:r>
      <w:r w:rsidR="003F34AE">
        <w:rPr>
          <w:rFonts w:ascii="Times New Roman" w:hAnsi="Times New Roman"/>
          <w:lang w:val="en-US"/>
        </w:rPr>
        <w:t>)</w:t>
      </w:r>
      <w:r w:rsidR="00DB5A79" w:rsidRPr="00D679FE">
        <w:rPr>
          <w:rFonts w:ascii="Times New Roman" w:hAnsi="Times New Roman"/>
          <w:lang w:val="en-US"/>
        </w:rPr>
        <w:t xml:space="preserve">, </w:t>
      </w:r>
      <w:r w:rsidR="00DB5A79">
        <w:rPr>
          <w:rFonts w:ascii="Times New Roman" w:hAnsi="Times New Roman"/>
          <w:lang w:val="en-US"/>
        </w:rPr>
        <w:t xml:space="preserve">we can hypothesize a minimal cost for the eradication of the species </w:t>
      </w:r>
      <w:r w:rsidR="0063124B">
        <w:rPr>
          <w:rFonts w:ascii="Times New Roman" w:hAnsi="Times New Roman"/>
          <w:lang w:val="en-US"/>
        </w:rPr>
        <w:t xml:space="preserve">in Spain </w:t>
      </w:r>
      <w:r w:rsidR="00DB5A79">
        <w:rPr>
          <w:rFonts w:ascii="Times New Roman" w:hAnsi="Times New Roman"/>
          <w:lang w:val="en-US"/>
        </w:rPr>
        <w:t xml:space="preserve">using </w:t>
      </w:r>
      <w:r w:rsidR="00A94866" w:rsidRPr="00A94866">
        <w:rPr>
          <w:rFonts w:ascii="Times New Roman" w:hAnsi="Times New Roman"/>
          <w:lang w:val="en-US"/>
        </w:rPr>
        <w:t xml:space="preserve">the to </w:t>
      </w:r>
      <w:r w:rsidR="00A94866" w:rsidRPr="00A94866">
        <w:rPr>
          <w:rFonts w:ascii="Times New Roman" w:hAnsi="Times New Roman"/>
          <w:i/>
          <w:iCs/>
          <w:lang w:val="en-US"/>
        </w:rPr>
        <w:t>C. destructor</w:t>
      </w:r>
      <w:r w:rsidR="00A94866" w:rsidRPr="00A94866">
        <w:rPr>
          <w:rFonts w:ascii="Times New Roman" w:hAnsi="Times New Roman"/>
          <w:lang w:val="en-US"/>
        </w:rPr>
        <w:t xml:space="preserve"> letal strains of the </w:t>
      </w:r>
      <w:r w:rsidR="00DB5A79">
        <w:rPr>
          <w:rFonts w:ascii="Times New Roman" w:hAnsi="Times New Roman"/>
          <w:lang w:val="en-US"/>
        </w:rPr>
        <w:t>crayfish plague</w:t>
      </w:r>
      <w:r w:rsidR="00E53C0D">
        <w:rPr>
          <w:rFonts w:ascii="Times New Roman" w:hAnsi="Times New Roman"/>
          <w:lang w:val="en-US"/>
        </w:rPr>
        <w:t xml:space="preserve">: </w:t>
      </w:r>
      <w:r w:rsidR="00DB5A79">
        <w:rPr>
          <w:rFonts w:ascii="Times New Roman" w:hAnsi="Times New Roman"/>
          <w:lang w:val="en-US"/>
        </w:rPr>
        <w:t>indeed</w:t>
      </w:r>
      <w:r w:rsidR="00E45754">
        <w:rPr>
          <w:rFonts w:ascii="Times New Roman" w:hAnsi="Times New Roman"/>
          <w:lang w:val="en-US"/>
        </w:rPr>
        <w:t>,</w:t>
      </w:r>
      <w:r w:rsidR="00DB5A79">
        <w:rPr>
          <w:rFonts w:ascii="Times New Roman" w:hAnsi="Times New Roman"/>
          <w:lang w:val="en-US"/>
        </w:rPr>
        <w:t xml:space="preserve"> </w:t>
      </w:r>
      <w:r w:rsidR="00E53C0D">
        <w:rPr>
          <w:rFonts w:ascii="Times New Roman" w:hAnsi="Times New Roman"/>
          <w:lang w:val="en-US"/>
        </w:rPr>
        <w:t>c</w:t>
      </w:r>
      <w:r w:rsidR="00E53C0D" w:rsidRPr="00E53C0D">
        <w:rPr>
          <w:rFonts w:ascii="Times New Roman" w:hAnsi="Times New Roman"/>
          <w:lang w:val="en-US"/>
        </w:rPr>
        <w:t>ages</w:t>
      </w:r>
      <w:r w:rsidR="00E53C0D">
        <w:rPr>
          <w:rFonts w:ascii="Times New Roman" w:hAnsi="Times New Roman"/>
          <w:lang w:val="en-US"/>
        </w:rPr>
        <w:t xml:space="preserve"> </w:t>
      </w:r>
      <w:r w:rsidR="00E53C0D" w:rsidRPr="00E53C0D">
        <w:rPr>
          <w:rFonts w:ascii="Times New Roman" w:hAnsi="Times New Roman"/>
          <w:lang w:val="en-US"/>
        </w:rPr>
        <w:t xml:space="preserve">containing individuals of either </w:t>
      </w:r>
      <w:r w:rsidR="00E53C0D" w:rsidRPr="00E53C0D">
        <w:rPr>
          <w:rFonts w:ascii="Times New Roman" w:hAnsi="Times New Roman"/>
          <w:i/>
          <w:iCs/>
          <w:lang w:val="en-US"/>
        </w:rPr>
        <w:t>C. destructor</w:t>
      </w:r>
      <w:r w:rsidR="00E53C0D" w:rsidRPr="00E53C0D">
        <w:rPr>
          <w:rFonts w:ascii="Times New Roman" w:hAnsi="Times New Roman"/>
          <w:lang w:val="en-US"/>
        </w:rPr>
        <w:t xml:space="preserve"> infected in</w:t>
      </w:r>
      <w:r w:rsidR="00E53C0D">
        <w:rPr>
          <w:rFonts w:ascii="Times New Roman" w:hAnsi="Times New Roman"/>
          <w:lang w:val="en-US"/>
        </w:rPr>
        <w:t xml:space="preserve"> </w:t>
      </w:r>
      <w:r w:rsidR="00E53C0D" w:rsidRPr="00E53C0D">
        <w:rPr>
          <w:rFonts w:ascii="Times New Roman" w:hAnsi="Times New Roman"/>
          <w:lang w:val="en-US"/>
        </w:rPr>
        <w:t xml:space="preserve">the laboratory or </w:t>
      </w:r>
      <w:r w:rsidR="00E53C0D">
        <w:rPr>
          <w:rFonts w:ascii="Times New Roman" w:hAnsi="Times New Roman"/>
          <w:lang w:val="en-US"/>
        </w:rPr>
        <w:t xml:space="preserve">signal crayfish </w:t>
      </w:r>
      <w:r w:rsidR="00E53C0D" w:rsidRPr="00E53C0D">
        <w:rPr>
          <w:rFonts w:ascii="Times New Roman" w:hAnsi="Times New Roman"/>
          <w:i/>
          <w:iCs/>
          <w:lang w:val="en-US"/>
        </w:rPr>
        <w:t>Pacifastacus leniusculus</w:t>
      </w:r>
      <w:r w:rsidR="00E53C0D" w:rsidRPr="00E53C0D">
        <w:rPr>
          <w:rFonts w:ascii="Times New Roman" w:hAnsi="Times New Roman"/>
          <w:lang w:val="en-US"/>
        </w:rPr>
        <w:t xml:space="preserve"> with severe signs of</w:t>
      </w:r>
      <w:r w:rsidR="00E53C0D">
        <w:rPr>
          <w:rFonts w:ascii="Times New Roman" w:hAnsi="Times New Roman"/>
          <w:lang w:val="en-US"/>
        </w:rPr>
        <w:t xml:space="preserve"> </w:t>
      </w:r>
      <w:r w:rsidR="00E53C0D" w:rsidRPr="00E53C0D">
        <w:rPr>
          <w:rFonts w:ascii="Times New Roman" w:hAnsi="Times New Roman"/>
          <w:lang w:val="en-US"/>
        </w:rPr>
        <w:t>infection were introduced into the invaded pond</w:t>
      </w:r>
      <w:r w:rsidR="00E53C0D">
        <w:rPr>
          <w:rFonts w:ascii="Times New Roman" w:hAnsi="Times New Roman"/>
          <w:lang w:val="en-US"/>
        </w:rPr>
        <w:t>s (Gherardi et al. 2011)</w:t>
      </w:r>
      <w:r w:rsidR="00E53C0D" w:rsidRPr="00E53C0D">
        <w:rPr>
          <w:rFonts w:ascii="Times New Roman" w:hAnsi="Times New Roman"/>
          <w:lang w:val="en-US"/>
        </w:rPr>
        <w:t>.</w:t>
      </w:r>
    </w:p>
    <w:p w14:paraId="61A9BA78" w14:textId="77777777" w:rsidR="00E53C0D" w:rsidRDefault="00E53C0D" w:rsidP="00E53C0D">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B94B35" w14:paraId="74B97D7D" w14:textId="77777777" w:rsidTr="00B94B35">
        <w:tc>
          <w:tcPr>
            <w:tcW w:w="9212" w:type="dxa"/>
            <w:shd w:val="clear" w:color="auto" w:fill="auto"/>
          </w:tcPr>
          <w:p w14:paraId="714BDA43" w14:textId="77777777" w:rsidR="00585DC6" w:rsidRPr="00B94B35" w:rsidRDefault="00585DC6" w:rsidP="00B94B35">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.13. How great are the economic costs / losses associated with managing this organism likely to be in the future in the risk assessment area? </w:t>
            </w:r>
          </w:p>
          <w:p w14:paraId="06012372" w14:textId="77777777" w:rsidR="00585DC6" w:rsidRPr="00B94B35" w:rsidRDefault="00585DC6" w:rsidP="00902A2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.12.</w:t>
            </w:r>
            <w:r w:rsidRPr="00B94B35">
              <w:rPr>
                <w:rFonts w:ascii="Times New Roman" w:hAnsi="Times New Roman"/>
                <w:sz w:val="18"/>
                <w:szCs w:val="18"/>
                <w:lang w:val="en-GB" w:eastAsia="ar-SA"/>
              </w:rPr>
              <w:t xml:space="preserve"> </w:t>
            </w:r>
          </w:p>
        </w:tc>
      </w:tr>
    </w:tbl>
    <w:p w14:paraId="0B1023A4" w14:textId="77777777" w:rsidR="00585DC6" w:rsidRDefault="00585DC6"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2BF488D6" w14:textId="77777777" w:rsidTr="00B94B35">
        <w:tc>
          <w:tcPr>
            <w:tcW w:w="1536" w:type="dxa"/>
            <w:shd w:val="clear" w:color="auto" w:fill="auto"/>
          </w:tcPr>
          <w:p w14:paraId="05340E8B"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391E944F" w14:textId="77777777" w:rsidR="00585DC6" w:rsidRPr="00B939BB" w:rsidRDefault="00585DC6" w:rsidP="00B94B35">
            <w:pPr>
              <w:spacing w:after="0"/>
              <w:rPr>
                <w:rFonts w:ascii="Times New Roman" w:hAnsi="Times New Roman"/>
                <w:lang w:val="en-US"/>
              </w:rPr>
            </w:pPr>
            <w:r>
              <w:rPr>
                <w:rFonts w:ascii="Times New Roman" w:hAnsi="Times New Roman"/>
                <w:lang w:val="en-US"/>
              </w:rPr>
              <w:t>minimal</w:t>
            </w:r>
          </w:p>
          <w:p w14:paraId="652C5BCF" w14:textId="77777777" w:rsidR="00585DC6" w:rsidRPr="00B939BB" w:rsidRDefault="00585DC6" w:rsidP="00B94B35">
            <w:pPr>
              <w:spacing w:after="0"/>
              <w:rPr>
                <w:rFonts w:ascii="Times New Roman" w:hAnsi="Times New Roman"/>
                <w:lang w:val="en-US"/>
              </w:rPr>
            </w:pPr>
            <w:r>
              <w:rPr>
                <w:rFonts w:ascii="Times New Roman" w:hAnsi="Times New Roman"/>
                <w:lang w:val="en-US"/>
              </w:rPr>
              <w:t>minor</w:t>
            </w:r>
          </w:p>
          <w:p w14:paraId="71CB0E7B" w14:textId="77777777" w:rsidR="00585DC6" w:rsidRPr="00A36191" w:rsidRDefault="00585DC6" w:rsidP="00B94B35">
            <w:pPr>
              <w:spacing w:after="0"/>
              <w:rPr>
                <w:rFonts w:ascii="Times New Roman" w:hAnsi="Times New Roman"/>
                <w:lang w:val="en-US"/>
              </w:rPr>
            </w:pPr>
            <w:r w:rsidRPr="00A36191">
              <w:rPr>
                <w:rFonts w:ascii="Times New Roman" w:hAnsi="Times New Roman"/>
                <w:lang w:val="en-US"/>
              </w:rPr>
              <w:t>moderate</w:t>
            </w:r>
          </w:p>
          <w:p w14:paraId="15F76F4F" w14:textId="77777777" w:rsidR="00585DC6" w:rsidRPr="00A36191" w:rsidRDefault="00585DC6" w:rsidP="00B94B35">
            <w:pPr>
              <w:spacing w:after="0"/>
              <w:rPr>
                <w:rFonts w:ascii="Times New Roman" w:hAnsi="Times New Roman"/>
                <w:b/>
                <w:bCs/>
                <w:lang w:val="en-US"/>
              </w:rPr>
            </w:pPr>
            <w:r w:rsidRPr="00A36191">
              <w:rPr>
                <w:rFonts w:ascii="Times New Roman" w:hAnsi="Times New Roman"/>
                <w:b/>
                <w:bCs/>
                <w:lang w:val="en-US"/>
              </w:rPr>
              <w:t>major</w:t>
            </w:r>
          </w:p>
          <w:p w14:paraId="5075EF75"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57703976"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07595B88" w14:textId="77777777" w:rsidR="00585DC6" w:rsidRPr="00046528" w:rsidRDefault="00585DC6" w:rsidP="00B94B35">
            <w:pPr>
              <w:spacing w:after="0"/>
              <w:rPr>
                <w:rFonts w:ascii="Times New Roman" w:hAnsi="Times New Roman"/>
                <w:b/>
                <w:bCs/>
              </w:rPr>
            </w:pPr>
            <w:r w:rsidRPr="00046528">
              <w:rPr>
                <w:rFonts w:ascii="Times New Roman" w:hAnsi="Times New Roman"/>
                <w:b/>
                <w:bCs/>
              </w:rPr>
              <w:t>low</w:t>
            </w:r>
          </w:p>
          <w:p w14:paraId="0A1926F5" w14:textId="77777777" w:rsidR="00585DC6" w:rsidRPr="00752184" w:rsidRDefault="00585DC6" w:rsidP="00B94B35">
            <w:pPr>
              <w:spacing w:after="0"/>
              <w:rPr>
                <w:rFonts w:ascii="Times New Roman" w:hAnsi="Times New Roman"/>
              </w:rPr>
            </w:pPr>
            <w:r w:rsidRPr="00752184">
              <w:rPr>
                <w:rFonts w:ascii="Times New Roman" w:hAnsi="Times New Roman"/>
              </w:rPr>
              <w:t>medium</w:t>
            </w:r>
          </w:p>
          <w:p w14:paraId="01F8417A" w14:textId="77777777" w:rsidR="00585DC6" w:rsidRPr="00752184" w:rsidRDefault="00585DC6" w:rsidP="00B94B35">
            <w:pPr>
              <w:snapToGrid w:val="0"/>
              <w:spacing w:after="0"/>
              <w:rPr>
                <w:rFonts w:ascii="Times New Roman" w:hAnsi="Times New Roman"/>
                <w:b/>
              </w:rPr>
            </w:pPr>
            <w:r w:rsidRPr="00752184">
              <w:rPr>
                <w:rFonts w:ascii="Times New Roman" w:hAnsi="Times New Roman"/>
              </w:rPr>
              <w:t>high</w:t>
            </w:r>
          </w:p>
        </w:tc>
      </w:tr>
    </w:tbl>
    <w:p w14:paraId="5F325754" w14:textId="77777777" w:rsidR="00585DC6" w:rsidRDefault="00585DC6" w:rsidP="00730545">
      <w:pPr>
        <w:snapToGrid w:val="0"/>
        <w:spacing w:after="120"/>
        <w:rPr>
          <w:rFonts w:ascii="Times New Roman" w:hAnsi="Times New Roman"/>
          <w:lang w:val="en-US"/>
        </w:rPr>
      </w:pPr>
    </w:p>
    <w:p w14:paraId="294D1D57" w14:textId="3958C176" w:rsidR="00254B4F"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046528" w:rsidRPr="00046528">
        <w:rPr>
          <w:rFonts w:ascii="Times New Roman" w:hAnsi="Times New Roman"/>
          <w:lang w:val="en-US"/>
        </w:rPr>
        <w:t xml:space="preserve">If action is taken immediately to mitigate its spread, then costs could </w:t>
      </w:r>
      <w:r w:rsidR="00046528" w:rsidRPr="00A36191">
        <w:rPr>
          <w:rFonts w:ascii="Times New Roman" w:hAnsi="Times New Roman"/>
          <w:lang w:val="en-US"/>
        </w:rPr>
        <w:t>be relatively low, but if left to spread</w:t>
      </w:r>
      <w:r w:rsidR="00E45754">
        <w:rPr>
          <w:rFonts w:ascii="Times New Roman" w:hAnsi="Times New Roman"/>
          <w:lang w:val="en-US"/>
        </w:rPr>
        <w:t>,</w:t>
      </w:r>
      <w:r w:rsidR="00046528" w:rsidRPr="00A36191">
        <w:rPr>
          <w:rFonts w:ascii="Times New Roman" w:hAnsi="Times New Roman"/>
          <w:lang w:val="en-US"/>
        </w:rPr>
        <w:t xml:space="preserve"> the costs would potentially be major.</w:t>
      </w:r>
      <w:r w:rsidR="00F73504" w:rsidRPr="00A36191">
        <w:rPr>
          <w:rFonts w:ascii="Times New Roman" w:hAnsi="Times New Roman"/>
          <w:lang w:val="en-US"/>
        </w:rPr>
        <w:t xml:space="preserve"> </w:t>
      </w:r>
      <w:r w:rsidR="009653BC" w:rsidRPr="00A36191">
        <w:rPr>
          <w:rFonts w:ascii="Times New Roman" w:hAnsi="Times New Roman"/>
          <w:lang w:val="en-US"/>
        </w:rPr>
        <w:t>Considering management activities on other invasive alien crayfish in Europe, i</w:t>
      </w:r>
      <w:r w:rsidR="00F73504" w:rsidRPr="00A36191">
        <w:rPr>
          <w:rFonts w:ascii="Times New Roman" w:hAnsi="Times New Roman"/>
          <w:lang w:val="en-US"/>
        </w:rPr>
        <w:t xml:space="preserve">ntensive trapping an area of </w:t>
      </w:r>
      <w:r w:rsidR="00C87AEE" w:rsidRPr="00A36191">
        <w:rPr>
          <w:rFonts w:ascii="Times New Roman" w:hAnsi="Times New Roman"/>
          <w:lang w:val="en-US"/>
        </w:rPr>
        <w:t>10,000 m</w:t>
      </w:r>
      <w:r w:rsidR="00C87AEE" w:rsidRPr="00A36191">
        <w:rPr>
          <w:rFonts w:ascii="Times New Roman" w:hAnsi="Times New Roman"/>
          <w:vertAlign w:val="superscript"/>
          <w:lang w:val="en-US"/>
        </w:rPr>
        <w:t>2</w:t>
      </w:r>
      <w:r w:rsidR="00C87AEE" w:rsidRPr="00A36191">
        <w:rPr>
          <w:rFonts w:ascii="Times New Roman" w:hAnsi="Times New Roman"/>
          <w:lang w:val="en-US"/>
        </w:rPr>
        <w:t xml:space="preserve"> </w:t>
      </w:r>
      <w:r w:rsidR="00852DA4" w:rsidRPr="00A36191">
        <w:rPr>
          <w:rFonts w:ascii="Times New Roman" w:hAnsi="Times New Roman"/>
          <w:lang w:val="en-US"/>
        </w:rPr>
        <w:t>with 120 traps for 171 trap days could cost approximately 30,000 euro</w:t>
      </w:r>
      <w:r w:rsidR="00E106D0" w:rsidRPr="00A36191">
        <w:rPr>
          <w:rFonts w:ascii="Times New Roman" w:hAnsi="Times New Roman"/>
          <w:lang w:val="en-US"/>
        </w:rPr>
        <w:t xml:space="preserve"> to reduce species abundance by at least 70%.</w:t>
      </w:r>
      <w:r w:rsidR="001E2604" w:rsidRPr="00A36191">
        <w:rPr>
          <w:rFonts w:ascii="Times New Roman" w:hAnsi="Times New Roman"/>
          <w:lang w:val="en-US"/>
        </w:rPr>
        <w:t xml:space="preserve"> But </w:t>
      </w:r>
      <w:r w:rsidR="00512BEF" w:rsidRPr="00A36191">
        <w:rPr>
          <w:rFonts w:ascii="Times New Roman" w:hAnsi="Times New Roman"/>
          <w:lang w:val="en-US"/>
        </w:rPr>
        <w:t xml:space="preserve">intensive </w:t>
      </w:r>
      <w:r w:rsidR="00C63847" w:rsidRPr="00A36191">
        <w:rPr>
          <w:rFonts w:ascii="Times New Roman" w:hAnsi="Times New Roman"/>
          <w:lang w:val="en-US"/>
        </w:rPr>
        <w:t xml:space="preserve">trapping </w:t>
      </w:r>
      <w:r w:rsidR="001E2604" w:rsidRPr="00A36191">
        <w:rPr>
          <w:rFonts w:ascii="Times New Roman" w:hAnsi="Times New Roman"/>
          <w:lang w:val="en-US"/>
        </w:rPr>
        <w:t xml:space="preserve">should be </w:t>
      </w:r>
      <w:r w:rsidR="00A13DD6" w:rsidRPr="00A36191">
        <w:rPr>
          <w:rFonts w:ascii="Times New Roman" w:hAnsi="Times New Roman"/>
          <w:lang w:val="en-US"/>
        </w:rPr>
        <w:t xml:space="preserve">permanently </w:t>
      </w:r>
      <w:r w:rsidR="001E2604" w:rsidRPr="00A36191">
        <w:rPr>
          <w:rFonts w:ascii="Times New Roman" w:hAnsi="Times New Roman"/>
          <w:lang w:val="en-US"/>
        </w:rPr>
        <w:t>maintained through time.</w:t>
      </w:r>
      <w:r w:rsidR="00E106D0" w:rsidRPr="00A36191">
        <w:rPr>
          <w:rFonts w:ascii="Times New Roman" w:hAnsi="Times New Roman"/>
          <w:lang w:val="en-US"/>
        </w:rPr>
        <w:t xml:space="preserve"> </w:t>
      </w:r>
      <w:r w:rsidR="00DB059E" w:rsidRPr="00A36191">
        <w:rPr>
          <w:rFonts w:ascii="Times New Roman" w:hAnsi="Times New Roman"/>
          <w:lang w:val="en-US"/>
        </w:rPr>
        <w:t xml:space="preserve">Eradication of </w:t>
      </w:r>
      <w:r w:rsidR="00A13DD6" w:rsidRPr="00A36191">
        <w:rPr>
          <w:rFonts w:ascii="Times New Roman" w:hAnsi="Times New Roman"/>
          <w:lang w:val="en-US"/>
        </w:rPr>
        <w:t>crayfish</w:t>
      </w:r>
      <w:r w:rsidR="00DB059E" w:rsidRPr="00A36191">
        <w:rPr>
          <w:rFonts w:ascii="Times New Roman" w:hAnsi="Times New Roman"/>
          <w:lang w:val="en-US"/>
        </w:rPr>
        <w:t xml:space="preserve"> from a water body of 19,000 m</w:t>
      </w:r>
      <w:r w:rsidR="00DB059E" w:rsidRPr="00A36191">
        <w:rPr>
          <w:rFonts w:ascii="Times New Roman" w:hAnsi="Times New Roman"/>
          <w:vertAlign w:val="superscript"/>
          <w:lang w:val="en-US"/>
        </w:rPr>
        <w:t>2</w:t>
      </w:r>
      <w:r w:rsidR="00DB059E" w:rsidRPr="00A36191">
        <w:rPr>
          <w:rFonts w:ascii="Times New Roman" w:hAnsi="Times New Roman"/>
          <w:lang w:val="en-US"/>
        </w:rPr>
        <w:t xml:space="preserve"> could cost around </w:t>
      </w:r>
      <w:r w:rsidR="001E2604" w:rsidRPr="00A36191">
        <w:rPr>
          <w:rFonts w:ascii="Times New Roman" w:hAnsi="Times New Roman"/>
          <w:lang w:val="en-US"/>
        </w:rPr>
        <w:t>46,</w:t>
      </w:r>
      <w:r w:rsidR="00F24A7F" w:rsidRPr="00A36191">
        <w:rPr>
          <w:rFonts w:ascii="Times New Roman" w:hAnsi="Times New Roman"/>
          <w:lang w:val="en-US"/>
        </w:rPr>
        <w:t>5</w:t>
      </w:r>
      <w:r w:rsidR="001E2604" w:rsidRPr="00A36191">
        <w:rPr>
          <w:rFonts w:ascii="Times New Roman" w:hAnsi="Times New Roman"/>
          <w:lang w:val="en-US"/>
        </w:rPr>
        <w:t>00 euro o</w:t>
      </w:r>
      <w:r w:rsidR="00462C2E" w:rsidRPr="00A36191">
        <w:rPr>
          <w:rFonts w:ascii="Times New Roman" w:hAnsi="Times New Roman"/>
          <w:lang w:val="en-US"/>
        </w:rPr>
        <w:t>f biocides</w:t>
      </w:r>
      <w:r w:rsidR="001E2604" w:rsidRPr="00A36191">
        <w:rPr>
          <w:rFonts w:ascii="Times New Roman" w:hAnsi="Times New Roman"/>
          <w:lang w:val="en-US"/>
        </w:rPr>
        <w:t>.</w:t>
      </w:r>
      <w:r w:rsidR="00F24A7F" w:rsidRPr="00A36191">
        <w:rPr>
          <w:rFonts w:ascii="Times New Roman" w:hAnsi="Times New Roman"/>
          <w:lang w:val="en-US"/>
        </w:rPr>
        <w:t xml:space="preserve"> </w:t>
      </w:r>
      <w:r w:rsidR="004F7807" w:rsidRPr="00A36191">
        <w:rPr>
          <w:rFonts w:ascii="Times New Roman" w:hAnsi="Times New Roman"/>
          <w:lang w:val="en-US"/>
        </w:rPr>
        <w:t xml:space="preserve">Drainage </w:t>
      </w:r>
      <w:r w:rsidR="00D60E89" w:rsidRPr="00A36191">
        <w:rPr>
          <w:rFonts w:ascii="Times New Roman" w:hAnsi="Times New Roman"/>
          <w:lang w:val="en-US"/>
        </w:rPr>
        <w:t>a</w:t>
      </w:r>
      <w:r w:rsidR="00D60E89" w:rsidRPr="00A36191">
        <w:rPr>
          <w:rFonts w:ascii="Times New Roman" w:hAnsi="Times New Roman"/>
          <w:lang w:val="en-GB"/>
        </w:rPr>
        <w:t xml:space="preserve">t least once </w:t>
      </w:r>
      <w:r w:rsidR="0025368C" w:rsidRPr="00A36191">
        <w:rPr>
          <w:rFonts w:ascii="Times New Roman" w:hAnsi="Times New Roman"/>
          <w:lang w:val="en-GB"/>
        </w:rPr>
        <w:t xml:space="preserve">of </w:t>
      </w:r>
      <w:r w:rsidR="00D60E89" w:rsidRPr="00A36191">
        <w:rPr>
          <w:rFonts w:ascii="Times New Roman" w:hAnsi="Times New Roman"/>
          <w:lang w:val="en-GB"/>
        </w:rPr>
        <w:t>a pond of approximately 400,000 m</w:t>
      </w:r>
      <w:r w:rsidR="00D60E89" w:rsidRPr="00A36191">
        <w:rPr>
          <w:rFonts w:ascii="Times New Roman" w:hAnsi="Times New Roman"/>
          <w:vertAlign w:val="superscript"/>
          <w:lang w:val="en-GB"/>
        </w:rPr>
        <w:t>3</w:t>
      </w:r>
      <w:r w:rsidR="00D60E89" w:rsidRPr="00A36191">
        <w:rPr>
          <w:rFonts w:ascii="Times New Roman" w:hAnsi="Times New Roman"/>
          <w:lang w:val="en-GB"/>
        </w:rPr>
        <w:t xml:space="preserve"> could cost around 40-50,000 euro</w:t>
      </w:r>
      <w:r w:rsidR="002F2670" w:rsidRPr="00A36191">
        <w:rPr>
          <w:rFonts w:ascii="Times New Roman" w:hAnsi="Times New Roman"/>
          <w:lang w:val="en-GB"/>
        </w:rPr>
        <w:t xml:space="preserve"> (</w:t>
      </w:r>
      <w:r w:rsidR="004D1A26" w:rsidRPr="00A36191">
        <w:rPr>
          <w:rFonts w:ascii="Times New Roman" w:hAnsi="Times New Roman"/>
          <w:lang w:val="en-GB"/>
        </w:rPr>
        <w:t>E. Tricarico, unpublished, 2021</w:t>
      </w:r>
      <w:r w:rsidR="002F2670" w:rsidRPr="00A36191">
        <w:rPr>
          <w:rFonts w:ascii="Times New Roman" w:hAnsi="Times New Roman"/>
          <w:lang w:val="en-GB"/>
        </w:rPr>
        <w:t>)</w:t>
      </w:r>
      <w:r w:rsidR="00D60E89" w:rsidRPr="00A36191">
        <w:rPr>
          <w:rFonts w:ascii="Times New Roman" w:hAnsi="Times New Roman"/>
          <w:lang w:val="en-GB"/>
        </w:rPr>
        <w:t>.</w:t>
      </w:r>
      <w:r w:rsidR="00951DF1" w:rsidRPr="00A36191">
        <w:rPr>
          <w:rFonts w:ascii="Times New Roman" w:hAnsi="Times New Roman"/>
          <w:lang w:val="en-GB"/>
        </w:rPr>
        <w:t xml:space="preserve"> </w:t>
      </w:r>
      <w:r w:rsidR="00F24A7F" w:rsidRPr="00A36191">
        <w:rPr>
          <w:rFonts w:ascii="Times New Roman" w:hAnsi="Times New Roman"/>
          <w:lang w:val="en-US"/>
        </w:rPr>
        <w:t xml:space="preserve">Costs are estimated </w:t>
      </w:r>
      <w:r w:rsidR="00E45754">
        <w:rPr>
          <w:rFonts w:ascii="Times New Roman" w:hAnsi="Times New Roman"/>
          <w:lang w:val="en-US"/>
        </w:rPr>
        <w:t>based on</w:t>
      </w:r>
      <w:r w:rsidR="0025368C" w:rsidRPr="00A36191">
        <w:rPr>
          <w:rFonts w:ascii="Times New Roman" w:hAnsi="Times New Roman"/>
          <w:lang w:val="en-US"/>
        </w:rPr>
        <w:t xml:space="preserve"> the</w:t>
      </w:r>
      <w:r w:rsidR="00F24A7F" w:rsidRPr="00A36191">
        <w:rPr>
          <w:rFonts w:ascii="Times New Roman" w:hAnsi="Times New Roman"/>
          <w:lang w:val="en-US"/>
        </w:rPr>
        <w:t xml:space="preserve"> experience with </w:t>
      </w:r>
      <w:r w:rsidR="0025368C" w:rsidRPr="00A36191">
        <w:rPr>
          <w:rFonts w:ascii="Times New Roman" w:hAnsi="Times New Roman"/>
          <w:lang w:val="en-US"/>
        </w:rPr>
        <w:t xml:space="preserve">measures targeting </w:t>
      </w:r>
      <w:r w:rsidR="00F24A7F" w:rsidRPr="00A36191">
        <w:rPr>
          <w:rFonts w:ascii="Times New Roman" w:hAnsi="Times New Roman"/>
          <w:lang w:val="en-US"/>
        </w:rPr>
        <w:t>other invasive crayfish present in the risk assessment area.</w:t>
      </w:r>
      <w:r w:rsidR="005624BE" w:rsidRPr="00A36191">
        <w:rPr>
          <w:rFonts w:ascii="Times New Roman" w:hAnsi="Times New Roman"/>
          <w:lang w:val="en-US"/>
        </w:rPr>
        <w:t xml:space="preserve"> Costs of using cray</w:t>
      </w:r>
      <w:r w:rsidR="00A439C0" w:rsidRPr="00A36191">
        <w:rPr>
          <w:rFonts w:ascii="Times New Roman" w:hAnsi="Times New Roman"/>
          <w:lang w:val="en-US"/>
        </w:rPr>
        <w:t>f</w:t>
      </w:r>
      <w:r w:rsidR="005624BE" w:rsidRPr="00A36191">
        <w:rPr>
          <w:rFonts w:ascii="Times New Roman" w:hAnsi="Times New Roman"/>
          <w:lang w:val="en-US"/>
        </w:rPr>
        <w:t>ish plague could be lower</w:t>
      </w:r>
      <w:r w:rsidR="009653BC" w:rsidRPr="00A36191">
        <w:rPr>
          <w:rFonts w:ascii="Times New Roman" w:hAnsi="Times New Roman"/>
          <w:lang w:val="en-US"/>
        </w:rPr>
        <w:t xml:space="preserve">, but with potentially </w:t>
      </w:r>
      <w:r w:rsidR="00E45754">
        <w:rPr>
          <w:rFonts w:ascii="Times New Roman" w:hAnsi="Times New Roman"/>
          <w:lang w:val="en-US"/>
        </w:rPr>
        <w:t>advers</w:t>
      </w:r>
      <w:r w:rsidR="00E45754" w:rsidRPr="00A36191">
        <w:rPr>
          <w:rFonts w:ascii="Times New Roman" w:hAnsi="Times New Roman"/>
          <w:lang w:val="en-US"/>
        </w:rPr>
        <w:t xml:space="preserve">e </w:t>
      </w:r>
      <w:r w:rsidR="009653BC" w:rsidRPr="00A36191">
        <w:rPr>
          <w:rFonts w:ascii="Times New Roman" w:hAnsi="Times New Roman"/>
          <w:lang w:val="en-US"/>
        </w:rPr>
        <w:t xml:space="preserve">effects on native </w:t>
      </w:r>
      <w:r w:rsidR="00D22C6C">
        <w:rPr>
          <w:rFonts w:ascii="Times New Roman" w:hAnsi="Times New Roman"/>
          <w:lang w:val="en-US"/>
        </w:rPr>
        <w:t xml:space="preserve">European </w:t>
      </w:r>
      <w:r w:rsidR="009653BC" w:rsidRPr="00A36191">
        <w:rPr>
          <w:rFonts w:ascii="Times New Roman" w:hAnsi="Times New Roman"/>
          <w:lang w:val="en-US"/>
        </w:rPr>
        <w:t>crayfish.</w:t>
      </w:r>
      <w:r w:rsidR="009653BC">
        <w:rPr>
          <w:rFonts w:ascii="Times New Roman" w:hAnsi="Times New Roman"/>
          <w:lang w:val="en-US"/>
        </w:rPr>
        <w:t xml:space="preserve"> </w:t>
      </w:r>
    </w:p>
    <w:p w14:paraId="0E6B54B2" w14:textId="77777777" w:rsidR="004D4C58" w:rsidRDefault="004D4C58" w:rsidP="00730545">
      <w:pPr>
        <w:snapToGrid w:val="0"/>
        <w:spacing w:after="120"/>
        <w:rPr>
          <w:rFonts w:ascii="Times New Roman" w:hAnsi="Times New Roman"/>
          <w:lang w:val="en-US"/>
        </w:rPr>
      </w:pPr>
    </w:p>
    <w:p w14:paraId="469CEC15" w14:textId="77777777" w:rsidR="00AC0EF3" w:rsidRPr="001026A1" w:rsidRDefault="0062169B" w:rsidP="001026A1">
      <w:pPr>
        <w:pStyle w:val="berschrift3"/>
        <w:rPr>
          <w:rFonts w:ascii="Times New Roman" w:hAnsi="Times New Roman"/>
          <w:sz w:val="28"/>
          <w:szCs w:val="28"/>
          <w:lang w:val="fr-CH"/>
        </w:rPr>
      </w:pPr>
      <w:bookmarkStart w:id="20" w:name="_Toc45570493"/>
      <w:r w:rsidRPr="001026A1">
        <w:rPr>
          <w:rFonts w:ascii="Times New Roman" w:hAnsi="Times New Roman"/>
          <w:sz w:val="28"/>
          <w:szCs w:val="28"/>
          <w:lang w:val="fr-CH"/>
        </w:rPr>
        <w:t>Social and human health impacts</w:t>
      </w:r>
      <w:bookmarkEnd w:id="20"/>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7777B5" w14:paraId="79B39A34" w14:textId="77777777" w:rsidTr="00B94B35">
        <w:tc>
          <w:tcPr>
            <w:tcW w:w="9212" w:type="dxa"/>
            <w:shd w:val="clear" w:color="auto" w:fill="auto"/>
          </w:tcPr>
          <w:p w14:paraId="0D19BD0B" w14:textId="77777777" w:rsidR="00585DC6" w:rsidRPr="00B94B35" w:rsidRDefault="00585DC6"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14:paraId="2F76198D" w14:textId="77777777" w:rsidR="00585DC6" w:rsidRPr="00B94B35" w:rsidRDefault="00585DC6" w:rsidP="00B94B35">
            <w:pPr>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The description of the known impact and the assessment of potential future impact on human health, safety and the economy, shall, if relevant, include information on </w:t>
            </w:r>
          </w:p>
          <w:p w14:paraId="60BF05CB" w14:textId="77777777" w:rsidR="00585DC6" w:rsidRPr="00B94B35" w:rsidRDefault="00585DC6" w:rsidP="00B94B3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illnesses, allergies or other affections to humans that may derive directly or indirectly from a species; </w:t>
            </w:r>
          </w:p>
          <w:p w14:paraId="1B4E3934" w14:textId="77777777" w:rsidR="00585DC6" w:rsidRPr="00B94B35" w:rsidRDefault="00585DC6" w:rsidP="00B94B3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damages provoked directly or indirectly by a species with consequences for the safety of people, property or infrastructure; </w:t>
            </w:r>
          </w:p>
          <w:p w14:paraId="22F54E6B" w14:textId="77777777" w:rsidR="00585DC6" w:rsidRPr="00B94B35" w:rsidRDefault="00585DC6" w:rsidP="00B94B3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direct or indirect disruption of, or other consequences for, an economic or social activity due to the presence of a species. </w:t>
            </w:r>
          </w:p>
          <w:p w14:paraId="37CE2022" w14:textId="77777777" w:rsidR="00585DC6" w:rsidRPr="00163835" w:rsidRDefault="00585DC6" w:rsidP="00B94B35">
            <w:pPr>
              <w:snapToGrid w:val="0"/>
              <w:spacing w:after="120" w:line="240" w:lineRule="auto"/>
              <w:rPr>
                <w:rFonts w:ascii="Times New Roman" w:hAnsi="Times New Roman"/>
                <w:lang w:val="en-GB"/>
              </w:rPr>
            </w:pPr>
            <w:r w:rsidRPr="00B94B35">
              <w:rPr>
                <w:rFonts w:ascii="Times New Roman" w:eastAsia="Times New Roman" w:hAnsi="Times New Roman"/>
                <w:lang w:val="en-GB" w:eastAsia="ar-SA"/>
              </w:rPr>
              <w:t>Social and human health impacts can be a direct or indirect consequence of the earlier-noted impacts on ecosystem services. In such case, please provide an indication of the interlinkage.</w:t>
            </w:r>
          </w:p>
        </w:tc>
      </w:tr>
    </w:tbl>
    <w:p w14:paraId="7A2FC5A2" w14:textId="77777777" w:rsidR="00585DC6" w:rsidRPr="00163835" w:rsidRDefault="00585DC6"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6EA322D6" w14:textId="77777777" w:rsidTr="00B94B35">
        <w:tc>
          <w:tcPr>
            <w:tcW w:w="1536" w:type="dxa"/>
            <w:shd w:val="clear" w:color="auto" w:fill="auto"/>
          </w:tcPr>
          <w:p w14:paraId="15BDC4BA"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2C30C433" w14:textId="77777777" w:rsidR="00585DC6" w:rsidRPr="00046528" w:rsidRDefault="00585DC6" w:rsidP="00B94B35">
            <w:pPr>
              <w:spacing w:after="0"/>
              <w:rPr>
                <w:rFonts w:ascii="Times New Roman" w:hAnsi="Times New Roman"/>
                <w:b/>
                <w:bCs/>
                <w:lang w:val="en-US"/>
              </w:rPr>
            </w:pPr>
            <w:r w:rsidRPr="00046528">
              <w:rPr>
                <w:rFonts w:ascii="Times New Roman" w:hAnsi="Times New Roman"/>
                <w:b/>
                <w:bCs/>
                <w:lang w:val="en-US"/>
              </w:rPr>
              <w:t>minimal</w:t>
            </w:r>
          </w:p>
          <w:p w14:paraId="65E3ADF2" w14:textId="77777777" w:rsidR="00585DC6" w:rsidRPr="00B939BB" w:rsidRDefault="00585DC6" w:rsidP="00B94B35">
            <w:pPr>
              <w:spacing w:after="0"/>
              <w:rPr>
                <w:rFonts w:ascii="Times New Roman" w:hAnsi="Times New Roman"/>
                <w:lang w:val="en-US"/>
              </w:rPr>
            </w:pPr>
            <w:r>
              <w:rPr>
                <w:rFonts w:ascii="Times New Roman" w:hAnsi="Times New Roman"/>
                <w:lang w:val="en-US"/>
              </w:rPr>
              <w:t>minor</w:t>
            </w:r>
          </w:p>
          <w:p w14:paraId="6A94F973" w14:textId="77777777" w:rsidR="00585DC6" w:rsidRPr="00B939BB" w:rsidRDefault="00585DC6" w:rsidP="00B94B35">
            <w:pPr>
              <w:spacing w:after="0"/>
              <w:rPr>
                <w:rFonts w:ascii="Times New Roman" w:hAnsi="Times New Roman"/>
                <w:lang w:val="en-US"/>
              </w:rPr>
            </w:pPr>
            <w:r w:rsidRPr="00B939BB">
              <w:rPr>
                <w:rFonts w:ascii="Times New Roman" w:hAnsi="Times New Roman"/>
                <w:lang w:val="en-US"/>
              </w:rPr>
              <w:t>moderate</w:t>
            </w:r>
          </w:p>
          <w:p w14:paraId="70329720" w14:textId="77777777" w:rsidR="00585DC6" w:rsidRPr="00B939BB" w:rsidRDefault="00585DC6" w:rsidP="00B94B35">
            <w:pPr>
              <w:spacing w:after="0"/>
              <w:rPr>
                <w:rFonts w:ascii="Times New Roman" w:hAnsi="Times New Roman"/>
                <w:lang w:val="en-US"/>
              </w:rPr>
            </w:pPr>
            <w:r>
              <w:rPr>
                <w:rFonts w:ascii="Times New Roman" w:hAnsi="Times New Roman"/>
                <w:lang w:val="en-US"/>
              </w:rPr>
              <w:t>major</w:t>
            </w:r>
          </w:p>
          <w:p w14:paraId="5FDCAB79"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lastRenderedPageBreak/>
              <w:t>massive</w:t>
            </w:r>
          </w:p>
        </w:tc>
        <w:tc>
          <w:tcPr>
            <w:tcW w:w="1843" w:type="dxa"/>
          </w:tcPr>
          <w:p w14:paraId="2FAB1CBF"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527A926B" w14:textId="77777777" w:rsidR="00585DC6" w:rsidRPr="00752184" w:rsidRDefault="00585DC6" w:rsidP="00B94B35">
            <w:pPr>
              <w:spacing w:after="0"/>
              <w:rPr>
                <w:rFonts w:ascii="Times New Roman" w:hAnsi="Times New Roman"/>
              </w:rPr>
            </w:pPr>
            <w:r w:rsidRPr="00752184">
              <w:rPr>
                <w:rFonts w:ascii="Times New Roman" w:hAnsi="Times New Roman"/>
              </w:rPr>
              <w:t>low</w:t>
            </w:r>
          </w:p>
          <w:p w14:paraId="434FF434" w14:textId="77777777" w:rsidR="00585DC6" w:rsidRPr="00752184" w:rsidRDefault="00585DC6" w:rsidP="00B94B35">
            <w:pPr>
              <w:spacing w:after="0"/>
              <w:rPr>
                <w:rFonts w:ascii="Times New Roman" w:hAnsi="Times New Roman"/>
              </w:rPr>
            </w:pPr>
            <w:r w:rsidRPr="00752184">
              <w:rPr>
                <w:rFonts w:ascii="Times New Roman" w:hAnsi="Times New Roman"/>
              </w:rPr>
              <w:t>medium</w:t>
            </w:r>
          </w:p>
          <w:p w14:paraId="6D5846DB" w14:textId="77777777" w:rsidR="00585DC6" w:rsidRPr="00046528" w:rsidRDefault="00585DC6" w:rsidP="00B94B35">
            <w:pPr>
              <w:snapToGrid w:val="0"/>
              <w:spacing w:after="0"/>
              <w:rPr>
                <w:rFonts w:ascii="Times New Roman" w:hAnsi="Times New Roman"/>
                <w:b/>
                <w:bCs/>
              </w:rPr>
            </w:pPr>
            <w:r w:rsidRPr="00046528">
              <w:rPr>
                <w:rFonts w:ascii="Times New Roman" w:hAnsi="Times New Roman"/>
                <w:b/>
                <w:bCs/>
              </w:rPr>
              <w:t>high</w:t>
            </w:r>
          </w:p>
        </w:tc>
      </w:tr>
    </w:tbl>
    <w:p w14:paraId="037C5F83" w14:textId="77777777" w:rsidR="00585DC6" w:rsidRDefault="00585DC6" w:rsidP="00486316">
      <w:pPr>
        <w:snapToGrid w:val="0"/>
        <w:spacing w:after="120"/>
        <w:rPr>
          <w:rFonts w:ascii="Times New Roman" w:hAnsi="Times New Roman"/>
          <w:lang w:val="fr-CH"/>
        </w:rPr>
      </w:pPr>
    </w:p>
    <w:p w14:paraId="5568CA21" w14:textId="3850C8BB" w:rsidR="00254B4F" w:rsidRDefault="00254B4F" w:rsidP="00486316">
      <w:pPr>
        <w:snapToGrid w:val="0"/>
        <w:spacing w:after="120"/>
        <w:rPr>
          <w:rFonts w:ascii="Times New Roman" w:hAnsi="Times New Roman"/>
          <w:lang w:val="en-US"/>
        </w:rPr>
      </w:pPr>
      <w:r>
        <w:rPr>
          <w:rFonts w:ascii="Times New Roman" w:hAnsi="Times New Roman"/>
          <w:lang w:val="en-US"/>
        </w:rPr>
        <w:t>Response:</w:t>
      </w:r>
      <w:r w:rsidR="00736FC5">
        <w:rPr>
          <w:rFonts w:ascii="Times New Roman" w:hAnsi="Times New Roman"/>
          <w:lang w:val="en-US"/>
        </w:rPr>
        <w:t xml:space="preserve"> No human health impacts </w:t>
      </w:r>
      <w:r w:rsidR="00E80113">
        <w:rPr>
          <w:rFonts w:ascii="Times New Roman" w:hAnsi="Times New Roman"/>
          <w:lang w:val="en-US"/>
        </w:rPr>
        <w:t xml:space="preserve">have been </w:t>
      </w:r>
      <w:r w:rsidR="00736FC5">
        <w:rPr>
          <w:rFonts w:ascii="Times New Roman" w:hAnsi="Times New Roman"/>
          <w:lang w:val="en-US"/>
        </w:rPr>
        <w:t xml:space="preserve">reported up to now. </w:t>
      </w:r>
      <w:r w:rsidR="00E45754">
        <w:rPr>
          <w:rFonts w:ascii="Times New Roman" w:hAnsi="Times New Roman"/>
          <w:lang w:val="en-US"/>
        </w:rPr>
        <w:t>The r</w:t>
      </w:r>
      <w:r w:rsidR="00E45754" w:rsidRPr="00736FC5">
        <w:rPr>
          <w:rFonts w:ascii="Times New Roman" w:hAnsi="Times New Roman"/>
          <w:lang w:val="en-US"/>
        </w:rPr>
        <w:t xml:space="preserve">isk </w:t>
      </w:r>
      <w:r w:rsidR="00736FC5" w:rsidRPr="00736FC5">
        <w:rPr>
          <w:rFonts w:ascii="Times New Roman" w:hAnsi="Times New Roman"/>
          <w:lang w:val="en-US"/>
        </w:rPr>
        <w:t>of flooding might increase if d</w:t>
      </w:r>
      <w:r w:rsidR="00F81D00">
        <w:rPr>
          <w:rFonts w:ascii="Times New Roman" w:hAnsi="Times New Roman"/>
          <w:lang w:val="en-US"/>
        </w:rPr>
        <w:t>y</w:t>
      </w:r>
      <w:r w:rsidR="00736FC5" w:rsidRPr="00736FC5">
        <w:rPr>
          <w:rFonts w:ascii="Times New Roman" w:hAnsi="Times New Roman"/>
          <w:lang w:val="en-US"/>
        </w:rPr>
        <w:t>kes are destabilized by crayfish burrowing</w:t>
      </w:r>
      <w:r w:rsidR="00F5365D">
        <w:rPr>
          <w:rFonts w:ascii="Times New Roman" w:hAnsi="Times New Roman"/>
          <w:lang w:val="en-US"/>
        </w:rPr>
        <w:t xml:space="preserve"> (e.g. </w:t>
      </w:r>
      <w:r w:rsidR="00F5365D" w:rsidRPr="00F5365D">
        <w:rPr>
          <w:rFonts w:ascii="Times New Roman" w:hAnsi="Times New Roman"/>
          <w:i/>
          <w:iCs/>
          <w:lang w:val="en-US"/>
        </w:rPr>
        <w:t>Procambarus clarkii</w:t>
      </w:r>
      <w:r w:rsidR="00F5365D">
        <w:rPr>
          <w:rFonts w:ascii="Times New Roman" w:hAnsi="Times New Roman"/>
          <w:lang w:val="en-US"/>
        </w:rPr>
        <w:t>: Haubrock et al. 2019)</w:t>
      </w:r>
      <w:r w:rsidR="00736FC5" w:rsidRPr="00736FC5">
        <w:rPr>
          <w:rFonts w:ascii="Times New Roman" w:hAnsi="Times New Roman"/>
          <w:lang w:val="en-US"/>
        </w:rPr>
        <w:t>.</w:t>
      </w:r>
      <w:r w:rsidR="00C27DC7">
        <w:rPr>
          <w:rFonts w:ascii="Times New Roman" w:hAnsi="Times New Roman"/>
          <w:lang w:val="en-US"/>
        </w:rPr>
        <w:t xml:space="preserve"> Possible </w:t>
      </w:r>
      <w:r w:rsidR="000F5122">
        <w:rPr>
          <w:rFonts w:ascii="Times New Roman" w:hAnsi="Times New Roman"/>
          <w:lang w:val="en-US"/>
        </w:rPr>
        <w:t xml:space="preserve">risks could come from consumption of crayfish caught in contamined </w:t>
      </w:r>
      <w:r w:rsidR="00A66BDB">
        <w:rPr>
          <w:rFonts w:ascii="Times New Roman" w:hAnsi="Times New Roman"/>
          <w:lang w:val="en-US"/>
        </w:rPr>
        <w:t>waters</w:t>
      </w:r>
      <w:r w:rsidR="000F5122">
        <w:rPr>
          <w:rFonts w:ascii="Times New Roman" w:hAnsi="Times New Roman"/>
          <w:lang w:val="en-US"/>
        </w:rPr>
        <w:t xml:space="preserve"> </w:t>
      </w:r>
      <w:r w:rsidR="00A66BDB">
        <w:rPr>
          <w:rFonts w:ascii="Times New Roman" w:hAnsi="Times New Roman"/>
          <w:lang w:val="en-US"/>
        </w:rPr>
        <w:t xml:space="preserve">by </w:t>
      </w:r>
      <w:r w:rsidR="000F5122">
        <w:rPr>
          <w:rFonts w:ascii="Times New Roman" w:hAnsi="Times New Roman"/>
          <w:lang w:val="en-US"/>
        </w:rPr>
        <w:t xml:space="preserve">e.g. heavy </w:t>
      </w:r>
      <w:r w:rsidR="00A66BDB">
        <w:rPr>
          <w:rFonts w:ascii="Times New Roman" w:hAnsi="Times New Roman"/>
          <w:lang w:val="en-US"/>
        </w:rPr>
        <w:t>m</w:t>
      </w:r>
      <w:r w:rsidR="000F5122">
        <w:rPr>
          <w:rFonts w:ascii="Times New Roman" w:hAnsi="Times New Roman"/>
          <w:lang w:val="en-US"/>
        </w:rPr>
        <w:t>etals as happ</w:t>
      </w:r>
      <w:r w:rsidR="00A66BDB">
        <w:rPr>
          <w:rFonts w:ascii="Times New Roman" w:hAnsi="Times New Roman"/>
          <w:lang w:val="en-US"/>
        </w:rPr>
        <w:t xml:space="preserve">ened in other crayfish (e.g. the red swamp crayfish </w:t>
      </w:r>
      <w:r w:rsidR="00A66BDB" w:rsidRPr="003E4C34">
        <w:rPr>
          <w:rFonts w:ascii="Times New Roman" w:hAnsi="Times New Roman"/>
          <w:i/>
          <w:iCs/>
          <w:lang w:val="en-US"/>
        </w:rPr>
        <w:t>P. clarkii</w:t>
      </w:r>
      <w:r w:rsidR="00A66BDB">
        <w:rPr>
          <w:rFonts w:ascii="Times New Roman" w:hAnsi="Times New Roman"/>
          <w:lang w:val="en-US"/>
        </w:rPr>
        <w:t xml:space="preserve">: </w:t>
      </w:r>
      <w:r w:rsidR="00A66BDB" w:rsidRPr="00A66BDB">
        <w:rPr>
          <w:rFonts w:ascii="Times New Roman" w:hAnsi="Times New Roman"/>
          <w:lang w:val="en-US"/>
        </w:rPr>
        <w:t>Anandkumar</w:t>
      </w:r>
      <w:r w:rsidR="00A66BDB">
        <w:rPr>
          <w:rFonts w:ascii="Times New Roman" w:hAnsi="Times New Roman"/>
          <w:lang w:val="en-US"/>
        </w:rPr>
        <w:t xml:space="preserve"> et al. 2020).</w:t>
      </w:r>
    </w:p>
    <w:p w14:paraId="301F2DE7" w14:textId="77777777" w:rsidR="0062169B" w:rsidRDefault="0062169B" w:rsidP="00486316">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7777B5" w14:paraId="5B9F10F1" w14:textId="77777777" w:rsidTr="00B94B35">
        <w:tc>
          <w:tcPr>
            <w:tcW w:w="9212" w:type="dxa"/>
            <w:shd w:val="clear" w:color="auto" w:fill="auto"/>
          </w:tcPr>
          <w:p w14:paraId="3730CF8F" w14:textId="77777777" w:rsidR="00585DC6" w:rsidRPr="00B94B35" w:rsidRDefault="00585DC6"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.15. How important is social, human health or other impact (not directly included in any earlier categories) caused by the organism in the future for the risk assessment area. </w:t>
            </w:r>
          </w:p>
          <w:p w14:paraId="66977637" w14:textId="7AA6AC57" w:rsidR="00585DC6" w:rsidRPr="00B94B35" w:rsidRDefault="00585DC6" w:rsidP="00B94B35">
            <w:pPr>
              <w:numPr>
                <w:ilvl w:val="0"/>
                <w:numId w:val="17"/>
              </w:numPr>
              <w:suppressAutoHyphens/>
              <w:autoSpaceDE w:val="0"/>
              <w:autoSpaceDN w:val="0"/>
              <w:adjustRightInd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6669DD">
              <w:rPr>
                <w:rFonts w:ascii="Times New Roman" w:eastAsia="Times New Roman" w:hAnsi="Times New Roman"/>
                <w:lang w:val="en-GB" w:eastAsia="ar-SA"/>
              </w:rPr>
              <w:t xml:space="preserve"> </w:t>
            </w:r>
            <w:r w:rsidR="006669DD">
              <w:rPr>
                <w:rFonts w:ascii="Times New Roman" w:hAnsi="Times New Roman"/>
                <w:lang w:val="en-US"/>
              </w:rPr>
              <w:t xml:space="preserve">In this case, no score and confidence should be given and the standardized “score” is N/A (not applicable). </w:t>
            </w:r>
          </w:p>
        </w:tc>
      </w:tr>
    </w:tbl>
    <w:p w14:paraId="0059DC26" w14:textId="77777777" w:rsidR="00585DC6" w:rsidRDefault="00585DC6" w:rsidP="0062169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752184" w14:paraId="0A0DCFE5" w14:textId="77777777" w:rsidTr="00B94B35">
        <w:tc>
          <w:tcPr>
            <w:tcW w:w="1536" w:type="dxa"/>
            <w:shd w:val="clear" w:color="auto" w:fill="auto"/>
          </w:tcPr>
          <w:p w14:paraId="125F552E"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6E53821A" w14:textId="77777777" w:rsidR="008341CD" w:rsidRPr="00B939BB" w:rsidRDefault="008341CD" w:rsidP="00B94B35">
            <w:pPr>
              <w:spacing w:after="0"/>
              <w:rPr>
                <w:rFonts w:ascii="Times New Roman" w:hAnsi="Times New Roman"/>
                <w:lang w:val="en-US"/>
              </w:rPr>
            </w:pPr>
            <w:r>
              <w:rPr>
                <w:rFonts w:ascii="Times New Roman" w:hAnsi="Times New Roman"/>
                <w:lang w:val="en-US"/>
              </w:rPr>
              <w:t>minimal</w:t>
            </w:r>
          </w:p>
          <w:p w14:paraId="14B31717" w14:textId="77777777" w:rsidR="008341CD" w:rsidRPr="00736FC5" w:rsidRDefault="008341CD" w:rsidP="00B94B35">
            <w:pPr>
              <w:spacing w:after="0"/>
              <w:rPr>
                <w:rFonts w:ascii="Times New Roman" w:hAnsi="Times New Roman"/>
                <w:b/>
                <w:bCs/>
                <w:lang w:val="en-US"/>
              </w:rPr>
            </w:pPr>
            <w:r w:rsidRPr="00736FC5">
              <w:rPr>
                <w:rFonts w:ascii="Times New Roman" w:hAnsi="Times New Roman"/>
                <w:b/>
                <w:bCs/>
                <w:lang w:val="en-US"/>
              </w:rPr>
              <w:t>minor</w:t>
            </w:r>
          </w:p>
          <w:p w14:paraId="35898BC6" w14:textId="77777777" w:rsidR="008341CD" w:rsidRPr="00B939BB" w:rsidRDefault="008341CD" w:rsidP="00B94B35">
            <w:pPr>
              <w:spacing w:after="0"/>
              <w:rPr>
                <w:rFonts w:ascii="Times New Roman" w:hAnsi="Times New Roman"/>
                <w:lang w:val="en-US"/>
              </w:rPr>
            </w:pPr>
            <w:r w:rsidRPr="00B939BB">
              <w:rPr>
                <w:rFonts w:ascii="Times New Roman" w:hAnsi="Times New Roman"/>
                <w:lang w:val="en-US"/>
              </w:rPr>
              <w:t>moderate</w:t>
            </w:r>
          </w:p>
          <w:p w14:paraId="78C3EA2B" w14:textId="77777777" w:rsidR="008341CD" w:rsidRPr="00B939BB" w:rsidRDefault="008341CD" w:rsidP="00B94B35">
            <w:pPr>
              <w:spacing w:after="0"/>
              <w:rPr>
                <w:rFonts w:ascii="Times New Roman" w:hAnsi="Times New Roman"/>
                <w:lang w:val="en-US"/>
              </w:rPr>
            </w:pPr>
            <w:r>
              <w:rPr>
                <w:rFonts w:ascii="Times New Roman" w:hAnsi="Times New Roman"/>
                <w:lang w:val="en-US"/>
              </w:rPr>
              <w:t>major</w:t>
            </w:r>
          </w:p>
          <w:p w14:paraId="0EFB5927" w14:textId="77777777" w:rsidR="008341CD" w:rsidRPr="00544B15" w:rsidRDefault="008341CD"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5B97E570"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6D49E355" w14:textId="77777777" w:rsidR="008341CD" w:rsidRPr="00752184" w:rsidRDefault="008341CD" w:rsidP="00B94B35">
            <w:pPr>
              <w:spacing w:after="0"/>
              <w:rPr>
                <w:rFonts w:ascii="Times New Roman" w:hAnsi="Times New Roman"/>
              </w:rPr>
            </w:pPr>
            <w:r w:rsidRPr="00736FC5">
              <w:rPr>
                <w:rFonts w:ascii="Times New Roman" w:hAnsi="Times New Roman"/>
                <w:b/>
                <w:bCs/>
              </w:rPr>
              <w:t>low</w:t>
            </w:r>
          </w:p>
          <w:p w14:paraId="46A3386D" w14:textId="77777777" w:rsidR="008341CD" w:rsidRPr="00752184" w:rsidRDefault="008341CD" w:rsidP="00B94B35">
            <w:pPr>
              <w:spacing w:after="0"/>
              <w:rPr>
                <w:rFonts w:ascii="Times New Roman" w:hAnsi="Times New Roman"/>
              </w:rPr>
            </w:pPr>
            <w:r w:rsidRPr="00752184">
              <w:rPr>
                <w:rFonts w:ascii="Times New Roman" w:hAnsi="Times New Roman"/>
              </w:rPr>
              <w:t>medium</w:t>
            </w:r>
          </w:p>
          <w:p w14:paraId="7EB893DF" w14:textId="77777777" w:rsidR="008341CD" w:rsidRPr="00752184" w:rsidRDefault="008341CD" w:rsidP="00B94B35">
            <w:pPr>
              <w:snapToGrid w:val="0"/>
              <w:spacing w:after="0"/>
              <w:rPr>
                <w:rFonts w:ascii="Times New Roman" w:hAnsi="Times New Roman"/>
                <w:b/>
              </w:rPr>
            </w:pPr>
            <w:r w:rsidRPr="00752184">
              <w:rPr>
                <w:rFonts w:ascii="Times New Roman" w:hAnsi="Times New Roman"/>
              </w:rPr>
              <w:t>high</w:t>
            </w:r>
          </w:p>
        </w:tc>
      </w:tr>
    </w:tbl>
    <w:p w14:paraId="4EED3DA9" w14:textId="77777777" w:rsidR="008341CD" w:rsidRDefault="008341CD" w:rsidP="00486316">
      <w:pPr>
        <w:snapToGrid w:val="0"/>
        <w:spacing w:after="120"/>
        <w:rPr>
          <w:rFonts w:ascii="Times New Roman" w:hAnsi="Times New Roman"/>
          <w:lang w:val="en-US"/>
        </w:rPr>
      </w:pPr>
    </w:p>
    <w:p w14:paraId="7E636272" w14:textId="1D3A112C" w:rsidR="00254B4F" w:rsidRDefault="00254B4F" w:rsidP="00486316">
      <w:pPr>
        <w:snapToGrid w:val="0"/>
        <w:spacing w:after="120"/>
        <w:rPr>
          <w:rFonts w:ascii="Times New Roman" w:hAnsi="Times New Roman"/>
          <w:lang w:val="en-US"/>
        </w:rPr>
      </w:pPr>
      <w:r>
        <w:rPr>
          <w:rFonts w:ascii="Times New Roman" w:hAnsi="Times New Roman"/>
          <w:lang w:val="en-US"/>
        </w:rPr>
        <w:t xml:space="preserve">Response: </w:t>
      </w:r>
      <w:r w:rsidR="00736FC5">
        <w:rPr>
          <w:rFonts w:ascii="Times New Roman" w:hAnsi="Times New Roman"/>
          <w:lang w:val="en-US"/>
        </w:rPr>
        <w:t>As in the future, the suitable areas for the species will increase we can hypothesize that r</w:t>
      </w:r>
      <w:r w:rsidR="00736FC5" w:rsidRPr="00736FC5">
        <w:rPr>
          <w:rFonts w:ascii="Times New Roman" w:hAnsi="Times New Roman"/>
          <w:lang w:val="en-US"/>
        </w:rPr>
        <w:t xml:space="preserve">isk of flooding might increase </w:t>
      </w:r>
      <w:r w:rsidR="00736FC5">
        <w:rPr>
          <w:rFonts w:ascii="Times New Roman" w:hAnsi="Times New Roman"/>
          <w:lang w:val="en-US"/>
        </w:rPr>
        <w:t>for</w:t>
      </w:r>
      <w:r w:rsidR="00736FC5" w:rsidRPr="00736FC5">
        <w:rPr>
          <w:rFonts w:ascii="Times New Roman" w:hAnsi="Times New Roman"/>
          <w:lang w:val="en-US"/>
        </w:rPr>
        <w:t xml:space="preserve"> crayfish burrowing</w:t>
      </w:r>
      <w:r w:rsidR="00076E09">
        <w:rPr>
          <w:rFonts w:ascii="Times New Roman" w:hAnsi="Times New Roman"/>
          <w:lang w:val="en-US"/>
        </w:rPr>
        <w:t xml:space="preserve"> because they actively dig</w:t>
      </w:r>
      <w:r w:rsidR="00E45754">
        <w:rPr>
          <w:rFonts w:ascii="Times New Roman" w:hAnsi="Times New Roman"/>
          <w:lang w:val="en-US"/>
        </w:rPr>
        <w:t>,</w:t>
      </w:r>
      <w:r w:rsidR="00076E09">
        <w:rPr>
          <w:rFonts w:ascii="Times New Roman" w:hAnsi="Times New Roman"/>
          <w:lang w:val="en-US"/>
        </w:rPr>
        <w:t xml:space="preserve"> and this could lead to instability/collapse of banks, as already happened for a similar burrowing species </w:t>
      </w:r>
      <w:r w:rsidR="00076E09" w:rsidRPr="00076E09">
        <w:rPr>
          <w:rFonts w:ascii="Times New Roman" w:hAnsi="Times New Roman"/>
          <w:i/>
          <w:iCs/>
          <w:lang w:val="en-US"/>
        </w:rPr>
        <w:t>Procambarus clarkii</w:t>
      </w:r>
      <w:r w:rsidR="00076E09">
        <w:rPr>
          <w:rFonts w:ascii="Times New Roman" w:hAnsi="Times New Roman"/>
          <w:lang w:val="en-US"/>
        </w:rPr>
        <w:t xml:space="preserve"> (Haubrock et al. 2019)</w:t>
      </w:r>
      <w:r w:rsidR="00736FC5" w:rsidRPr="00736FC5">
        <w:rPr>
          <w:rFonts w:ascii="Times New Roman" w:hAnsi="Times New Roman"/>
          <w:lang w:val="en-US"/>
        </w:rPr>
        <w:t>.</w:t>
      </w:r>
      <w:r w:rsidR="008C7FDE">
        <w:rPr>
          <w:rFonts w:ascii="Times New Roman" w:hAnsi="Times New Roman"/>
          <w:lang w:val="en-US"/>
        </w:rPr>
        <w:t xml:space="preserve"> The risk of co</w:t>
      </w:r>
      <w:r w:rsidR="00293147">
        <w:rPr>
          <w:rFonts w:ascii="Times New Roman" w:hAnsi="Times New Roman"/>
          <w:lang w:val="en-US"/>
        </w:rPr>
        <w:t>n</w:t>
      </w:r>
      <w:r w:rsidR="008C7FDE">
        <w:rPr>
          <w:rFonts w:ascii="Times New Roman" w:hAnsi="Times New Roman"/>
          <w:lang w:val="en-US"/>
        </w:rPr>
        <w:t>suming contaminated individuals could also persist similar to the current one.</w:t>
      </w:r>
    </w:p>
    <w:p w14:paraId="45C49863" w14:textId="77777777" w:rsidR="0062169B" w:rsidRDefault="0062169B" w:rsidP="00486316">
      <w:pPr>
        <w:snapToGrid w:val="0"/>
        <w:spacing w:after="120"/>
        <w:rPr>
          <w:rFonts w:ascii="Times New Roman" w:hAnsi="Times New Roman"/>
          <w:lang w:val="en-US"/>
        </w:rPr>
      </w:pPr>
    </w:p>
    <w:p w14:paraId="2216FA3D" w14:textId="77777777" w:rsidR="0062169B" w:rsidRPr="001026A1" w:rsidRDefault="0062169B" w:rsidP="001026A1">
      <w:pPr>
        <w:pStyle w:val="berschrift3"/>
        <w:rPr>
          <w:rFonts w:ascii="Times New Roman" w:hAnsi="Times New Roman"/>
          <w:sz w:val="28"/>
          <w:szCs w:val="28"/>
          <w:lang w:val="fr-CH"/>
        </w:rPr>
      </w:pPr>
      <w:bookmarkStart w:id="21" w:name="_Toc45570494"/>
      <w:r w:rsidRPr="001026A1">
        <w:rPr>
          <w:rFonts w:ascii="Times New Roman" w:hAnsi="Times New Roman"/>
          <w:sz w:val="28"/>
          <w:szCs w:val="28"/>
          <w:lang w:val="fr-CH"/>
        </w:rPr>
        <w:t>Other impacts</w:t>
      </w:r>
      <w:bookmarkEnd w:id="21"/>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341CD" w:rsidRPr="007777B5" w14:paraId="734F64B7" w14:textId="77777777" w:rsidTr="00B94B35">
        <w:tc>
          <w:tcPr>
            <w:tcW w:w="9212" w:type="dxa"/>
            <w:shd w:val="clear" w:color="auto" w:fill="auto"/>
          </w:tcPr>
          <w:p w14:paraId="668ABBB1" w14:textId="77777777" w:rsidR="008341CD" w:rsidRPr="00B94B35" w:rsidRDefault="008341CD" w:rsidP="00E40CD6">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.16. How important is the organism </w:t>
            </w:r>
            <w:r w:rsidR="003839D0">
              <w:rPr>
                <w:rFonts w:ascii="Times New Roman" w:hAnsi="Times New Roman"/>
                <w:b/>
                <w:lang w:val="en-US"/>
              </w:rPr>
              <w:t xml:space="preserve">in facilitating other damaging organisms (e.g. diseases) </w:t>
            </w:r>
            <w:r w:rsidRPr="00B94B35">
              <w:rPr>
                <w:rFonts w:ascii="Times New Roman" w:hAnsi="Times New Roman"/>
                <w:b/>
                <w:lang w:val="en-US"/>
              </w:rPr>
              <w:t>as food</w:t>
            </w:r>
            <w:r w:rsidR="003839D0">
              <w:rPr>
                <w:rFonts w:ascii="Times New Roman" w:hAnsi="Times New Roman"/>
                <w:b/>
                <w:lang w:val="en-US"/>
              </w:rPr>
              <w:t xml:space="preserve"> source</w:t>
            </w:r>
            <w:r w:rsidRPr="00B94B35">
              <w:rPr>
                <w:rFonts w:ascii="Times New Roman" w:hAnsi="Times New Roman"/>
                <w:b/>
                <w:lang w:val="en-US"/>
              </w:rPr>
              <w:t xml:space="preserve">, a host, a symbiont or a vector </w:t>
            </w:r>
            <w:r w:rsidR="003839D0">
              <w:rPr>
                <w:rFonts w:ascii="Times New Roman" w:hAnsi="Times New Roman"/>
                <w:b/>
                <w:lang w:val="en-US"/>
              </w:rPr>
              <w:t>etc.</w:t>
            </w:r>
            <w:r w:rsidRPr="00B94B35">
              <w:rPr>
                <w:rFonts w:ascii="Times New Roman" w:hAnsi="Times New Roman"/>
                <w:b/>
                <w:lang w:val="en-US"/>
              </w:rPr>
              <w:t>?</w:t>
            </w:r>
          </w:p>
        </w:tc>
      </w:tr>
    </w:tbl>
    <w:p w14:paraId="47D7C481" w14:textId="77777777" w:rsidR="008341CD" w:rsidRDefault="008341CD"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752184" w14:paraId="6B245EFC" w14:textId="77777777" w:rsidTr="00B94B35">
        <w:tc>
          <w:tcPr>
            <w:tcW w:w="1536" w:type="dxa"/>
            <w:shd w:val="clear" w:color="auto" w:fill="auto"/>
          </w:tcPr>
          <w:p w14:paraId="3B9A64CD"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2D19E171" w14:textId="77777777" w:rsidR="008341CD" w:rsidRPr="00B939BB" w:rsidRDefault="008341CD" w:rsidP="00B94B35">
            <w:pPr>
              <w:spacing w:after="0"/>
              <w:rPr>
                <w:rFonts w:ascii="Times New Roman" w:hAnsi="Times New Roman"/>
                <w:lang w:val="en-US"/>
              </w:rPr>
            </w:pPr>
            <w:r>
              <w:rPr>
                <w:rFonts w:ascii="Times New Roman" w:hAnsi="Times New Roman"/>
                <w:lang w:val="en-US"/>
              </w:rPr>
              <w:t>minimal</w:t>
            </w:r>
          </w:p>
          <w:p w14:paraId="54EA8524" w14:textId="77777777" w:rsidR="008341CD" w:rsidRPr="00B939BB" w:rsidRDefault="008341CD" w:rsidP="00B94B35">
            <w:pPr>
              <w:spacing w:after="0"/>
              <w:rPr>
                <w:rFonts w:ascii="Times New Roman" w:hAnsi="Times New Roman"/>
                <w:lang w:val="en-US"/>
              </w:rPr>
            </w:pPr>
            <w:r>
              <w:rPr>
                <w:rFonts w:ascii="Times New Roman" w:hAnsi="Times New Roman"/>
                <w:lang w:val="en-US"/>
              </w:rPr>
              <w:t>minor</w:t>
            </w:r>
          </w:p>
          <w:p w14:paraId="44028ECB" w14:textId="77777777" w:rsidR="008341CD" w:rsidRPr="00B939BB" w:rsidRDefault="008341CD" w:rsidP="00B94B35">
            <w:pPr>
              <w:spacing w:after="0"/>
              <w:rPr>
                <w:rFonts w:ascii="Times New Roman" w:hAnsi="Times New Roman"/>
                <w:lang w:val="en-US"/>
              </w:rPr>
            </w:pPr>
            <w:r w:rsidRPr="00B939BB">
              <w:rPr>
                <w:rFonts w:ascii="Times New Roman" w:hAnsi="Times New Roman"/>
                <w:lang w:val="en-US"/>
              </w:rPr>
              <w:t>moderate</w:t>
            </w:r>
          </w:p>
          <w:p w14:paraId="312CDDFC" w14:textId="77777777" w:rsidR="008341CD" w:rsidRPr="001C5E90" w:rsidRDefault="008341CD" w:rsidP="00B94B35">
            <w:pPr>
              <w:spacing w:after="0"/>
              <w:rPr>
                <w:rFonts w:ascii="Times New Roman" w:hAnsi="Times New Roman"/>
                <w:b/>
                <w:bCs/>
                <w:lang w:val="en-US"/>
              </w:rPr>
            </w:pPr>
            <w:r w:rsidRPr="001C5E90">
              <w:rPr>
                <w:rFonts w:ascii="Times New Roman" w:hAnsi="Times New Roman"/>
                <w:b/>
                <w:bCs/>
                <w:lang w:val="en-US"/>
              </w:rPr>
              <w:t>major</w:t>
            </w:r>
          </w:p>
          <w:p w14:paraId="214CD707" w14:textId="77777777" w:rsidR="008341CD" w:rsidRPr="00544B15" w:rsidRDefault="008341CD"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1BE1F027"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45C6BC05" w14:textId="77777777" w:rsidR="008341CD" w:rsidRPr="00752184" w:rsidRDefault="008341CD" w:rsidP="00B94B35">
            <w:pPr>
              <w:spacing w:after="0"/>
              <w:rPr>
                <w:rFonts w:ascii="Times New Roman" w:hAnsi="Times New Roman"/>
              </w:rPr>
            </w:pPr>
            <w:r w:rsidRPr="00752184">
              <w:rPr>
                <w:rFonts w:ascii="Times New Roman" w:hAnsi="Times New Roman"/>
              </w:rPr>
              <w:t>low</w:t>
            </w:r>
          </w:p>
          <w:p w14:paraId="7427D9F7" w14:textId="77777777" w:rsidR="008341CD" w:rsidRPr="00DB5A79" w:rsidRDefault="008341CD" w:rsidP="00B94B35">
            <w:pPr>
              <w:spacing w:after="0"/>
              <w:rPr>
                <w:rFonts w:ascii="Times New Roman" w:hAnsi="Times New Roman"/>
                <w:b/>
                <w:bCs/>
              </w:rPr>
            </w:pPr>
            <w:r w:rsidRPr="00DB5A79">
              <w:rPr>
                <w:rFonts w:ascii="Times New Roman" w:hAnsi="Times New Roman"/>
                <w:b/>
                <w:bCs/>
              </w:rPr>
              <w:t>medium</w:t>
            </w:r>
          </w:p>
          <w:p w14:paraId="37E1C3E1" w14:textId="77777777" w:rsidR="008341CD" w:rsidRPr="00DB5A79" w:rsidRDefault="008341CD" w:rsidP="00B94B35">
            <w:pPr>
              <w:snapToGrid w:val="0"/>
              <w:spacing w:after="0"/>
              <w:rPr>
                <w:rFonts w:ascii="Times New Roman" w:hAnsi="Times New Roman"/>
              </w:rPr>
            </w:pPr>
            <w:r w:rsidRPr="00DB5A79">
              <w:rPr>
                <w:rFonts w:ascii="Times New Roman" w:hAnsi="Times New Roman"/>
              </w:rPr>
              <w:t>high</w:t>
            </w:r>
          </w:p>
        </w:tc>
      </w:tr>
    </w:tbl>
    <w:p w14:paraId="6D5CD7FD" w14:textId="77777777" w:rsidR="008341CD" w:rsidRDefault="008341CD" w:rsidP="00486316">
      <w:pPr>
        <w:snapToGrid w:val="0"/>
        <w:spacing w:after="120"/>
        <w:rPr>
          <w:rFonts w:ascii="Times New Roman" w:hAnsi="Times New Roman"/>
          <w:lang w:val="en-US"/>
        </w:rPr>
      </w:pPr>
    </w:p>
    <w:p w14:paraId="1DD6FB39" w14:textId="51283B68" w:rsidR="00254B4F" w:rsidRDefault="00254B4F" w:rsidP="00486316">
      <w:pPr>
        <w:snapToGrid w:val="0"/>
        <w:spacing w:after="120"/>
        <w:rPr>
          <w:rFonts w:ascii="Times New Roman" w:hAnsi="Times New Roman"/>
          <w:lang w:val="en-US"/>
        </w:rPr>
      </w:pPr>
      <w:r>
        <w:rPr>
          <w:rFonts w:ascii="Times New Roman" w:hAnsi="Times New Roman"/>
          <w:lang w:val="en-US"/>
        </w:rPr>
        <w:t xml:space="preserve">Response: </w:t>
      </w:r>
      <w:r w:rsidR="00873268">
        <w:rPr>
          <w:rFonts w:ascii="Times New Roman" w:hAnsi="Times New Roman"/>
          <w:lang w:val="en-US"/>
        </w:rPr>
        <w:t>If the</w:t>
      </w:r>
      <w:r w:rsidR="001C5E90">
        <w:rPr>
          <w:rFonts w:ascii="Times New Roman" w:hAnsi="Times New Roman"/>
          <w:lang w:val="en-US"/>
        </w:rPr>
        <w:t xml:space="preserve"> species </w:t>
      </w:r>
      <w:r w:rsidR="00873268">
        <w:rPr>
          <w:rFonts w:ascii="Times New Roman" w:hAnsi="Times New Roman"/>
          <w:lang w:val="en-US"/>
        </w:rPr>
        <w:t xml:space="preserve">survives </w:t>
      </w:r>
      <w:r w:rsidR="00E45754">
        <w:rPr>
          <w:rFonts w:ascii="Times New Roman" w:hAnsi="Times New Roman"/>
          <w:lang w:val="en-US"/>
        </w:rPr>
        <w:t xml:space="preserve">the </w:t>
      </w:r>
      <w:r w:rsidR="001C5E90">
        <w:rPr>
          <w:rFonts w:ascii="Times New Roman" w:hAnsi="Times New Roman"/>
          <w:lang w:val="en-US"/>
        </w:rPr>
        <w:t xml:space="preserve">crayfish plague, </w:t>
      </w:r>
      <w:r w:rsidR="00873268">
        <w:rPr>
          <w:rFonts w:ascii="Times New Roman" w:hAnsi="Times New Roman"/>
          <w:lang w:val="en-US"/>
        </w:rPr>
        <w:t xml:space="preserve">it could transmit </w:t>
      </w:r>
      <w:r w:rsidR="0083705B">
        <w:rPr>
          <w:rFonts w:ascii="Times New Roman" w:hAnsi="Times New Roman"/>
          <w:lang w:val="en-US"/>
        </w:rPr>
        <w:t xml:space="preserve">it </w:t>
      </w:r>
      <w:r w:rsidR="00873268">
        <w:rPr>
          <w:rFonts w:ascii="Times New Roman" w:hAnsi="Times New Roman"/>
          <w:lang w:val="en-US"/>
        </w:rPr>
        <w:t xml:space="preserve">to </w:t>
      </w:r>
      <w:r w:rsidR="001C5E90">
        <w:rPr>
          <w:rFonts w:ascii="Times New Roman" w:hAnsi="Times New Roman"/>
          <w:lang w:val="en-US"/>
        </w:rPr>
        <w:t>European native crayfish (</w:t>
      </w:r>
      <w:r w:rsidR="00873268">
        <w:rPr>
          <w:rFonts w:ascii="Times New Roman" w:hAnsi="Times New Roman"/>
          <w:lang w:val="en-US"/>
        </w:rPr>
        <w:t>Mrugala et al. 2016</w:t>
      </w:r>
      <w:r w:rsidR="001C5E90">
        <w:rPr>
          <w:rFonts w:ascii="Times New Roman" w:hAnsi="Times New Roman"/>
          <w:lang w:val="en-US"/>
        </w:rPr>
        <w:t>).</w:t>
      </w:r>
      <w:r w:rsidR="006E3C44">
        <w:rPr>
          <w:rFonts w:ascii="Times New Roman" w:hAnsi="Times New Roman"/>
          <w:lang w:val="en-US"/>
        </w:rPr>
        <w:t xml:space="preserve"> Moreover, we cannot discard the potential spillover of other diseases and parasites transmitted by the species.</w:t>
      </w:r>
    </w:p>
    <w:p w14:paraId="5B708C5A" w14:textId="77777777" w:rsidR="0062169B" w:rsidRDefault="0062169B" w:rsidP="00486316">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341CD" w:rsidRPr="007777B5" w14:paraId="35330C4B" w14:textId="77777777" w:rsidTr="00B94B35">
        <w:tc>
          <w:tcPr>
            <w:tcW w:w="9212" w:type="dxa"/>
            <w:shd w:val="clear" w:color="auto" w:fill="auto"/>
          </w:tcPr>
          <w:p w14:paraId="07C53FF3" w14:textId="77777777" w:rsidR="008341CD" w:rsidRPr="00B94B35" w:rsidRDefault="008341CD" w:rsidP="00E40CD6">
            <w:pPr>
              <w:snapToGrid w:val="0"/>
              <w:spacing w:after="120"/>
              <w:rPr>
                <w:rFonts w:ascii="Times New Roman" w:hAnsi="Times New Roman"/>
                <w:b/>
                <w:lang w:val="en-US"/>
              </w:rPr>
            </w:pPr>
            <w:r w:rsidRPr="00B94B35">
              <w:rPr>
                <w:rFonts w:ascii="Times New Roman" w:hAnsi="Times New Roman"/>
                <w:b/>
                <w:lang w:val="en-US"/>
              </w:rPr>
              <w:lastRenderedPageBreak/>
              <w:t xml:space="preserve">Qu. </w:t>
            </w:r>
            <w:r w:rsidR="00E40CD6">
              <w:rPr>
                <w:rFonts w:ascii="Times New Roman" w:hAnsi="Times New Roman"/>
                <w:b/>
                <w:lang w:val="en-US"/>
              </w:rPr>
              <w:t>4</w:t>
            </w:r>
            <w:r w:rsidRPr="00B94B35">
              <w:rPr>
                <w:rFonts w:ascii="Times New Roman" w:hAnsi="Times New Roman"/>
                <w:b/>
                <w:lang w:val="en-US"/>
              </w:rPr>
              <w:t xml:space="preserve">.17. How important might other impacts not already covered by previous questions be resulting from introduction of the organism? </w:t>
            </w:r>
          </w:p>
        </w:tc>
      </w:tr>
    </w:tbl>
    <w:p w14:paraId="026B69DF" w14:textId="77777777" w:rsidR="008341CD" w:rsidRDefault="008341CD"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752184" w14:paraId="15F75F3E" w14:textId="77777777" w:rsidTr="00B94B35">
        <w:tc>
          <w:tcPr>
            <w:tcW w:w="1536" w:type="dxa"/>
            <w:shd w:val="clear" w:color="auto" w:fill="auto"/>
          </w:tcPr>
          <w:p w14:paraId="6DC95492"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20A6B793" w14:textId="77777777" w:rsidR="00421664" w:rsidRPr="00421664" w:rsidRDefault="00421664" w:rsidP="00B94B35">
            <w:pPr>
              <w:spacing w:after="0"/>
              <w:rPr>
                <w:rFonts w:ascii="Times New Roman" w:hAnsi="Times New Roman"/>
                <w:b/>
                <w:lang w:val="en-US"/>
              </w:rPr>
            </w:pPr>
            <w:r w:rsidRPr="00421664">
              <w:rPr>
                <w:rFonts w:ascii="Times New Roman" w:hAnsi="Times New Roman"/>
                <w:b/>
                <w:lang w:val="en-US"/>
              </w:rPr>
              <w:t>N/A</w:t>
            </w:r>
          </w:p>
          <w:p w14:paraId="5FBE4699" w14:textId="36DD3BCC" w:rsidR="008341CD" w:rsidRPr="00B939BB" w:rsidRDefault="008341CD" w:rsidP="00B94B35">
            <w:pPr>
              <w:spacing w:after="0"/>
              <w:rPr>
                <w:rFonts w:ascii="Times New Roman" w:hAnsi="Times New Roman"/>
                <w:lang w:val="en-US"/>
              </w:rPr>
            </w:pPr>
            <w:r>
              <w:rPr>
                <w:rFonts w:ascii="Times New Roman" w:hAnsi="Times New Roman"/>
                <w:lang w:val="en-US"/>
              </w:rPr>
              <w:t>minimal</w:t>
            </w:r>
          </w:p>
          <w:p w14:paraId="21A7392B" w14:textId="77777777" w:rsidR="008341CD" w:rsidRPr="00B939BB" w:rsidRDefault="008341CD" w:rsidP="00B94B35">
            <w:pPr>
              <w:spacing w:after="0"/>
              <w:rPr>
                <w:rFonts w:ascii="Times New Roman" w:hAnsi="Times New Roman"/>
                <w:lang w:val="en-US"/>
              </w:rPr>
            </w:pPr>
            <w:r>
              <w:rPr>
                <w:rFonts w:ascii="Times New Roman" w:hAnsi="Times New Roman"/>
                <w:lang w:val="en-US"/>
              </w:rPr>
              <w:t>minor</w:t>
            </w:r>
          </w:p>
          <w:p w14:paraId="2748FB71" w14:textId="77777777" w:rsidR="008341CD" w:rsidRPr="00B939BB" w:rsidRDefault="008341CD" w:rsidP="00B94B35">
            <w:pPr>
              <w:spacing w:after="0"/>
              <w:rPr>
                <w:rFonts w:ascii="Times New Roman" w:hAnsi="Times New Roman"/>
                <w:lang w:val="en-US"/>
              </w:rPr>
            </w:pPr>
            <w:r w:rsidRPr="00B939BB">
              <w:rPr>
                <w:rFonts w:ascii="Times New Roman" w:hAnsi="Times New Roman"/>
                <w:lang w:val="en-US"/>
              </w:rPr>
              <w:t>moderate</w:t>
            </w:r>
          </w:p>
          <w:p w14:paraId="35E2E934" w14:textId="77777777" w:rsidR="008341CD" w:rsidRPr="00B939BB" w:rsidRDefault="008341CD" w:rsidP="00B94B35">
            <w:pPr>
              <w:spacing w:after="0"/>
              <w:rPr>
                <w:rFonts w:ascii="Times New Roman" w:hAnsi="Times New Roman"/>
                <w:lang w:val="en-US"/>
              </w:rPr>
            </w:pPr>
            <w:r>
              <w:rPr>
                <w:rFonts w:ascii="Times New Roman" w:hAnsi="Times New Roman"/>
                <w:lang w:val="en-US"/>
              </w:rPr>
              <w:t>major</w:t>
            </w:r>
          </w:p>
          <w:p w14:paraId="5D1950D9" w14:textId="77777777" w:rsidR="008341CD" w:rsidRPr="00544B15" w:rsidRDefault="008341CD"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2F3F7052"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2FC4CB50" w14:textId="77777777" w:rsidR="008341CD" w:rsidRPr="00752184" w:rsidRDefault="008341CD" w:rsidP="00B94B35">
            <w:pPr>
              <w:spacing w:after="0"/>
              <w:rPr>
                <w:rFonts w:ascii="Times New Roman" w:hAnsi="Times New Roman"/>
              </w:rPr>
            </w:pPr>
            <w:r w:rsidRPr="00752184">
              <w:rPr>
                <w:rFonts w:ascii="Times New Roman" w:hAnsi="Times New Roman"/>
              </w:rPr>
              <w:t>low</w:t>
            </w:r>
          </w:p>
          <w:p w14:paraId="2BB88784" w14:textId="77777777" w:rsidR="008341CD" w:rsidRPr="00752184" w:rsidRDefault="008341CD" w:rsidP="00B94B35">
            <w:pPr>
              <w:spacing w:after="0"/>
              <w:rPr>
                <w:rFonts w:ascii="Times New Roman" w:hAnsi="Times New Roman"/>
              </w:rPr>
            </w:pPr>
            <w:r w:rsidRPr="00752184">
              <w:rPr>
                <w:rFonts w:ascii="Times New Roman" w:hAnsi="Times New Roman"/>
              </w:rPr>
              <w:t>medium</w:t>
            </w:r>
          </w:p>
          <w:p w14:paraId="6133A96B" w14:textId="77777777" w:rsidR="008341CD" w:rsidRPr="00752184" w:rsidRDefault="008341CD" w:rsidP="00B94B35">
            <w:pPr>
              <w:snapToGrid w:val="0"/>
              <w:spacing w:after="0"/>
              <w:rPr>
                <w:rFonts w:ascii="Times New Roman" w:hAnsi="Times New Roman"/>
                <w:b/>
              </w:rPr>
            </w:pPr>
            <w:r w:rsidRPr="00752184">
              <w:rPr>
                <w:rFonts w:ascii="Times New Roman" w:hAnsi="Times New Roman"/>
              </w:rPr>
              <w:t>high</w:t>
            </w:r>
          </w:p>
        </w:tc>
      </w:tr>
    </w:tbl>
    <w:p w14:paraId="4E0D7A2E" w14:textId="77777777" w:rsidR="008341CD" w:rsidRDefault="008341CD" w:rsidP="00486316">
      <w:pPr>
        <w:snapToGrid w:val="0"/>
        <w:spacing w:after="120"/>
        <w:rPr>
          <w:rFonts w:ascii="Times New Roman" w:hAnsi="Times New Roman"/>
          <w:lang w:val="en-US"/>
        </w:rPr>
      </w:pPr>
    </w:p>
    <w:p w14:paraId="22A431D3" w14:textId="3334B7EA" w:rsidR="0062169B" w:rsidRDefault="00DB5A79" w:rsidP="00486316">
      <w:pPr>
        <w:snapToGrid w:val="0"/>
        <w:spacing w:after="120"/>
        <w:rPr>
          <w:rFonts w:ascii="Times New Roman" w:hAnsi="Times New Roman"/>
          <w:lang w:val="en-US"/>
        </w:rPr>
      </w:pPr>
      <w:r w:rsidRPr="00DB5A79">
        <w:rPr>
          <w:rFonts w:ascii="Times New Roman" w:hAnsi="Times New Roman"/>
          <w:lang w:val="en-US"/>
        </w:rPr>
        <w:t xml:space="preserve">Response: No information has been found on the issue. </w:t>
      </w:r>
    </w:p>
    <w:p w14:paraId="5289DC3B" w14:textId="77777777" w:rsidR="00DB5A79" w:rsidRDefault="00DB5A79" w:rsidP="00486316">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341CD" w:rsidRPr="007777B5" w14:paraId="0D1AD0DD" w14:textId="77777777" w:rsidTr="00B94B35">
        <w:tc>
          <w:tcPr>
            <w:tcW w:w="9212" w:type="dxa"/>
            <w:shd w:val="clear" w:color="auto" w:fill="auto"/>
          </w:tcPr>
          <w:p w14:paraId="10183E4D" w14:textId="77777777" w:rsidR="008341CD" w:rsidRPr="00B94B35" w:rsidRDefault="008341CD" w:rsidP="00E40CD6">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.18. How important are the expected impacts of the organism despite any natural control by other organisms, such as predators, parasites or pathogens that may already be present in the risk assessment area?</w:t>
            </w:r>
          </w:p>
        </w:tc>
      </w:tr>
    </w:tbl>
    <w:p w14:paraId="58CB6D4C" w14:textId="77777777" w:rsidR="008341CD" w:rsidRDefault="008341CD" w:rsidP="0062169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752184" w14:paraId="46857FC3" w14:textId="77777777" w:rsidTr="00B94B35">
        <w:tc>
          <w:tcPr>
            <w:tcW w:w="1536" w:type="dxa"/>
            <w:shd w:val="clear" w:color="auto" w:fill="auto"/>
          </w:tcPr>
          <w:p w14:paraId="0F2CF399"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4A89F924" w14:textId="77777777" w:rsidR="008341CD" w:rsidRPr="00B939BB" w:rsidRDefault="008341CD" w:rsidP="00B94B35">
            <w:pPr>
              <w:spacing w:after="0"/>
              <w:rPr>
                <w:rFonts w:ascii="Times New Roman" w:hAnsi="Times New Roman"/>
                <w:lang w:val="en-US"/>
              </w:rPr>
            </w:pPr>
            <w:r>
              <w:rPr>
                <w:rFonts w:ascii="Times New Roman" w:hAnsi="Times New Roman"/>
                <w:lang w:val="en-US"/>
              </w:rPr>
              <w:t>minimal</w:t>
            </w:r>
          </w:p>
          <w:p w14:paraId="2A27BBA3" w14:textId="77777777" w:rsidR="008341CD" w:rsidRPr="00B939BB" w:rsidRDefault="008341CD" w:rsidP="00B94B35">
            <w:pPr>
              <w:spacing w:after="0"/>
              <w:rPr>
                <w:rFonts w:ascii="Times New Roman" w:hAnsi="Times New Roman"/>
                <w:lang w:val="en-US"/>
              </w:rPr>
            </w:pPr>
            <w:r>
              <w:rPr>
                <w:rFonts w:ascii="Times New Roman" w:hAnsi="Times New Roman"/>
                <w:lang w:val="en-US"/>
              </w:rPr>
              <w:t>minor</w:t>
            </w:r>
          </w:p>
          <w:p w14:paraId="515622B9" w14:textId="77777777" w:rsidR="008341CD" w:rsidRPr="00F5365D" w:rsidRDefault="008341CD" w:rsidP="00B94B35">
            <w:pPr>
              <w:spacing w:after="0"/>
              <w:rPr>
                <w:rFonts w:ascii="Times New Roman" w:hAnsi="Times New Roman"/>
                <w:b/>
                <w:bCs/>
                <w:lang w:val="en-US"/>
              </w:rPr>
            </w:pPr>
            <w:r w:rsidRPr="00F5365D">
              <w:rPr>
                <w:rFonts w:ascii="Times New Roman" w:hAnsi="Times New Roman"/>
                <w:b/>
                <w:bCs/>
                <w:lang w:val="en-US"/>
              </w:rPr>
              <w:t>moderate</w:t>
            </w:r>
          </w:p>
          <w:p w14:paraId="707EEA1F" w14:textId="77777777" w:rsidR="008341CD" w:rsidRPr="00F5365D" w:rsidRDefault="008341CD" w:rsidP="00B94B35">
            <w:pPr>
              <w:spacing w:after="0"/>
              <w:rPr>
                <w:rFonts w:ascii="Times New Roman" w:hAnsi="Times New Roman"/>
                <w:lang w:val="en-US"/>
              </w:rPr>
            </w:pPr>
            <w:r w:rsidRPr="00F5365D">
              <w:rPr>
                <w:rFonts w:ascii="Times New Roman" w:hAnsi="Times New Roman"/>
                <w:lang w:val="en-US"/>
              </w:rPr>
              <w:t>major</w:t>
            </w:r>
          </w:p>
          <w:p w14:paraId="4FE89C13" w14:textId="77777777" w:rsidR="008341CD" w:rsidRPr="00544B15" w:rsidRDefault="008341CD"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29B865A3"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221FE4CD" w14:textId="77777777" w:rsidR="008341CD" w:rsidRPr="00F5365D" w:rsidRDefault="008341CD" w:rsidP="00B94B35">
            <w:pPr>
              <w:spacing w:after="0"/>
              <w:rPr>
                <w:rFonts w:ascii="Times New Roman" w:hAnsi="Times New Roman"/>
                <w:b/>
                <w:bCs/>
              </w:rPr>
            </w:pPr>
            <w:r w:rsidRPr="00F5365D">
              <w:rPr>
                <w:rFonts w:ascii="Times New Roman" w:hAnsi="Times New Roman"/>
                <w:b/>
                <w:bCs/>
              </w:rPr>
              <w:t>low</w:t>
            </w:r>
          </w:p>
          <w:p w14:paraId="3C9943FF" w14:textId="77777777" w:rsidR="008341CD" w:rsidRPr="00F5365D" w:rsidRDefault="008341CD" w:rsidP="00B94B35">
            <w:pPr>
              <w:spacing w:after="0"/>
              <w:rPr>
                <w:rFonts w:ascii="Times New Roman" w:hAnsi="Times New Roman"/>
              </w:rPr>
            </w:pPr>
            <w:r w:rsidRPr="00F5365D">
              <w:rPr>
                <w:rFonts w:ascii="Times New Roman" w:hAnsi="Times New Roman"/>
              </w:rPr>
              <w:t>medium</w:t>
            </w:r>
          </w:p>
          <w:p w14:paraId="5ED257F7" w14:textId="77777777" w:rsidR="008341CD" w:rsidRPr="006425B4" w:rsidRDefault="008341CD" w:rsidP="00B94B35">
            <w:pPr>
              <w:snapToGrid w:val="0"/>
              <w:spacing w:after="0"/>
              <w:rPr>
                <w:rFonts w:ascii="Times New Roman" w:hAnsi="Times New Roman"/>
              </w:rPr>
            </w:pPr>
            <w:r w:rsidRPr="006425B4">
              <w:rPr>
                <w:rFonts w:ascii="Times New Roman" w:hAnsi="Times New Roman"/>
              </w:rPr>
              <w:t>high</w:t>
            </w:r>
          </w:p>
        </w:tc>
      </w:tr>
    </w:tbl>
    <w:p w14:paraId="0A833E4D" w14:textId="77777777" w:rsidR="0062169B" w:rsidRPr="0062169B" w:rsidRDefault="0062169B" w:rsidP="00486316">
      <w:pPr>
        <w:snapToGrid w:val="0"/>
        <w:spacing w:after="120"/>
        <w:rPr>
          <w:rFonts w:ascii="Times New Roman" w:hAnsi="Times New Roman"/>
          <w:lang w:val="en-US"/>
        </w:rPr>
      </w:pPr>
    </w:p>
    <w:p w14:paraId="67F9B702" w14:textId="218D61ED" w:rsidR="00254B4F" w:rsidRDefault="00254B4F" w:rsidP="00486316">
      <w:pPr>
        <w:snapToGrid w:val="0"/>
        <w:spacing w:after="120"/>
        <w:rPr>
          <w:rFonts w:ascii="Times New Roman" w:hAnsi="Times New Roman"/>
          <w:lang w:val="en-US"/>
        </w:rPr>
      </w:pPr>
      <w:r>
        <w:rPr>
          <w:rFonts w:ascii="Times New Roman" w:hAnsi="Times New Roman"/>
          <w:lang w:val="en-US"/>
        </w:rPr>
        <w:t xml:space="preserve">Response: </w:t>
      </w:r>
      <w:r w:rsidR="001C5E90" w:rsidRPr="001C5E90">
        <w:rPr>
          <w:rFonts w:ascii="Times New Roman" w:hAnsi="Times New Roman"/>
          <w:lang w:val="en-US"/>
        </w:rPr>
        <w:t xml:space="preserve">Even if fish and birds could predate </w:t>
      </w:r>
      <w:r w:rsidR="005A2C2C">
        <w:rPr>
          <w:rFonts w:ascii="Times New Roman" w:hAnsi="Times New Roman"/>
          <w:lang w:val="en-US"/>
        </w:rPr>
        <w:t xml:space="preserve">on </w:t>
      </w:r>
      <w:r w:rsidR="001C5E90" w:rsidRPr="001C5E90">
        <w:rPr>
          <w:rFonts w:ascii="Times New Roman" w:hAnsi="Times New Roman"/>
          <w:lang w:val="en-US"/>
        </w:rPr>
        <w:t xml:space="preserve">the species, they </w:t>
      </w:r>
      <w:r w:rsidR="009B7174">
        <w:rPr>
          <w:rFonts w:ascii="Times New Roman" w:hAnsi="Times New Roman"/>
          <w:lang w:val="en-US"/>
        </w:rPr>
        <w:t>regulate</w:t>
      </w:r>
      <w:r w:rsidR="001C5E90" w:rsidRPr="001C5E90">
        <w:rPr>
          <w:rFonts w:ascii="Times New Roman" w:hAnsi="Times New Roman"/>
          <w:lang w:val="en-US"/>
        </w:rPr>
        <w:t xml:space="preserve"> the population </w:t>
      </w:r>
      <w:r w:rsidR="009B7174">
        <w:rPr>
          <w:rFonts w:ascii="Times New Roman" w:hAnsi="Times New Roman"/>
          <w:lang w:val="en-US"/>
        </w:rPr>
        <w:t>to</w:t>
      </w:r>
      <w:r w:rsidR="00F81D00">
        <w:rPr>
          <w:rFonts w:ascii="Times New Roman" w:hAnsi="Times New Roman"/>
          <w:lang w:val="en-US"/>
        </w:rPr>
        <w:t xml:space="preserve"> a</w:t>
      </w:r>
      <w:r w:rsidR="001C5E90" w:rsidRPr="001C5E90">
        <w:rPr>
          <w:rFonts w:ascii="Times New Roman" w:hAnsi="Times New Roman"/>
          <w:lang w:val="en-US"/>
        </w:rPr>
        <w:t xml:space="preserve"> low </w:t>
      </w:r>
      <w:r w:rsidR="00E45754">
        <w:rPr>
          <w:rFonts w:ascii="Times New Roman" w:hAnsi="Times New Roman"/>
          <w:lang w:val="en-US"/>
        </w:rPr>
        <w:t>density level</w:t>
      </w:r>
      <w:r w:rsidR="001C5E90" w:rsidRPr="001C5E90">
        <w:rPr>
          <w:rFonts w:ascii="Times New Roman" w:hAnsi="Times New Roman"/>
          <w:lang w:val="en-US"/>
        </w:rPr>
        <w:t xml:space="preserve"> </w:t>
      </w:r>
      <w:r w:rsidR="009B7174">
        <w:rPr>
          <w:rFonts w:ascii="Times New Roman" w:hAnsi="Times New Roman"/>
          <w:lang w:val="en-US"/>
        </w:rPr>
        <w:t>but</w:t>
      </w:r>
      <w:r w:rsidR="001C5E90" w:rsidRPr="001C5E90">
        <w:rPr>
          <w:rFonts w:ascii="Times New Roman" w:hAnsi="Times New Roman"/>
          <w:lang w:val="en-US"/>
        </w:rPr>
        <w:t xml:space="preserve"> do not cause extinction. </w:t>
      </w:r>
      <w:r w:rsidR="001C5E90">
        <w:rPr>
          <w:rFonts w:ascii="Times New Roman" w:hAnsi="Times New Roman"/>
          <w:lang w:val="en-US"/>
        </w:rPr>
        <w:t>O</w:t>
      </w:r>
      <w:r w:rsidR="001C5E90" w:rsidRPr="001C5E90">
        <w:rPr>
          <w:rFonts w:ascii="Times New Roman" w:hAnsi="Times New Roman"/>
          <w:lang w:val="en-US"/>
        </w:rPr>
        <w:t xml:space="preserve">ther invasive crayfish </w:t>
      </w:r>
      <w:r w:rsidR="00174EF7">
        <w:rPr>
          <w:rFonts w:ascii="Times New Roman" w:hAnsi="Times New Roman"/>
          <w:lang w:val="en-US"/>
        </w:rPr>
        <w:t>th</w:t>
      </w:r>
      <w:r w:rsidR="0083705B">
        <w:rPr>
          <w:rFonts w:ascii="Times New Roman" w:hAnsi="Times New Roman"/>
          <w:lang w:val="en-US"/>
        </w:rPr>
        <w:t>r</w:t>
      </w:r>
      <w:r w:rsidR="00174EF7">
        <w:rPr>
          <w:rFonts w:ascii="Times New Roman" w:hAnsi="Times New Roman"/>
          <w:lang w:val="en-US"/>
        </w:rPr>
        <w:t xml:space="preserve">ough the transmission of crayfish plague </w:t>
      </w:r>
      <w:r w:rsidR="001C5E90" w:rsidRPr="001C5E90">
        <w:rPr>
          <w:rFonts w:ascii="Times New Roman" w:hAnsi="Times New Roman"/>
          <w:lang w:val="en-US"/>
        </w:rPr>
        <w:t xml:space="preserve">may slow the </w:t>
      </w:r>
      <w:r w:rsidR="007F74BC">
        <w:rPr>
          <w:rFonts w:ascii="Times New Roman" w:hAnsi="Times New Roman"/>
          <w:lang w:val="en-US"/>
        </w:rPr>
        <w:t xml:space="preserve">establishment and </w:t>
      </w:r>
      <w:r w:rsidR="001C5E90" w:rsidRPr="001C5E90">
        <w:rPr>
          <w:rFonts w:ascii="Times New Roman" w:hAnsi="Times New Roman"/>
          <w:lang w:val="en-US"/>
        </w:rPr>
        <w:t>spread of the species</w:t>
      </w:r>
      <w:r w:rsidR="006425B4">
        <w:rPr>
          <w:rFonts w:ascii="Times New Roman" w:hAnsi="Times New Roman"/>
          <w:lang w:val="en-US"/>
        </w:rPr>
        <w:t>, and maybe the impacts, but further studies are needed to assess this aspect</w:t>
      </w:r>
      <w:r w:rsidR="007E53D8">
        <w:rPr>
          <w:rFonts w:ascii="Times New Roman" w:hAnsi="Times New Roman"/>
          <w:lang w:val="en-US"/>
        </w:rPr>
        <w:t xml:space="preserve"> (also because the species seems resistant to this disease</w:t>
      </w:r>
      <w:r w:rsidR="00F5365D">
        <w:rPr>
          <w:rFonts w:ascii="Times New Roman" w:hAnsi="Times New Roman"/>
          <w:lang w:val="en-US"/>
        </w:rPr>
        <w:t xml:space="preserve"> in some cases</w:t>
      </w:r>
      <w:r w:rsidR="007E53D8">
        <w:rPr>
          <w:rFonts w:ascii="Times New Roman" w:hAnsi="Times New Roman"/>
          <w:lang w:val="en-US"/>
        </w:rPr>
        <w:t>)</w:t>
      </w:r>
      <w:r w:rsidR="001C5E90" w:rsidRPr="001C5E90">
        <w:rPr>
          <w:rFonts w:ascii="Times New Roman" w:hAnsi="Times New Roman"/>
          <w:lang w:val="en-US"/>
        </w:rPr>
        <w:t>.</w:t>
      </w:r>
    </w:p>
    <w:p w14:paraId="71EEB9EA" w14:textId="77777777" w:rsidR="008E3A66" w:rsidRDefault="008E3A66" w:rsidP="00486316">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9306B" w:rsidRPr="007777B5" w14:paraId="24775D47" w14:textId="77777777" w:rsidTr="00082104">
        <w:tc>
          <w:tcPr>
            <w:tcW w:w="9212" w:type="dxa"/>
            <w:shd w:val="clear" w:color="auto" w:fill="auto"/>
          </w:tcPr>
          <w:p w14:paraId="6E5F3F50" w14:textId="77777777" w:rsidR="0079306B" w:rsidRPr="00B94B35" w:rsidRDefault="0079306B" w:rsidP="00082104">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.19</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sidR="008E3A66">
              <w:rPr>
                <w:rFonts w:ascii="Times New Roman" w:hAnsi="Times New Roman"/>
                <w:b/>
                <w:lang w:val="en-US"/>
              </w:rPr>
              <w:t xml:space="preserve">the risk assessment area under current climate conditions. In addition, details of overall impact in relevant biogeographical regions should be provided. </w:t>
            </w:r>
          </w:p>
          <w:p w14:paraId="570CE343" w14:textId="77777777" w:rsidR="0079306B" w:rsidRPr="00B94B35" w:rsidRDefault="0079306B" w:rsidP="00A42E00">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 xml:space="preserve">Thorough assessment of the </w:t>
            </w:r>
            <w:r w:rsidR="008E3A66">
              <w:rPr>
                <w:rFonts w:ascii="Times New Roman" w:eastAsia="Times New Roman" w:hAnsi="Times New Roman"/>
                <w:lang w:val="en-GB" w:eastAsia="ar-SA"/>
              </w:rPr>
              <w:t>overall impact on biodiversity and ecosystem services, with impacts on economy as well as social and human health as aggravating factors</w:t>
            </w:r>
            <w:r w:rsidR="00A42E00">
              <w:rPr>
                <w:rFonts w:ascii="Times New Roman" w:eastAsia="Times New Roman" w:hAnsi="Times New Roman"/>
                <w:lang w:val="en-GB" w:eastAsia="ar-SA"/>
              </w:rPr>
              <w:t xml:space="preserve">, in current conditions. </w:t>
            </w:r>
          </w:p>
        </w:tc>
      </w:tr>
    </w:tbl>
    <w:p w14:paraId="124241C4" w14:textId="77777777" w:rsidR="0079306B" w:rsidRDefault="0079306B" w:rsidP="0079306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9306B" w:rsidRPr="00752184" w14:paraId="44697638" w14:textId="77777777" w:rsidTr="00082104">
        <w:tc>
          <w:tcPr>
            <w:tcW w:w="1536" w:type="dxa"/>
            <w:shd w:val="clear" w:color="auto" w:fill="auto"/>
          </w:tcPr>
          <w:p w14:paraId="12E1AEEF" w14:textId="77777777" w:rsidR="0079306B" w:rsidRPr="00752184" w:rsidRDefault="0079306B" w:rsidP="00082104">
            <w:pPr>
              <w:snapToGrid w:val="0"/>
              <w:spacing w:after="0"/>
              <w:rPr>
                <w:rFonts w:ascii="Times New Roman" w:hAnsi="Times New Roman"/>
                <w:b/>
              </w:rPr>
            </w:pPr>
            <w:r w:rsidRPr="00752184">
              <w:rPr>
                <w:rFonts w:ascii="Times New Roman" w:hAnsi="Times New Roman"/>
                <w:b/>
              </w:rPr>
              <w:t>RESPONSE</w:t>
            </w:r>
          </w:p>
        </w:tc>
        <w:tc>
          <w:tcPr>
            <w:tcW w:w="2410" w:type="dxa"/>
          </w:tcPr>
          <w:p w14:paraId="7700B92C" w14:textId="77777777" w:rsidR="0079306B" w:rsidRPr="00B939BB" w:rsidRDefault="0079306B" w:rsidP="00082104">
            <w:pPr>
              <w:spacing w:after="0"/>
              <w:rPr>
                <w:rFonts w:ascii="Times New Roman" w:hAnsi="Times New Roman"/>
                <w:lang w:val="en-US"/>
              </w:rPr>
            </w:pPr>
            <w:r>
              <w:rPr>
                <w:rFonts w:ascii="Times New Roman" w:hAnsi="Times New Roman"/>
                <w:lang w:val="en-US"/>
              </w:rPr>
              <w:t>minimal</w:t>
            </w:r>
          </w:p>
          <w:p w14:paraId="71CCCF95" w14:textId="77777777" w:rsidR="0079306B" w:rsidRPr="00B939BB" w:rsidRDefault="0079306B" w:rsidP="00082104">
            <w:pPr>
              <w:spacing w:after="0"/>
              <w:rPr>
                <w:rFonts w:ascii="Times New Roman" w:hAnsi="Times New Roman"/>
                <w:lang w:val="en-US"/>
              </w:rPr>
            </w:pPr>
            <w:r>
              <w:rPr>
                <w:rFonts w:ascii="Times New Roman" w:hAnsi="Times New Roman"/>
                <w:lang w:val="en-US"/>
              </w:rPr>
              <w:t>minor</w:t>
            </w:r>
          </w:p>
          <w:p w14:paraId="5944780B" w14:textId="77777777" w:rsidR="0079306B" w:rsidRPr="00F5365D" w:rsidRDefault="0079306B" w:rsidP="00082104">
            <w:pPr>
              <w:spacing w:after="0"/>
              <w:rPr>
                <w:rFonts w:ascii="Times New Roman" w:hAnsi="Times New Roman"/>
                <w:b/>
                <w:bCs/>
                <w:lang w:val="en-US"/>
              </w:rPr>
            </w:pPr>
            <w:r w:rsidRPr="00F5365D">
              <w:rPr>
                <w:rFonts w:ascii="Times New Roman" w:hAnsi="Times New Roman"/>
                <w:b/>
                <w:bCs/>
                <w:lang w:val="en-US"/>
              </w:rPr>
              <w:t>moderate</w:t>
            </w:r>
          </w:p>
          <w:p w14:paraId="32BE3402" w14:textId="77777777" w:rsidR="0079306B" w:rsidRPr="00F5365D" w:rsidRDefault="0079306B" w:rsidP="00082104">
            <w:pPr>
              <w:spacing w:after="0"/>
              <w:rPr>
                <w:rFonts w:ascii="Times New Roman" w:hAnsi="Times New Roman"/>
                <w:lang w:val="en-US"/>
              </w:rPr>
            </w:pPr>
            <w:r w:rsidRPr="00F5365D">
              <w:rPr>
                <w:rFonts w:ascii="Times New Roman" w:hAnsi="Times New Roman"/>
                <w:lang w:val="en-US"/>
              </w:rPr>
              <w:t>major</w:t>
            </w:r>
          </w:p>
          <w:p w14:paraId="45DE0DCA" w14:textId="77777777" w:rsidR="0079306B" w:rsidRPr="00544B15" w:rsidRDefault="0079306B" w:rsidP="00082104">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72C3C8C9" w14:textId="77777777" w:rsidR="0079306B" w:rsidRPr="00752184" w:rsidRDefault="0079306B" w:rsidP="00082104">
            <w:pPr>
              <w:snapToGrid w:val="0"/>
              <w:spacing w:after="0"/>
              <w:rPr>
                <w:rFonts w:ascii="Times New Roman" w:hAnsi="Times New Roman"/>
                <w:b/>
              </w:rPr>
            </w:pPr>
            <w:r w:rsidRPr="00752184">
              <w:rPr>
                <w:rFonts w:ascii="Times New Roman" w:hAnsi="Times New Roman"/>
                <w:b/>
              </w:rPr>
              <w:t>CONFIDENCE</w:t>
            </w:r>
          </w:p>
        </w:tc>
        <w:tc>
          <w:tcPr>
            <w:tcW w:w="1843" w:type="dxa"/>
          </w:tcPr>
          <w:p w14:paraId="5BFAAF05" w14:textId="77777777" w:rsidR="0079306B" w:rsidRPr="00752184" w:rsidRDefault="0079306B" w:rsidP="00082104">
            <w:pPr>
              <w:spacing w:after="0"/>
              <w:rPr>
                <w:rFonts w:ascii="Times New Roman" w:hAnsi="Times New Roman"/>
              </w:rPr>
            </w:pPr>
            <w:r w:rsidRPr="00752184">
              <w:rPr>
                <w:rFonts w:ascii="Times New Roman" w:hAnsi="Times New Roman"/>
              </w:rPr>
              <w:t>low</w:t>
            </w:r>
          </w:p>
          <w:p w14:paraId="3B193127" w14:textId="77777777" w:rsidR="0079306B" w:rsidRPr="001C5E90" w:rsidRDefault="0079306B" w:rsidP="00082104">
            <w:pPr>
              <w:spacing w:after="0"/>
              <w:rPr>
                <w:rFonts w:ascii="Times New Roman" w:hAnsi="Times New Roman"/>
                <w:b/>
                <w:bCs/>
              </w:rPr>
            </w:pPr>
            <w:r w:rsidRPr="001C5E90">
              <w:rPr>
                <w:rFonts w:ascii="Times New Roman" w:hAnsi="Times New Roman"/>
                <w:b/>
                <w:bCs/>
              </w:rPr>
              <w:t>medium</w:t>
            </w:r>
          </w:p>
          <w:p w14:paraId="507F72F1" w14:textId="77777777" w:rsidR="0079306B" w:rsidRPr="00752184" w:rsidRDefault="0079306B" w:rsidP="00082104">
            <w:pPr>
              <w:snapToGrid w:val="0"/>
              <w:spacing w:after="0"/>
              <w:rPr>
                <w:rFonts w:ascii="Times New Roman" w:hAnsi="Times New Roman"/>
                <w:b/>
              </w:rPr>
            </w:pPr>
            <w:r w:rsidRPr="00752184">
              <w:rPr>
                <w:rFonts w:ascii="Times New Roman" w:hAnsi="Times New Roman"/>
              </w:rPr>
              <w:t>high</w:t>
            </w:r>
          </w:p>
        </w:tc>
      </w:tr>
    </w:tbl>
    <w:p w14:paraId="1CE9270D" w14:textId="77777777" w:rsidR="0079306B" w:rsidRDefault="0079306B" w:rsidP="00486316">
      <w:pPr>
        <w:snapToGrid w:val="0"/>
        <w:spacing w:after="120"/>
        <w:rPr>
          <w:rFonts w:ascii="Times New Roman" w:hAnsi="Times New Roman"/>
          <w:lang w:val="en-US"/>
        </w:rPr>
      </w:pPr>
    </w:p>
    <w:p w14:paraId="378BD5FF" w14:textId="4A9C1687" w:rsidR="00254B4F" w:rsidRDefault="00254B4F" w:rsidP="00486316">
      <w:pPr>
        <w:snapToGrid w:val="0"/>
        <w:spacing w:after="120"/>
        <w:rPr>
          <w:rFonts w:ascii="Times New Roman" w:hAnsi="Times New Roman"/>
          <w:lang w:val="en-US"/>
        </w:rPr>
      </w:pPr>
      <w:r>
        <w:rPr>
          <w:rFonts w:ascii="Times New Roman" w:hAnsi="Times New Roman"/>
          <w:lang w:val="en-US"/>
        </w:rPr>
        <w:lastRenderedPageBreak/>
        <w:t xml:space="preserve">Response: </w:t>
      </w:r>
      <w:r w:rsidR="007E53D8">
        <w:rPr>
          <w:rFonts w:ascii="Times New Roman" w:hAnsi="Times New Roman"/>
          <w:lang w:val="en-US"/>
        </w:rPr>
        <w:t xml:space="preserve">No specific studies are available for the </w:t>
      </w:r>
      <w:r w:rsidR="007F74BC">
        <w:rPr>
          <w:rFonts w:ascii="Times New Roman" w:hAnsi="Times New Roman"/>
          <w:lang w:val="en-US"/>
        </w:rPr>
        <w:t>risk assessment area</w:t>
      </w:r>
      <w:r w:rsidR="007E53D8">
        <w:rPr>
          <w:rFonts w:ascii="Times New Roman" w:hAnsi="Times New Roman"/>
          <w:lang w:val="en-US"/>
        </w:rPr>
        <w:t xml:space="preserve">. However, studies </w:t>
      </w:r>
      <w:r w:rsidR="001954A1">
        <w:rPr>
          <w:rFonts w:ascii="Times New Roman" w:hAnsi="Times New Roman"/>
          <w:lang w:val="en-US"/>
        </w:rPr>
        <w:t xml:space="preserve">from the Australian invaded range </w:t>
      </w:r>
      <w:r w:rsidR="001C5E90">
        <w:rPr>
          <w:rFonts w:ascii="Times New Roman" w:hAnsi="Times New Roman"/>
          <w:lang w:val="en-US"/>
        </w:rPr>
        <w:t xml:space="preserve">demonstrated </w:t>
      </w:r>
      <w:r w:rsidR="00900C1F">
        <w:rPr>
          <w:rFonts w:ascii="Times New Roman" w:hAnsi="Times New Roman"/>
          <w:lang w:val="en-US"/>
        </w:rPr>
        <w:t xml:space="preserve">potential and </w:t>
      </w:r>
      <w:r w:rsidR="0083705B">
        <w:rPr>
          <w:rFonts w:ascii="Times New Roman" w:hAnsi="Times New Roman"/>
          <w:lang w:val="en-US"/>
        </w:rPr>
        <w:t xml:space="preserve">actual </w:t>
      </w:r>
      <w:r w:rsidR="00900C1F">
        <w:rPr>
          <w:rFonts w:ascii="Times New Roman" w:hAnsi="Times New Roman"/>
          <w:lang w:val="en-US"/>
        </w:rPr>
        <w:t>rel</w:t>
      </w:r>
      <w:r w:rsidR="00904E59">
        <w:rPr>
          <w:rFonts w:ascii="Times New Roman" w:hAnsi="Times New Roman"/>
          <w:lang w:val="en-US"/>
        </w:rPr>
        <w:t xml:space="preserve">evant </w:t>
      </w:r>
      <w:r w:rsidR="001C5E90">
        <w:rPr>
          <w:rFonts w:ascii="Times New Roman" w:hAnsi="Times New Roman"/>
          <w:lang w:val="en-US"/>
        </w:rPr>
        <w:t xml:space="preserve">ecological </w:t>
      </w:r>
      <w:r w:rsidR="00F5365D">
        <w:rPr>
          <w:rFonts w:ascii="Times New Roman" w:hAnsi="Times New Roman"/>
          <w:lang w:val="en-US"/>
        </w:rPr>
        <w:t xml:space="preserve">and economic </w:t>
      </w:r>
      <w:r w:rsidR="001C5E90">
        <w:rPr>
          <w:rFonts w:ascii="Times New Roman" w:hAnsi="Times New Roman"/>
          <w:lang w:val="en-US"/>
        </w:rPr>
        <w:t>impacts</w:t>
      </w:r>
      <w:r w:rsidR="00E5546D">
        <w:rPr>
          <w:rFonts w:ascii="Times New Roman" w:hAnsi="Times New Roman"/>
          <w:lang w:val="en-US"/>
        </w:rPr>
        <w:t xml:space="preserve"> (reduction of macroinvertebrate</w:t>
      </w:r>
      <w:r w:rsidR="00E73B04">
        <w:rPr>
          <w:rFonts w:ascii="Times New Roman" w:hAnsi="Times New Roman"/>
          <w:lang w:val="en-US"/>
        </w:rPr>
        <w:t xml:space="preserve"> abundance</w:t>
      </w:r>
      <w:r w:rsidR="00E15C4E">
        <w:rPr>
          <w:rFonts w:ascii="Times New Roman" w:hAnsi="Times New Roman"/>
          <w:lang w:val="en-US"/>
        </w:rPr>
        <w:t>; decline of macrophytes; highly burrowing activity</w:t>
      </w:r>
      <w:r w:rsidR="000E0243">
        <w:rPr>
          <w:rFonts w:ascii="Times New Roman" w:hAnsi="Times New Roman"/>
          <w:lang w:val="en-US"/>
        </w:rPr>
        <w:t xml:space="preserve"> with damages to banks</w:t>
      </w:r>
      <w:r w:rsidR="00F5365D">
        <w:rPr>
          <w:rFonts w:ascii="Times New Roman" w:hAnsi="Times New Roman"/>
          <w:lang w:val="en-US"/>
        </w:rPr>
        <w:t>, impacts on fishery</w:t>
      </w:r>
      <w:r w:rsidR="00900C1F">
        <w:rPr>
          <w:rFonts w:ascii="Times New Roman" w:hAnsi="Times New Roman"/>
          <w:lang w:val="en-US"/>
        </w:rPr>
        <w:t>:</w:t>
      </w:r>
      <w:r w:rsidR="006425B4">
        <w:rPr>
          <w:rFonts w:ascii="Times New Roman" w:hAnsi="Times New Roman"/>
          <w:lang w:val="en-GB"/>
        </w:rPr>
        <w:t xml:space="preserve"> </w:t>
      </w:r>
      <w:r w:rsidR="00900C1F" w:rsidRPr="00900C1F">
        <w:rPr>
          <w:rFonts w:ascii="Times New Roman" w:hAnsi="Times New Roman"/>
          <w:lang w:val="en-GB"/>
        </w:rPr>
        <w:t>Bradsell et al. 2002</w:t>
      </w:r>
      <w:r w:rsidR="00900C1F">
        <w:rPr>
          <w:rFonts w:ascii="Times New Roman" w:hAnsi="Times New Roman"/>
          <w:lang w:val="en-GB"/>
        </w:rPr>
        <w:t xml:space="preserve">; </w:t>
      </w:r>
      <w:r w:rsidR="00900C1F" w:rsidRPr="00900C1F">
        <w:rPr>
          <w:rFonts w:ascii="Times New Roman" w:hAnsi="Times New Roman"/>
          <w:lang w:val="en-GB"/>
        </w:rPr>
        <w:t xml:space="preserve">Beatty 2006; Lynas et al. 2004; Coughran &amp; Daily 2012; Cerato et al. 2019). Moreover, laboratory studies conducted in </w:t>
      </w:r>
      <w:r w:rsidR="00900C1F">
        <w:rPr>
          <w:rFonts w:ascii="Times New Roman" w:hAnsi="Times New Roman"/>
          <w:lang w:val="en-GB"/>
        </w:rPr>
        <w:t>Europe showed the potential to withstand low temperatures and surviv</w:t>
      </w:r>
      <w:r w:rsidR="007F74BC">
        <w:rPr>
          <w:rFonts w:ascii="Times New Roman" w:hAnsi="Times New Roman"/>
          <w:lang w:val="en-GB"/>
        </w:rPr>
        <w:t>al</w:t>
      </w:r>
      <w:r w:rsidR="00900C1F">
        <w:rPr>
          <w:rFonts w:ascii="Times New Roman" w:hAnsi="Times New Roman"/>
          <w:lang w:val="en-GB"/>
        </w:rPr>
        <w:t xml:space="preserve"> </w:t>
      </w:r>
      <w:r w:rsidR="007F74BC">
        <w:rPr>
          <w:rFonts w:ascii="Times New Roman" w:hAnsi="Times New Roman"/>
          <w:lang w:val="en-GB"/>
        </w:rPr>
        <w:t>of</w:t>
      </w:r>
      <w:r w:rsidR="00900C1F">
        <w:rPr>
          <w:rFonts w:ascii="Times New Roman" w:hAnsi="Times New Roman"/>
          <w:lang w:val="en-GB"/>
        </w:rPr>
        <w:t xml:space="preserve"> crayfish plague, becoming an additional vector </w:t>
      </w:r>
      <w:r w:rsidR="0083705B">
        <w:rPr>
          <w:rFonts w:ascii="Times New Roman" w:hAnsi="Times New Roman"/>
          <w:lang w:val="en-GB"/>
        </w:rPr>
        <w:t xml:space="preserve">of </w:t>
      </w:r>
      <w:r w:rsidR="007F74BC">
        <w:rPr>
          <w:rFonts w:ascii="Times New Roman" w:hAnsi="Times New Roman"/>
          <w:lang w:val="en-GB"/>
        </w:rPr>
        <w:t>the disease</w:t>
      </w:r>
      <w:r w:rsidR="0083705B">
        <w:rPr>
          <w:rFonts w:ascii="Times New Roman" w:hAnsi="Times New Roman"/>
          <w:lang w:val="en-GB"/>
        </w:rPr>
        <w:t xml:space="preserve"> </w:t>
      </w:r>
      <w:r w:rsidR="00900C1F">
        <w:rPr>
          <w:rFonts w:ascii="Times New Roman" w:hAnsi="Times New Roman"/>
          <w:lang w:val="en-GB"/>
        </w:rPr>
        <w:t>(</w:t>
      </w:r>
      <w:r w:rsidR="00900C1F" w:rsidRPr="00900C1F">
        <w:rPr>
          <w:rFonts w:ascii="Times New Roman" w:hAnsi="Times New Roman"/>
          <w:lang w:val="en-GB"/>
        </w:rPr>
        <w:t xml:space="preserve">Veselý </w:t>
      </w:r>
      <w:r w:rsidR="00900C1F">
        <w:rPr>
          <w:rFonts w:ascii="Times New Roman" w:hAnsi="Times New Roman"/>
          <w:lang w:val="en-GB"/>
        </w:rPr>
        <w:t xml:space="preserve">et al. 2015; </w:t>
      </w:r>
      <w:r w:rsidR="00603313">
        <w:rPr>
          <w:rFonts w:ascii="Times New Roman" w:hAnsi="Times New Roman"/>
          <w:lang w:val="en-GB"/>
        </w:rPr>
        <w:t xml:space="preserve">Kouba et al. 2016; </w:t>
      </w:r>
      <w:r w:rsidR="00900C1F">
        <w:rPr>
          <w:rFonts w:ascii="Times New Roman" w:hAnsi="Times New Roman"/>
          <w:lang w:val="en-GB"/>
        </w:rPr>
        <w:t>Mrugala et al. 2016</w:t>
      </w:r>
      <w:r w:rsidR="00ED321C">
        <w:rPr>
          <w:rFonts w:ascii="Times New Roman" w:hAnsi="Times New Roman"/>
          <w:lang w:val="en-GB"/>
        </w:rPr>
        <w:t>, 2019</w:t>
      </w:r>
      <w:r w:rsidR="00900C1F">
        <w:rPr>
          <w:rFonts w:ascii="Times New Roman" w:hAnsi="Times New Roman"/>
          <w:lang w:val="en-GB"/>
        </w:rPr>
        <w:t>)</w:t>
      </w:r>
      <w:r w:rsidR="00603313">
        <w:rPr>
          <w:rFonts w:ascii="Times New Roman" w:hAnsi="Times New Roman"/>
          <w:lang w:val="en-GB"/>
        </w:rPr>
        <w:t xml:space="preserve">, and the possibility to outcompete native crayfish (e.g. </w:t>
      </w:r>
      <w:r w:rsidR="00603313" w:rsidRPr="00603313">
        <w:rPr>
          <w:rFonts w:ascii="Times New Roman" w:hAnsi="Times New Roman"/>
          <w:lang w:val="en-GB"/>
        </w:rPr>
        <w:t>Fořt</w:t>
      </w:r>
      <w:r w:rsidR="00603313">
        <w:rPr>
          <w:rFonts w:ascii="Times New Roman" w:hAnsi="Times New Roman"/>
          <w:lang w:val="en-GB"/>
        </w:rPr>
        <w:t xml:space="preserve"> et al. 2019; Kouba et al. 2021a). </w:t>
      </w:r>
      <w:r w:rsidR="00900C1F">
        <w:rPr>
          <w:rFonts w:ascii="Times New Roman" w:hAnsi="Times New Roman"/>
          <w:lang w:val="en-GB"/>
        </w:rPr>
        <w:t xml:space="preserve">Thus, we can hypothesise </w:t>
      </w:r>
      <w:r w:rsidR="00F5365D">
        <w:rPr>
          <w:rFonts w:ascii="Times New Roman" w:hAnsi="Times New Roman"/>
          <w:lang w:val="en-GB"/>
        </w:rPr>
        <w:t>moderate</w:t>
      </w:r>
      <w:r w:rsidR="00900C1F">
        <w:rPr>
          <w:rFonts w:ascii="Times New Roman" w:hAnsi="Times New Roman"/>
          <w:lang w:val="en-GB"/>
        </w:rPr>
        <w:t xml:space="preserve"> impacts under current climate in </w:t>
      </w:r>
      <w:r w:rsidR="007F74BC">
        <w:rPr>
          <w:rFonts w:ascii="Times New Roman" w:hAnsi="Times New Roman"/>
          <w:lang w:val="en-GB"/>
        </w:rPr>
        <w:t xml:space="preserve">the </w:t>
      </w:r>
      <w:r w:rsidR="00900C1F">
        <w:rPr>
          <w:rFonts w:ascii="Times New Roman" w:hAnsi="Times New Roman"/>
          <w:lang w:val="en-GB"/>
        </w:rPr>
        <w:t xml:space="preserve">Mediterranean </w:t>
      </w:r>
      <w:r w:rsidR="00553715">
        <w:rPr>
          <w:rFonts w:ascii="Times New Roman" w:hAnsi="Times New Roman"/>
          <w:lang w:val="en-GB"/>
        </w:rPr>
        <w:t xml:space="preserve">and Atlantic </w:t>
      </w:r>
      <w:r w:rsidR="00C011C0">
        <w:rPr>
          <w:rFonts w:ascii="Times New Roman" w:hAnsi="Times New Roman"/>
          <w:lang w:val="en-GB"/>
        </w:rPr>
        <w:t xml:space="preserve">biogeographic </w:t>
      </w:r>
      <w:r w:rsidR="00900C1F">
        <w:rPr>
          <w:rFonts w:ascii="Times New Roman" w:hAnsi="Times New Roman"/>
          <w:lang w:val="en-GB"/>
        </w:rPr>
        <w:t xml:space="preserve">region. </w:t>
      </w:r>
    </w:p>
    <w:p w14:paraId="0A9D5AED" w14:textId="77777777" w:rsidR="00254B4F" w:rsidRDefault="00254B4F" w:rsidP="00486316">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E3A66" w:rsidRPr="007777B5" w14:paraId="6ABB75F3" w14:textId="77777777" w:rsidTr="00082104">
        <w:tc>
          <w:tcPr>
            <w:tcW w:w="9212" w:type="dxa"/>
            <w:shd w:val="clear" w:color="auto" w:fill="auto"/>
          </w:tcPr>
          <w:p w14:paraId="51B5EDEB" w14:textId="77777777" w:rsidR="008E3A66" w:rsidRPr="00B94B35" w:rsidRDefault="008E3A66" w:rsidP="00082104">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.20</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w:t>
            </w:r>
            <w:r w:rsidRPr="00B94B35">
              <w:rPr>
                <w:rFonts w:ascii="Times New Roman" w:hAnsi="Times New Roman"/>
                <w:b/>
                <w:lang w:val="en-US"/>
              </w:rPr>
              <w:t>in foreseeable climate change conditions</w:t>
            </w:r>
            <w:r>
              <w:rPr>
                <w:rFonts w:ascii="Times New Roman" w:hAnsi="Times New Roman"/>
                <w:b/>
                <w:lang w:val="en-US"/>
              </w:rPr>
              <w:t xml:space="preserve">. In addition, details of overall impact in </w:t>
            </w:r>
            <w:r w:rsidRPr="00B94B35">
              <w:rPr>
                <w:rFonts w:ascii="Times New Roman" w:hAnsi="Times New Roman"/>
                <w:b/>
                <w:lang w:val="en-US"/>
              </w:rPr>
              <w:t xml:space="preserve">relevant biogeographical regions </w:t>
            </w:r>
            <w:r>
              <w:rPr>
                <w:rFonts w:ascii="Times New Roman" w:hAnsi="Times New Roman"/>
                <w:b/>
                <w:lang w:val="en-US"/>
              </w:rPr>
              <w:t xml:space="preserve">should be </w:t>
            </w:r>
            <w:r w:rsidRPr="00B94B35">
              <w:rPr>
                <w:rFonts w:ascii="Times New Roman" w:hAnsi="Times New Roman"/>
                <w:b/>
                <w:lang w:val="en-US"/>
              </w:rPr>
              <w:t>provide</w:t>
            </w:r>
            <w:r>
              <w:rPr>
                <w:rFonts w:ascii="Times New Roman" w:hAnsi="Times New Roman"/>
                <w:b/>
                <w:lang w:val="en-US"/>
              </w:rPr>
              <w:t xml:space="preserve">d. </w:t>
            </w:r>
          </w:p>
          <w:p w14:paraId="75DA0118" w14:textId="77777777" w:rsidR="006669DD" w:rsidRDefault="00F81E11" w:rsidP="006669DD">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t xml:space="preserve">Thorough assessment of the </w:t>
            </w:r>
            <w:r>
              <w:rPr>
                <w:rFonts w:ascii="Times New Roman" w:eastAsia="Times New Roman" w:hAnsi="Times New Roman"/>
                <w:lang w:val="en-GB" w:eastAsia="ar-SA"/>
              </w:rPr>
              <w:t>overall impact on biodiversity and ecosystem services, with impacts on economy as well as social and human health as aggravating factors</w:t>
            </w:r>
            <w:r w:rsidR="00A42E00">
              <w:rPr>
                <w:rFonts w:ascii="Times New Roman" w:eastAsia="Times New Roman" w:hAnsi="Times New Roman"/>
                <w:lang w:val="en-GB" w:eastAsia="ar-SA"/>
              </w:rPr>
              <w:t xml:space="preserve">, under future conditions. </w:t>
            </w:r>
          </w:p>
          <w:p w14:paraId="4B753693" w14:textId="4768F8D8" w:rsidR="008E3A66" w:rsidRPr="006669DD" w:rsidRDefault="006669DD" w:rsidP="006669DD">
            <w:pPr>
              <w:pStyle w:val="Listenabsatz"/>
              <w:numPr>
                <w:ilvl w:val="0"/>
                <w:numId w:val="25"/>
              </w:numPr>
              <w:suppressAutoHyphens/>
              <w:spacing w:after="120" w:line="240" w:lineRule="auto"/>
              <w:rPr>
                <w:rFonts w:ascii="Times New Roman" w:hAnsi="Times New Roman"/>
                <w:lang w:val="en-US"/>
              </w:rPr>
            </w:pPr>
            <w:r w:rsidRPr="006669DD">
              <w:rPr>
                <w:rFonts w:ascii="Times New Roman" w:eastAsia="Times New Roman" w:hAnsi="Times New Roman"/>
                <w:lang w:val="en-GB" w:eastAsia="ar-SA"/>
              </w:rPr>
              <w:t xml:space="preserve">See also </w:t>
            </w:r>
            <w:r w:rsidRPr="006669DD">
              <w:rPr>
                <w:rFonts w:ascii="Times New Roman" w:hAnsi="Times New Roman"/>
                <w:lang w:val="en-GB" w:eastAsia="ar-SA"/>
              </w:rPr>
              <w:t>guidance to Qu. 4.3.</w:t>
            </w:r>
          </w:p>
        </w:tc>
      </w:tr>
    </w:tbl>
    <w:p w14:paraId="34A8CF3C" w14:textId="77777777" w:rsidR="008E3A66" w:rsidRDefault="008E3A66" w:rsidP="008E3A6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E3A66" w:rsidRPr="00752184" w14:paraId="11E52C77" w14:textId="77777777" w:rsidTr="00082104">
        <w:tc>
          <w:tcPr>
            <w:tcW w:w="1536" w:type="dxa"/>
            <w:shd w:val="clear" w:color="auto" w:fill="auto"/>
          </w:tcPr>
          <w:p w14:paraId="4B22F01C" w14:textId="77777777" w:rsidR="008E3A66" w:rsidRPr="00752184" w:rsidRDefault="008E3A66" w:rsidP="00082104">
            <w:pPr>
              <w:snapToGrid w:val="0"/>
              <w:spacing w:after="0"/>
              <w:rPr>
                <w:rFonts w:ascii="Times New Roman" w:hAnsi="Times New Roman"/>
                <w:b/>
              </w:rPr>
            </w:pPr>
            <w:r w:rsidRPr="00752184">
              <w:rPr>
                <w:rFonts w:ascii="Times New Roman" w:hAnsi="Times New Roman"/>
                <w:b/>
              </w:rPr>
              <w:t>RESPONSE</w:t>
            </w:r>
          </w:p>
        </w:tc>
        <w:tc>
          <w:tcPr>
            <w:tcW w:w="2410" w:type="dxa"/>
          </w:tcPr>
          <w:p w14:paraId="16624EAC" w14:textId="77777777" w:rsidR="008E3A66" w:rsidRPr="00B939BB" w:rsidRDefault="008E3A66" w:rsidP="00082104">
            <w:pPr>
              <w:spacing w:after="0"/>
              <w:rPr>
                <w:rFonts w:ascii="Times New Roman" w:hAnsi="Times New Roman"/>
                <w:lang w:val="en-US"/>
              </w:rPr>
            </w:pPr>
            <w:r>
              <w:rPr>
                <w:rFonts w:ascii="Times New Roman" w:hAnsi="Times New Roman"/>
                <w:lang w:val="en-US"/>
              </w:rPr>
              <w:t>minimal</w:t>
            </w:r>
          </w:p>
          <w:p w14:paraId="5470D08F" w14:textId="77777777" w:rsidR="008E3A66" w:rsidRPr="00B939BB" w:rsidRDefault="008E3A66" w:rsidP="00082104">
            <w:pPr>
              <w:spacing w:after="0"/>
              <w:rPr>
                <w:rFonts w:ascii="Times New Roman" w:hAnsi="Times New Roman"/>
                <w:lang w:val="en-US"/>
              </w:rPr>
            </w:pPr>
            <w:r>
              <w:rPr>
                <w:rFonts w:ascii="Times New Roman" w:hAnsi="Times New Roman"/>
                <w:lang w:val="en-US"/>
              </w:rPr>
              <w:t>minor</w:t>
            </w:r>
          </w:p>
          <w:p w14:paraId="06FDE102" w14:textId="77777777" w:rsidR="008E3A66" w:rsidRPr="00B939BB" w:rsidRDefault="008E3A66" w:rsidP="00082104">
            <w:pPr>
              <w:spacing w:after="0"/>
              <w:rPr>
                <w:rFonts w:ascii="Times New Roman" w:hAnsi="Times New Roman"/>
                <w:lang w:val="en-US"/>
              </w:rPr>
            </w:pPr>
            <w:r w:rsidRPr="00B939BB">
              <w:rPr>
                <w:rFonts w:ascii="Times New Roman" w:hAnsi="Times New Roman"/>
                <w:lang w:val="en-US"/>
              </w:rPr>
              <w:t>moderate</w:t>
            </w:r>
          </w:p>
          <w:p w14:paraId="54ADC226" w14:textId="77777777" w:rsidR="008E3A66" w:rsidRPr="001C5E90" w:rsidRDefault="008E3A66" w:rsidP="00082104">
            <w:pPr>
              <w:spacing w:after="0"/>
              <w:rPr>
                <w:rFonts w:ascii="Times New Roman" w:hAnsi="Times New Roman"/>
                <w:b/>
                <w:bCs/>
                <w:lang w:val="en-US"/>
              </w:rPr>
            </w:pPr>
            <w:r w:rsidRPr="001C5E90">
              <w:rPr>
                <w:rFonts w:ascii="Times New Roman" w:hAnsi="Times New Roman"/>
                <w:b/>
                <w:bCs/>
                <w:lang w:val="en-US"/>
              </w:rPr>
              <w:t>major</w:t>
            </w:r>
          </w:p>
          <w:p w14:paraId="28FDFD07" w14:textId="77777777" w:rsidR="008E3A66" w:rsidRPr="00544B15" w:rsidRDefault="008E3A66" w:rsidP="00082104">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2E0CB7D" w14:textId="77777777" w:rsidR="008E3A66" w:rsidRPr="00752184" w:rsidRDefault="008E3A66" w:rsidP="00082104">
            <w:pPr>
              <w:snapToGrid w:val="0"/>
              <w:spacing w:after="0"/>
              <w:rPr>
                <w:rFonts w:ascii="Times New Roman" w:hAnsi="Times New Roman"/>
                <w:b/>
              </w:rPr>
            </w:pPr>
            <w:r w:rsidRPr="00752184">
              <w:rPr>
                <w:rFonts w:ascii="Times New Roman" w:hAnsi="Times New Roman"/>
                <w:b/>
              </w:rPr>
              <w:t>CONFIDENCE</w:t>
            </w:r>
          </w:p>
        </w:tc>
        <w:tc>
          <w:tcPr>
            <w:tcW w:w="1843" w:type="dxa"/>
          </w:tcPr>
          <w:p w14:paraId="74EB3AFF" w14:textId="77777777" w:rsidR="008E3A66" w:rsidRPr="00F5365D" w:rsidRDefault="008E3A66" w:rsidP="00082104">
            <w:pPr>
              <w:spacing w:after="0"/>
              <w:rPr>
                <w:rFonts w:ascii="Times New Roman" w:hAnsi="Times New Roman"/>
                <w:b/>
                <w:bCs/>
              </w:rPr>
            </w:pPr>
            <w:r w:rsidRPr="00F5365D">
              <w:rPr>
                <w:rFonts w:ascii="Times New Roman" w:hAnsi="Times New Roman"/>
                <w:b/>
                <w:bCs/>
              </w:rPr>
              <w:t>low</w:t>
            </w:r>
          </w:p>
          <w:p w14:paraId="7F433880" w14:textId="77777777" w:rsidR="008E3A66" w:rsidRPr="00F5365D" w:rsidRDefault="008E3A66" w:rsidP="00082104">
            <w:pPr>
              <w:spacing w:after="0"/>
              <w:rPr>
                <w:rFonts w:ascii="Times New Roman" w:hAnsi="Times New Roman"/>
              </w:rPr>
            </w:pPr>
            <w:r w:rsidRPr="00F5365D">
              <w:rPr>
                <w:rFonts w:ascii="Times New Roman" w:hAnsi="Times New Roman"/>
              </w:rPr>
              <w:t>medium</w:t>
            </w:r>
          </w:p>
          <w:p w14:paraId="50DB8E0B" w14:textId="77777777" w:rsidR="008E3A66" w:rsidRPr="00752184" w:rsidRDefault="008E3A66" w:rsidP="00082104">
            <w:pPr>
              <w:snapToGrid w:val="0"/>
              <w:spacing w:after="0"/>
              <w:rPr>
                <w:rFonts w:ascii="Times New Roman" w:hAnsi="Times New Roman"/>
                <w:b/>
              </w:rPr>
            </w:pPr>
            <w:r w:rsidRPr="00752184">
              <w:rPr>
                <w:rFonts w:ascii="Times New Roman" w:hAnsi="Times New Roman"/>
              </w:rPr>
              <w:t>high</w:t>
            </w:r>
          </w:p>
        </w:tc>
      </w:tr>
    </w:tbl>
    <w:p w14:paraId="1FE79D5C" w14:textId="77777777" w:rsidR="00664A89" w:rsidRDefault="00664A89" w:rsidP="00486316">
      <w:pPr>
        <w:snapToGrid w:val="0"/>
        <w:spacing w:after="120"/>
        <w:rPr>
          <w:rFonts w:ascii="Times New Roman" w:hAnsi="Times New Roman"/>
          <w:lang w:val="en-US"/>
        </w:rPr>
      </w:pPr>
    </w:p>
    <w:p w14:paraId="6B59027F" w14:textId="77777777" w:rsidR="006669DD" w:rsidRDefault="001E1988" w:rsidP="00900C1F">
      <w:pPr>
        <w:snapToGrid w:val="0"/>
        <w:spacing w:after="120"/>
        <w:rPr>
          <w:rFonts w:ascii="Times New Roman" w:hAnsi="Times New Roman"/>
          <w:lang w:val="en-US"/>
        </w:rPr>
      </w:pPr>
      <w:r>
        <w:rPr>
          <w:rFonts w:ascii="Times New Roman" w:hAnsi="Times New Roman"/>
          <w:lang w:val="en-US"/>
        </w:rPr>
        <w:t xml:space="preserve">Response: </w:t>
      </w:r>
      <w:r w:rsidR="001C5E90">
        <w:rPr>
          <w:rFonts w:ascii="Times New Roman" w:hAnsi="Times New Roman"/>
          <w:lang w:val="en-US"/>
        </w:rPr>
        <w:t>As the species will find more suitable</w:t>
      </w:r>
      <w:r w:rsidR="00323F09">
        <w:rPr>
          <w:rFonts w:ascii="Times New Roman" w:hAnsi="Times New Roman"/>
          <w:lang w:val="en-US"/>
        </w:rPr>
        <w:t xml:space="preserve"> </w:t>
      </w:r>
      <w:r w:rsidR="00460C8F">
        <w:rPr>
          <w:rFonts w:ascii="Times New Roman" w:hAnsi="Times New Roman"/>
          <w:lang w:val="en-US"/>
        </w:rPr>
        <w:t xml:space="preserve">areas for </w:t>
      </w:r>
      <w:r w:rsidR="00323F09">
        <w:rPr>
          <w:rFonts w:ascii="Times New Roman" w:hAnsi="Times New Roman"/>
          <w:lang w:val="en-US"/>
        </w:rPr>
        <w:t>establishment</w:t>
      </w:r>
      <w:r w:rsidR="001C5E90">
        <w:rPr>
          <w:rFonts w:ascii="Times New Roman" w:hAnsi="Times New Roman"/>
          <w:lang w:val="en-US"/>
        </w:rPr>
        <w:t xml:space="preserve"> </w:t>
      </w:r>
      <w:r w:rsidR="00460C8F">
        <w:rPr>
          <w:rFonts w:ascii="Times New Roman" w:hAnsi="Times New Roman"/>
          <w:lang w:val="en-US"/>
        </w:rPr>
        <w:t xml:space="preserve">in the future </w:t>
      </w:r>
      <w:r w:rsidR="000E0243">
        <w:rPr>
          <w:rFonts w:ascii="Times New Roman" w:hAnsi="Times New Roman"/>
          <w:lang w:val="en-US"/>
        </w:rPr>
        <w:t xml:space="preserve">(see Annex </w:t>
      </w:r>
      <w:r w:rsidR="0013500A">
        <w:rPr>
          <w:rFonts w:ascii="Times New Roman" w:hAnsi="Times New Roman"/>
          <w:lang w:val="en-US"/>
        </w:rPr>
        <w:t>VIII</w:t>
      </w:r>
      <w:r w:rsidR="000E0243">
        <w:rPr>
          <w:rFonts w:ascii="Times New Roman" w:hAnsi="Times New Roman"/>
          <w:lang w:val="en-US"/>
        </w:rPr>
        <w:t>)</w:t>
      </w:r>
      <w:r w:rsidR="00323F09">
        <w:rPr>
          <w:rFonts w:ascii="Times New Roman" w:hAnsi="Times New Roman"/>
          <w:lang w:val="en-US"/>
        </w:rPr>
        <w:t xml:space="preserve">, </w:t>
      </w:r>
      <w:r w:rsidR="00900C1F">
        <w:rPr>
          <w:rFonts w:ascii="Times New Roman" w:hAnsi="Times New Roman"/>
          <w:lang w:val="en-US"/>
        </w:rPr>
        <w:t>we can expect i</w:t>
      </w:r>
      <w:r w:rsidR="001C5E90">
        <w:rPr>
          <w:rFonts w:ascii="Times New Roman" w:hAnsi="Times New Roman"/>
          <w:lang w:val="en-US"/>
        </w:rPr>
        <w:t>ts impacts</w:t>
      </w:r>
      <w:r w:rsidR="00460C8F">
        <w:rPr>
          <w:rFonts w:ascii="Times New Roman" w:hAnsi="Times New Roman"/>
          <w:lang w:val="en-US"/>
        </w:rPr>
        <w:t xml:space="preserve"> </w:t>
      </w:r>
      <w:r w:rsidR="00900C1F">
        <w:rPr>
          <w:rFonts w:ascii="Times New Roman" w:hAnsi="Times New Roman"/>
          <w:lang w:val="en-US"/>
        </w:rPr>
        <w:t xml:space="preserve">to be major in the future, especially in Atlantic and Mediterranean </w:t>
      </w:r>
      <w:r w:rsidR="007E53D8" w:rsidRPr="007E53D8">
        <w:rPr>
          <w:rFonts w:ascii="Times New Roman" w:hAnsi="Times New Roman"/>
          <w:bCs/>
          <w:lang w:val="en-US"/>
        </w:rPr>
        <w:t>biogeographic regions</w:t>
      </w:r>
      <w:r w:rsidR="00900C1F">
        <w:rPr>
          <w:rFonts w:ascii="Times New Roman" w:hAnsi="Times New Roman"/>
          <w:lang w:val="en-US"/>
        </w:rPr>
        <w:t xml:space="preserve">. </w:t>
      </w:r>
    </w:p>
    <w:p w14:paraId="6FA24DD8" w14:textId="50C1B8BF" w:rsidR="00212863" w:rsidRDefault="00664A89" w:rsidP="00900C1F">
      <w:pPr>
        <w:snapToGrid w:val="0"/>
        <w:spacing w:after="120"/>
        <w:rPr>
          <w:rFonts w:ascii="Times New Roman" w:hAnsi="Times New Roman"/>
          <w:lang w:val="en-US"/>
        </w:rPr>
      </w:pPr>
      <w:r>
        <w:rPr>
          <w:rFonts w:ascii="Times New Roman" w:hAnsi="Times New Roman"/>
          <w:lang w:val="en-US"/>
        </w:rPr>
        <w:br w:type="page"/>
      </w:r>
    </w:p>
    <w:tbl>
      <w:tblPr>
        <w:tblW w:w="9332" w:type="dxa"/>
        <w:tblInd w:w="-10" w:type="dxa"/>
        <w:tblLayout w:type="fixed"/>
        <w:tblLook w:val="0000" w:firstRow="0" w:lastRow="0" w:firstColumn="0" w:lastColumn="0" w:noHBand="0" w:noVBand="0"/>
      </w:tblPr>
      <w:tblGrid>
        <w:gridCol w:w="2103"/>
        <w:gridCol w:w="2126"/>
        <w:gridCol w:w="1843"/>
        <w:gridCol w:w="3260"/>
      </w:tblGrid>
      <w:tr w:rsidR="00212863" w:rsidRPr="004F79A9" w14:paraId="1F98B8CB" w14:textId="77777777" w:rsidTr="004D2AD7">
        <w:tc>
          <w:tcPr>
            <w:tcW w:w="9332" w:type="dxa"/>
            <w:gridSpan w:val="4"/>
            <w:tcBorders>
              <w:top w:val="single" w:sz="4" w:space="0" w:color="000000"/>
              <w:left w:val="single" w:sz="4" w:space="0" w:color="000000"/>
              <w:bottom w:val="single" w:sz="4" w:space="0" w:color="000000"/>
              <w:right w:val="single" w:sz="4" w:space="0" w:color="000000"/>
            </w:tcBorders>
            <w:shd w:val="clear" w:color="auto" w:fill="auto"/>
          </w:tcPr>
          <w:p w14:paraId="409141DE" w14:textId="77777777" w:rsidR="00212863" w:rsidRPr="004F79A9" w:rsidRDefault="00212863" w:rsidP="004D2AD7">
            <w:pPr>
              <w:pStyle w:val="berschrift1"/>
              <w:rPr>
                <w:rFonts w:ascii="Times New Roman" w:hAnsi="Times New Roman"/>
                <w:sz w:val="28"/>
                <w:szCs w:val="28"/>
                <w:lang w:val="en-GB" w:eastAsia="ar-SA"/>
              </w:rPr>
            </w:pPr>
            <w:bookmarkStart w:id="22" w:name="_Toc45570495"/>
            <w:r w:rsidRPr="004F79A9">
              <w:rPr>
                <w:rFonts w:ascii="Times New Roman" w:hAnsi="Times New Roman"/>
                <w:sz w:val="28"/>
                <w:szCs w:val="28"/>
                <w:lang w:val="en-GB" w:eastAsia="ar-SA"/>
              </w:rPr>
              <w:lastRenderedPageBreak/>
              <w:t>RISK SUMMARIES</w:t>
            </w:r>
            <w:bookmarkEnd w:id="22"/>
          </w:p>
        </w:tc>
      </w:tr>
      <w:tr w:rsidR="00212863" w:rsidRPr="0062169B" w14:paraId="4505EB18" w14:textId="77777777" w:rsidTr="004D2AD7">
        <w:tc>
          <w:tcPr>
            <w:tcW w:w="2103" w:type="dxa"/>
            <w:tcBorders>
              <w:top w:val="single" w:sz="4" w:space="0" w:color="000000"/>
              <w:left w:val="single" w:sz="4" w:space="0" w:color="000000"/>
              <w:bottom w:val="single" w:sz="4" w:space="0" w:color="000000"/>
            </w:tcBorders>
            <w:shd w:val="clear" w:color="auto" w:fill="auto"/>
          </w:tcPr>
          <w:p w14:paraId="40F600BD" w14:textId="77777777" w:rsidR="00212863" w:rsidRPr="0062169B" w:rsidRDefault="00212863" w:rsidP="004D2AD7">
            <w:pPr>
              <w:suppressAutoHyphens/>
              <w:snapToGrid w:val="0"/>
              <w:spacing w:after="0" w:line="240" w:lineRule="auto"/>
              <w:rPr>
                <w:rFonts w:ascii="Times New Roman" w:hAnsi="Times New Roman"/>
                <w:b/>
                <w:lang w:val="en-GB" w:eastAsia="ar-SA"/>
              </w:rPr>
            </w:pPr>
          </w:p>
        </w:tc>
        <w:tc>
          <w:tcPr>
            <w:tcW w:w="2126" w:type="dxa"/>
            <w:tcBorders>
              <w:top w:val="single" w:sz="4" w:space="0" w:color="000000"/>
              <w:left w:val="single" w:sz="4" w:space="0" w:color="000000"/>
              <w:bottom w:val="single" w:sz="4" w:space="0" w:color="000000"/>
            </w:tcBorders>
            <w:shd w:val="clear" w:color="auto" w:fill="auto"/>
          </w:tcPr>
          <w:p w14:paraId="388726F5"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843" w:type="dxa"/>
            <w:tcBorders>
              <w:top w:val="single" w:sz="4" w:space="0" w:color="000000"/>
              <w:left w:val="single" w:sz="4" w:space="0" w:color="000000"/>
              <w:bottom w:val="single" w:sz="4" w:space="0" w:color="000000"/>
            </w:tcBorders>
            <w:shd w:val="clear" w:color="auto" w:fill="auto"/>
          </w:tcPr>
          <w:p w14:paraId="33EE45BE"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6F66177"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00212863" w:rsidRPr="007777B5" w14:paraId="15F080ED" w14:textId="77777777" w:rsidTr="004D2AD7">
        <w:tc>
          <w:tcPr>
            <w:tcW w:w="2103" w:type="dxa"/>
            <w:tcBorders>
              <w:top w:val="single" w:sz="4" w:space="0" w:color="000000"/>
              <w:left w:val="single" w:sz="4" w:space="0" w:color="000000"/>
              <w:bottom w:val="single" w:sz="4" w:space="0" w:color="000000"/>
            </w:tcBorders>
            <w:shd w:val="clear" w:color="auto" w:fill="auto"/>
          </w:tcPr>
          <w:p w14:paraId="0F18E1E5"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w:t>
            </w:r>
            <w:r w:rsidR="002A3D7F">
              <w:rPr>
                <w:rFonts w:ascii="Times New Roman" w:hAnsi="Times New Roman"/>
                <w:b/>
                <w:lang w:val="en-GB" w:eastAsia="ar-SA"/>
              </w:rPr>
              <w:t xml:space="preserve"> and Entry</w:t>
            </w:r>
            <w:r>
              <w:rPr>
                <w:rFonts w:ascii="Times New Roman" w:hAnsi="Times New Roman"/>
                <w:b/>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489ED06E"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14:paraId="0FAED552"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14:paraId="413A5799"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14:paraId="763F53E2"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14:paraId="7681F3FE" w14:textId="77777777" w:rsidR="00212863" w:rsidRPr="003674A9" w:rsidRDefault="00212863" w:rsidP="004D2AD7">
            <w:pPr>
              <w:suppressAutoHyphens/>
              <w:spacing w:after="0" w:line="240" w:lineRule="auto"/>
              <w:rPr>
                <w:rFonts w:ascii="Times New Roman" w:hAnsi="Times New Roman"/>
                <w:b/>
                <w:bCs/>
                <w:lang w:val="en-GB" w:eastAsia="ar-SA"/>
              </w:rPr>
            </w:pPr>
            <w:r w:rsidRPr="003674A9">
              <w:rPr>
                <w:rFonts w:ascii="Times New Roman" w:hAnsi="Times New Roman"/>
                <w:b/>
                <w:bCs/>
                <w:lang w:val="en-GB" w:eastAsia="ar-SA"/>
              </w:rPr>
              <w:t>very likely</w:t>
            </w:r>
          </w:p>
        </w:tc>
        <w:tc>
          <w:tcPr>
            <w:tcW w:w="1843" w:type="dxa"/>
            <w:tcBorders>
              <w:top w:val="single" w:sz="4" w:space="0" w:color="000000"/>
              <w:left w:val="single" w:sz="4" w:space="0" w:color="000000"/>
              <w:bottom w:val="single" w:sz="4" w:space="0" w:color="000000"/>
            </w:tcBorders>
            <w:shd w:val="clear" w:color="auto" w:fill="auto"/>
          </w:tcPr>
          <w:p w14:paraId="727A50E1"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597DC072"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14:paraId="484CC73B" w14:textId="77777777" w:rsidR="00212863" w:rsidRPr="003674A9" w:rsidRDefault="00212863" w:rsidP="004D2AD7">
            <w:pPr>
              <w:suppressAutoHyphens/>
              <w:spacing w:after="0" w:line="240" w:lineRule="auto"/>
              <w:rPr>
                <w:rFonts w:ascii="Times New Roman" w:hAnsi="Times New Roman"/>
                <w:b/>
                <w:bCs/>
                <w:lang w:val="en-GB" w:eastAsia="ar-SA"/>
              </w:rPr>
            </w:pPr>
            <w:r w:rsidRPr="003674A9">
              <w:rPr>
                <w:rFonts w:ascii="Times New Roman" w:hAnsi="Times New Roman"/>
                <w:b/>
                <w:bCs/>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483F8E7" w14:textId="0E9441D9" w:rsidR="00212863" w:rsidRPr="0062169B" w:rsidRDefault="00F361F0" w:rsidP="00F5365D">
            <w:pPr>
              <w:suppressAutoHyphens/>
              <w:spacing w:after="0" w:line="240" w:lineRule="auto"/>
              <w:jc w:val="both"/>
              <w:rPr>
                <w:rFonts w:ascii="Times New Roman" w:hAnsi="Times New Roman"/>
                <w:lang w:val="en-GB" w:eastAsia="ar-SA"/>
              </w:rPr>
            </w:pPr>
            <w:r>
              <w:rPr>
                <w:rFonts w:ascii="Times New Roman" w:hAnsi="Times New Roman"/>
                <w:lang w:val="en-GB" w:eastAsia="ar-SA"/>
              </w:rPr>
              <w:t xml:space="preserve">The species </w:t>
            </w:r>
            <w:r w:rsidR="007E53D8">
              <w:rPr>
                <w:rFonts w:ascii="Times New Roman" w:hAnsi="Times New Roman"/>
                <w:lang w:val="en-GB" w:eastAsia="ar-SA"/>
              </w:rPr>
              <w:t>was already introduced</w:t>
            </w:r>
            <w:r>
              <w:rPr>
                <w:rFonts w:ascii="Times New Roman" w:hAnsi="Times New Roman"/>
                <w:lang w:val="en-GB" w:eastAsia="ar-SA"/>
              </w:rPr>
              <w:t xml:space="preserve"> </w:t>
            </w:r>
            <w:r w:rsidR="007E53D8">
              <w:rPr>
                <w:rFonts w:ascii="Times New Roman" w:hAnsi="Times New Roman"/>
                <w:lang w:val="en-GB" w:eastAsia="ar-SA"/>
              </w:rPr>
              <w:t xml:space="preserve">in the </w:t>
            </w:r>
            <w:r w:rsidR="005C564C">
              <w:rPr>
                <w:rFonts w:ascii="Times New Roman" w:hAnsi="Times New Roman"/>
                <w:lang w:val="en-GB" w:eastAsia="ar-SA"/>
              </w:rPr>
              <w:t>risk assessment area</w:t>
            </w:r>
            <w:r w:rsidR="007E53D8">
              <w:rPr>
                <w:rFonts w:ascii="Times New Roman" w:hAnsi="Times New Roman"/>
                <w:lang w:val="en-GB" w:eastAsia="ar-SA"/>
              </w:rPr>
              <w:t xml:space="preserve"> via </w:t>
            </w:r>
            <w:r w:rsidR="00E45754">
              <w:rPr>
                <w:rFonts w:ascii="Times New Roman" w:hAnsi="Times New Roman"/>
                <w:lang w:val="en-GB" w:eastAsia="ar-SA"/>
              </w:rPr>
              <w:t>pet trade, aquaculture, and</w:t>
            </w:r>
            <w:r w:rsidR="00F5365D">
              <w:rPr>
                <w:rFonts w:ascii="Times New Roman" w:hAnsi="Times New Roman"/>
                <w:lang w:val="en-GB" w:eastAsia="ar-SA"/>
              </w:rPr>
              <w:t xml:space="preserve"> live food. </w:t>
            </w:r>
            <w:r w:rsidR="007E53D8">
              <w:rPr>
                <w:rFonts w:ascii="Times New Roman" w:hAnsi="Times New Roman"/>
                <w:lang w:val="en-GB" w:eastAsia="ar-SA"/>
              </w:rPr>
              <w:t xml:space="preserve">It also entered into the wild </w:t>
            </w:r>
            <w:r w:rsidR="005C564C">
              <w:rPr>
                <w:rFonts w:ascii="Times New Roman" w:hAnsi="Times New Roman"/>
                <w:lang w:val="en-GB" w:eastAsia="ar-SA"/>
              </w:rPr>
              <w:t>intentionally and unintentionally</w:t>
            </w:r>
            <w:r>
              <w:rPr>
                <w:rFonts w:ascii="Times New Roman" w:hAnsi="Times New Roman"/>
                <w:lang w:val="en-GB" w:eastAsia="ar-SA"/>
              </w:rPr>
              <w:t>.</w:t>
            </w:r>
            <w:r w:rsidR="007E53D8">
              <w:rPr>
                <w:rFonts w:ascii="Times New Roman" w:hAnsi="Times New Roman"/>
                <w:lang w:val="en-GB" w:eastAsia="ar-SA"/>
              </w:rPr>
              <w:t xml:space="preserve"> </w:t>
            </w:r>
            <w:r w:rsidR="00F5365D">
              <w:rPr>
                <w:rFonts w:ascii="Times New Roman" w:hAnsi="Times New Roman"/>
                <w:lang w:val="en-GB" w:eastAsia="ar-SA"/>
              </w:rPr>
              <w:t>I</w:t>
            </w:r>
            <w:r w:rsidR="007E53D8">
              <w:rPr>
                <w:rFonts w:ascii="Times New Roman" w:hAnsi="Times New Roman"/>
                <w:lang w:val="en-GB" w:eastAsia="ar-SA"/>
              </w:rPr>
              <w:t xml:space="preserve">t is expected that in </w:t>
            </w:r>
            <w:r w:rsidR="00F5365D">
              <w:rPr>
                <w:rFonts w:ascii="Times New Roman" w:hAnsi="Times New Roman"/>
                <w:lang w:val="en-GB" w:eastAsia="ar-SA"/>
              </w:rPr>
              <w:t xml:space="preserve">the </w:t>
            </w:r>
            <w:r w:rsidR="007E53D8">
              <w:rPr>
                <w:rFonts w:ascii="Times New Roman" w:hAnsi="Times New Roman"/>
                <w:lang w:val="en-GB" w:eastAsia="ar-SA"/>
              </w:rPr>
              <w:t>future</w:t>
            </w:r>
            <w:r w:rsidR="00F5365D">
              <w:rPr>
                <w:rFonts w:ascii="Times New Roman" w:hAnsi="Times New Roman"/>
                <w:lang w:val="en-GB" w:eastAsia="ar-SA"/>
              </w:rPr>
              <w:t>, due to its tolerance to warm climate</w:t>
            </w:r>
            <w:r w:rsidR="00AC60D9" w:rsidRPr="009C0388">
              <w:rPr>
                <w:lang w:val="en-GB"/>
              </w:rPr>
              <w:t xml:space="preserve"> </w:t>
            </w:r>
            <w:r w:rsidR="00AC60D9" w:rsidRPr="00AC60D9">
              <w:rPr>
                <w:rFonts w:ascii="Times New Roman" w:hAnsi="Times New Roman"/>
                <w:lang w:val="en-GB" w:eastAsia="ar-SA"/>
              </w:rPr>
              <w:t>and the increasing use of colourful crayfish species in aquaria</w:t>
            </w:r>
            <w:r w:rsidR="00F5365D">
              <w:rPr>
                <w:rFonts w:ascii="Times New Roman" w:hAnsi="Times New Roman"/>
                <w:lang w:val="en-GB" w:eastAsia="ar-SA"/>
              </w:rPr>
              <w:t>, it could be still used in aquaculture and pet trade.</w:t>
            </w:r>
            <w:r w:rsidR="00A25831">
              <w:rPr>
                <w:rFonts w:ascii="Times New Roman" w:hAnsi="Times New Roman"/>
                <w:lang w:val="en-GB" w:eastAsia="ar-SA"/>
              </w:rPr>
              <w:t xml:space="preserve"> Moreover</w:t>
            </w:r>
            <w:r w:rsidR="00FD3299">
              <w:rPr>
                <w:rFonts w:ascii="Times New Roman" w:hAnsi="Times New Roman"/>
                <w:lang w:val="en-GB" w:eastAsia="ar-SA"/>
              </w:rPr>
              <w:t xml:space="preserve">, the possible misidentification by the wide public, not always being able to recognize the different crayfish species, </w:t>
            </w:r>
            <w:r w:rsidR="00116B4C">
              <w:rPr>
                <w:rFonts w:ascii="Times New Roman" w:hAnsi="Times New Roman"/>
                <w:lang w:val="en-GB" w:eastAsia="ar-SA"/>
              </w:rPr>
              <w:t>can favour its introduction.</w:t>
            </w:r>
          </w:p>
        </w:tc>
      </w:tr>
      <w:tr w:rsidR="00212863" w:rsidRPr="007777B5" w14:paraId="0093D56C" w14:textId="77777777" w:rsidTr="004D2AD7">
        <w:tc>
          <w:tcPr>
            <w:tcW w:w="2103" w:type="dxa"/>
            <w:tcBorders>
              <w:top w:val="single" w:sz="4" w:space="0" w:color="000000"/>
              <w:left w:val="single" w:sz="4" w:space="0" w:color="000000"/>
              <w:bottom w:val="single" w:sz="4" w:space="0" w:color="000000"/>
            </w:tcBorders>
            <w:shd w:val="clear" w:color="auto" w:fill="auto"/>
          </w:tcPr>
          <w:p w14:paraId="468EB0C1"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6B1FBFD7"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14:paraId="3C0F923E"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14:paraId="3C6A272B"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14:paraId="4F6D83DF"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14:paraId="3768E764" w14:textId="77777777" w:rsidR="00212863" w:rsidRPr="003674A9" w:rsidRDefault="00212863" w:rsidP="004D2AD7">
            <w:pPr>
              <w:suppressAutoHyphens/>
              <w:spacing w:after="0" w:line="240" w:lineRule="auto"/>
              <w:rPr>
                <w:rFonts w:ascii="Times New Roman" w:hAnsi="Times New Roman"/>
                <w:b/>
                <w:bCs/>
                <w:lang w:val="en-GB" w:eastAsia="ar-SA"/>
              </w:rPr>
            </w:pPr>
            <w:r w:rsidRPr="003674A9">
              <w:rPr>
                <w:rFonts w:ascii="Times New Roman" w:hAnsi="Times New Roman"/>
                <w:b/>
                <w:bCs/>
                <w:lang w:val="en-GB" w:eastAsia="ar-SA"/>
              </w:rPr>
              <w:t>very likely</w:t>
            </w:r>
          </w:p>
        </w:tc>
        <w:tc>
          <w:tcPr>
            <w:tcW w:w="1843" w:type="dxa"/>
            <w:tcBorders>
              <w:top w:val="single" w:sz="4" w:space="0" w:color="000000"/>
              <w:left w:val="single" w:sz="4" w:space="0" w:color="000000"/>
              <w:bottom w:val="single" w:sz="4" w:space="0" w:color="000000"/>
            </w:tcBorders>
            <w:shd w:val="clear" w:color="auto" w:fill="auto"/>
          </w:tcPr>
          <w:p w14:paraId="4E81B7F3"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617AD033"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14:paraId="3F921616" w14:textId="77777777" w:rsidR="00212863" w:rsidRPr="003674A9" w:rsidRDefault="00212863" w:rsidP="004D2AD7">
            <w:pPr>
              <w:suppressAutoHyphens/>
              <w:spacing w:after="0" w:line="240" w:lineRule="auto"/>
              <w:rPr>
                <w:rFonts w:ascii="Times New Roman" w:hAnsi="Times New Roman"/>
                <w:b/>
                <w:bCs/>
                <w:lang w:val="en-GB" w:eastAsia="ar-SA"/>
              </w:rPr>
            </w:pPr>
            <w:r w:rsidRPr="003674A9">
              <w:rPr>
                <w:rFonts w:ascii="Times New Roman" w:hAnsi="Times New Roman"/>
                <w:b/>
                <w:bCs/>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266107F" w14:textId="06FCB8A2" w:rsidR="00212863" w:rsidRPr="0062169B" w:rsidRDefault="00F361F0" w:rsidP="005C564C">
            <w:pPr>
              <w:suppressAutoHyphens/>
              <w:spacing w:after="0" w:line="240" w:lineRule="auto"/>
              <w:jc w:val="both"/>
              <w:rPr>
                <w:rFonts w:ascii="Times New Roman" w:hAnsi="Times New Roman"/>
                <w:lang w:val="en-GB" w:eastAsia="ar-SA"/>
              </w:rPr>
            </w:pPr>
            <w:r>
              <w:rPr>
                <w:rFonts w:ascii="Times New Roman" w:hAnsi="Times New Roman"/>
                <w:lang w:val="en-GB" w:eastAsia="ar-SA"/>
              </w:rPr>
              <w:t xml:space="preserve">The species is already established in </w:t>
            </w:r>
            <w:r w:rsidR="007E53D8">
              <w:rPr>
                <w:rFonts w:ascii="Times New Roman" w:hAnsi="Times New Roman"/>
                <w:lang w:val="en-GB" w:eastAsia="ar-SA"/>
              </w:rPr>
              <w:t>the</w:t>
            </w:r>
            <w:r w:rsidR="00F5365D">
              <w:rPr>
                <w:rFonts w:ascii="Times New Roman" w:hAnsi="Times New Roman"/>
                <w:lang w:val="en-GB" w:eastAsia="ar-SA"/>
              </w:rPr>
              <w:t xml:space="preserve"> Mediterranean </w:t>
            </w:r>
            <w:r w:rsidR="00AC60D9">
              <w:rPr>
                <w:rFonts w:ascii="Times New Roman" w:hAnsi="Times New Roman"/>
                <w:lang w:val="en-GB" w:eastAsia="ar-SA"/>
              </w:rPr>
              <w:t xml:space="preserve">and Atlantic </w:t>
            </w:r>
            <w:r w:rsidR="00F5365D">
              <w:rPr>
                <w:rFonts w:ascii="Times New Roman" w:hAnsi="Times New Roman"/>
                <w:lang w:val="en-GB" w:eastAsia="ar-SA"/>
              </w:rPr>
              <w:t>biogeographic region</w:t>
            </w:r>
            <w:r w:rsidR="00AC60D9">
              <w:rPr>
                <w:rFonts w:ascii="Times New Roman" w:hAnsi="Times New Roman"/>
                <w:lang w:val="en-GB" w:eastAsia="ar-SA"/>
              </w:rPr>
              <w:t>s</w:t>
            </w:r>
            <w:r w:rsidR="00F5365D">
              <w:rPr>
                <w:rFonts w:ascii="Times New Roman" w:hAnsi="Times New Roman"/>
                <w:lang w:val="en-GB" w:eastAsia="ar-SA"/>
              </w:rPr>
              <w:t xml:space="preserve"> of the</w:t>
            </w:r>
            <w:r w:rsidR="007E53D8">
              <w:rPr>
                <w:rFonts w:ascii="Times New Roman" w:hAnsi="Times New Roman"/>
                <w:lang w:val="en-GB" w:eastAsia="ar-SA"/>
              </w:rPr>
              <w:t xml:space="preserve"> </w:t>
            </w:r>
            <w:r w:rsidR="005C564C">
              <w:rPr>
                <w:rFonts w:ascii="Times New Roman" w:hAnsi="Times New Roman"/>
                <w:lang w:val="en-GB" w:eastAsia="ar-SA"/>
              </w:rPr>
              <w:t>risk assessment area</w:t>
            </w:r>
            <w:r w:rsidR="007E53D8">
              <w:rPr>
                <w:rFonts w:ascii="Times New Roman" w:hAnsi="Times New Roman"/>
                <w:lang w:val="en-GB" w:eastAsia="ar-SA"/>
              </w:rPr>
              <w:t xml:space="preserve"> </w:t>
            </w:r>
            <w:r>
              <w:rPr>
                <w:rFonts w:ascii="Times New Roman" w:hAnsi="Times New Roman"/>
                <w:lang w:val="en-GB" w:eastAsia="ar-SA"/>
              </w:rPr>
              <w:t>(</w:t>
            </w:r>
            <w:r w:rsidR="00AC60D9">
              <w:rPr>
                <w:rFonts w:ascii="Times New Roman" w:hAnsi="Times New Roman"/>
                <w:lang w:val="en-GB" w:eastAsia="ar-SA"/>
              </w:rPr>
              <w:t xml:space="preserve">France, Ireland, </w:t>
            </w:r>
            <w:r w:rsidR="00397E29">
              <w:rPr>
                <w:rFonts w:ascii="Times New Roman" w:hAnsi="Times New Roman"/>
                <w:lang w:val="en-GB" w:eastAsia="ar-SA"/>
              </w:rPr>
              <w:t xml:space="preserve">and </w:t>
            </w:r>
            <w:r w:rsidR="00476F52" w:rsidRPr="00AC60D9">
              <w:rPr>
                <w:rFonts w:ascii="Times New Roman" w:hAnsi="Times New Roman"/>
                <w:lang w:val="en-GB" w:eastAsia="ar-SA"/>
              </w:rPr>
              <w:t>Spain</w:t>
            </w:r>
            <w:r w:rsidR="007E53D8">
              <w:rPr>
                <w:rFonts w:ascii="Times New Roman" w:hAnsi="Times New Roman"/>
                <w:lang w:val="en-GB" w:eastAsia="ar-SA"/>
              </w:rPr>
              <w:t xml:space="preserve">since the </w:t>
            </w:r>
            <w:r w:rsidR="00476F52">
              <w:rPr>
                <w:rFonts w:ascii="Times New Roman" w:hAnsi="Times New Roman"/>
                <w:lang w:val="en-GB" w:eastAsia="ar-SA"/>
              </w:rPr>
              <w:t>late 1980s</w:t>
            </w:r>
            <w:r>
              <w:rPr>
                <w:rFonts w:ascii="Times New Roman" w:hAnsi="Times New Roman"/>
                <w:lang w:val="en-GB" w:eastAsia="ar-SA"/>
              </w:rPr>
              <w:t>)</w:t>
            </w:r>
            <w:r w:rsidR="007E53D8">
              <w:rPr>
                <w:rFonts w:ascii="Times New Roman" w:hAnsi="Times New Roman"/>
                <w:lang w:val="en-GB" w:eastAsia="ar-SA"/>
              </w:rPr>
              <w:t xml:space="preserve">, and it is likely that </w:t>
            </w:r>
            <w:r w:rsidR="00F5365D">
              <w:rPr>
                <w:rFonts w:ascii="Times New Roman" w:hAnsi="Times New Roman"/>
                <w:lang w:val="en-GB" w:eastAsia="ar-SA"/>
              </w:rPr>
              <w:t>under future climate it could establish also</w:t>
            </w:r>
            <w:r w:rsidR="00AC60D9">
              <w:rPr>
                <w:rFonts w:ascii="Times New Roman" w:hAnsi="Times New Roman"/>
                <w:lang w:val="en-GB" w:eastAsia="ar-SA"/>
              </w:rPr>
              <w:t xml:space="preserve"> more</w:t>
            </w:r>
            <w:r w:rsidR="00F5365D">
              <w:rPr>
                <w:rFonts w:ascii="Times New Roman" w:hAnsi="Times New Roman"/>
                <w:lang w:val="en-GB" w:eastAsia="ar-SA"/>
              </w:rPr>
              <w:t xml:space="preserve"> in the </w:t>
            </w:r>
            <w:r w:rsidR="00F5365D" w:rsidRPr="00AC60D9">
              <w:rPr>
                <w:rFonts w:ascii="Times New Roman" w:hAnsi="Times New Roman"/>
                <w:lang w:val="en-GB" w:eastAsia="ar-SA"/>
              </w:rPr>
              <w:t>Atlantic</w:t>
            </w:r>
            <w:r w:rsidR="00F5365D">
              <w:rPr>
                <w:rFonts w:ascii="Times New Roman" w:hAnsi="Times New Roman"/>
                <w:lang w:val="en-GB" w:eastAsia="ar-SA"/>
              </w:rPr>
              <w:t xml:space="preserve"> biogeographic region</w:t>
            </w:r>
            <w:r w:rsidR="002365AE">
              <w:rPr>
                <w:rFonts w:ascii="Times New Roman" w:hAnsi="Times New Roman"/>
                <w:lang w:val="en-GB" w:eastAsia="ar-SA"/>
              </w:rPr>
              <w:t xml:space="preserve"> (and partly in few areas of the Black Sea and Continental biogeographic regions)</w:t>
            </w:r>
            <w:r w:rsidR="00F5365D">
              <w:rPr>
                <w:rFonts w:ascii="Times New Roman" w:hAnsi="Times New Roman"/>
                <w:lang w:val="en-GB" w:eastAsia="ar-SA"/>
              </w:rPr>
              <w:t xml:space="preserve">. </w:t>
            </w:r>
          </w:p>
        </w:tc>
      </w:tr>
      <w:tr w:rsidR="00212863" w:rsidRPr="007777B5" w14:paraId="574527FD" w14:textId="77777777" w:rsidTr="004D2AD7">
        <w:tc>
          <w:tcPr>
            <w:tcW w:w="2103" w:type="dxa"/>
            <w:tcBorders>
              <w:top w:val="single" w:sz="4" w:space="0" w:color="000000"/>
              <w:left w:val="single" w:sz="4" w:space="0" w:color="000000"/>
              <w:bottom w:val="single" w:sz="4" w:space="0" w:color="000000"/>
            </w:tcBorders>
            <w:shd w:val="clear" w:color="auto" w:fill="auto"/>
          </w:tcPr>
          <w:p w14:paraId="426F3852"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3FD08273"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14:paraId="3D2940DB"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slowly</w:t>
            </w:r>
          </w:p>
          <w:p w14:paraId="72A9EB8B" w14:textId="77777777" w:rsidR="00212863" w:rsidRPr="00565CED" w:rsidRDefault="00212863" w:rsidP="004D2AD7">
            <w:pPr>
              <w:suppressAutoHyphens/>
              <w:spacing w:after="0" w:line="240" w:lineRule="auto"/>
              <w:rPr>
                <w:rFonts w:ascii="Times New Roman" w:hAnsi="Times New Roman"/>
                <w:b/>
                <w:bCs/>
                <w:lang w:val="en-GB" w:eastAsia="ar-SA"/>
              </w:rPr>
            </w:pPr>
            <w:r w:rsidRPr="00565CED">
              <w:rPr>
                <w:rFonts w:ascii="Times New Roman" w:hAnsi="Times New Roman"/>
                <w:b/>
                <w:bCs/>
                <w:lang w:val="en-GB" w:eastAsia="ar-SA"/>
              </w:rPr>
              <w:t xml:space="preserve">moderately </w:t>
            </w:r>
          </w:p>
          <w:p w14:paraId="7BBE3977" w14:textId="77777777" w:rsidR="00212863" w:rsidRPr="00565CED" w:rsidRDefault="00212863" w:rsidP="004D2AD7">
            <w:pPr>
              <w:suppressAutoHyphens/>
              <w:spacing w:after="0" w:line="240" w:lineRule="auto"/>
              <w:rPr>
                <w:rFonts w:ascii="Times New Roman" w:hAnsi="Times New Roman"/>
                <w:lang w:val="en-GB" w:eastAsia="ar-SA"/>
              </w:rPr>
            </w:pPr>
            <w:r w:rsidRPr="00565CED">
              <w:rPr>
                <w:rFonts w:ascii="Times New Roman" w:hAnsi="Times New Roman"/>
                <w:lang w:val="en-GB" w:eastAsia="ar-SA"/>
              </w:rPr>
              <w:t>rapidly</w:t>
            </w:r>
          </w:p>
          <w:p w14:paraId="4BAF81BE"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rapidly</w:t>
            </w:r>
          </w:p>
        </w:tc>
        <w:tc>
          <w:tcPr>
            <w:tcW w:w="1843" w:type="dxa"/>
            <w:tcBorders>
              <w:top w:val="single" w:sz="4" w:space="0" w:color="000000"/>
              <w:left w:val="single" w:sz="4" w:space="0" w:color="000000"/>
              <w:bottom w:val="single" w:sz="4" w:space="0" w:color="000000"/>
            </w:tcBorders>
            <w:shd w:val="clear" w:color="auto" w:fill="auto"/>
          </w:tcPr>
          <w:p w14:paraId="27112513"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57C81594" w14:textId="77777777" w:rsidR="00212863" w:rsidRPr="00476F52" w:rsidRDefault="00212863" w:rsidP="004D2AD7">
            <w:pPr>
              <w:suppressAutoHyphens/>
              <w:spacing w:after="0" w:line="240" w:lineRule="auto"/>
              <w:rPr>
                <w:rFonts w:ascii="Times New Roman" w:hAnsi="Times New Roman"/>
                <w:b/>
                <w:bCs/>
                <w:lang w:val="en-GB" w:eastAsia="ar-SA"/>
              </w:rPr>
            </w:pPr>
            <w:r w:rsidRPr="00476F52">
              <w:rPr>
                <w:rFonts w:ascii="Times New Roman" w:hAnsi="Times New Roman"/>
                <w:b/>
                <w:bCs/>
                <w:lang w:val="en-GB" w:eastAsia="ar-SA"/>
              </w:rPr>
              <w:t>medium</w:t>
            </w:r>
          </w:p>
          <w:p w14:paraId="31F0BA24" w14:textId="77777777" w:rsidR="00212863" w:rsidRPr="00476F52" w:rsidRDefault="00212863" w:rsidP="004D2AD7">
            <w:pPr>
              <w:suppressAutoHyphens/>
              <w:spacing w:after="0" w:line="240" w:lineRule="auto"/>
              <w:rPr>
                <w:rFonts w:ascii="Times New Roman" w:hAnsi="Times New Roman"/>
                <w:lang w:val="en-GB" w:eastAsia="ar-SA"/>
              </w:rPr>
            </w:pPr>
            <w:r w:rsidRPr="00476F52">
              <w:rPr>
                <w:rFonts w:ascii="Times New Roman" w:hAnsi="Times New Roman"/>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B21B5B7" w14:textId="10A3B439" w:rsidR="00212863" w:rsidRPr="0062169B" w:rsidRDefault="00476F52" w:rsidP="005C564C">
            <w:pPr>
              <w:suppressAutoHyphens/>
              <w:spacing w:after="0" w:line="240" w:lineRule="auto"/>
              <w:jc w:val="both"/>
              <w:rPr>
                <w:rFonts w:ascii="Times New Roman" w:hAnsi="Times New Roman"/>
                <w:lang w:val="en-GB" w:eastAsia="ar-SA"/>
              </w:rPr>
            </w:pPr>
            <w:r>
              <w:rPr>
                <w:rFonts w:ascii="Times New Roman" w:hAnsi="Times New Roman"/>
                <w:lang w:val="en-GB" w:eastAsia="ar-SA"/>
              </w:rPr>
              <w:t xml:space="preserve">The species is currently reported </w:t>
            </w:r>
            <w:r w:rsidR="005C564C">
              <w:rPr>
                <w:rFonts w:ascii="Times New Roman" w:hAnsi="Times New Roman"/>
                <w:lang w:val="en-GB" w:eastAsia="ar-SA"/>
              </w:rPr>
              <w:t xml:space="preserve">from </w:t>
            </w:r>
            <w:r>
              <w:rPr>
                <w:rFonts w:ascii="Times New Roman" w:hAnsi="Times New Roman"/>
                <w:lang w:val="en-GB" w:eastAsia="ar-SA"/>
              </w:rPr>
              <w:t>few locations</w:t>
            </w:r>
            <w:r w:rsidR="005C564C">
              <w:rPr>
                <w:rFonts w:ascii="Times New Roman" w:hAnsi="Times New Roman"/>
                <w:lang w:val="en-GB" w:eastAsia="ar-SA"/>
              </w:rPr>
              <w:t xml:space="preserve"> in the risk assessment area</w:t>
            </w:r>
            <w:r w:rsidR="002C0BBC">
              <w:rPr>
                <w:rFonts w:ascii="Times New Roman" w:hAnsi="Times New Roman"/>
                <w:lang w:val="en-GB" w:eastAsia="ar-SA"/>
              </w:rPr>
              <w:t>.</w:t>
            </w:r>
            <w:r w:rsidR="00212863">
              <w:rPr>
                <w:rFonts w:ascii="Times New Roman" w:hAnsi="Times New Roman"/>
                <w:lang w:val="en-GB" w:eastAsia="ar-SA"/>
              </w:rPr>
              <w:t xml:space="preserve"> </w:t>
            </w:r>
            <w:r w:rsidR="002C0BBC">
              <w:rPr>
                <w:rFonts w:ascii="Times New Roman" w:hAnsi="Times New Roman"/>
                <w:lang w:val="en-GB" w:eastAsia="ar-SA"/>
              </w:rPr>
              <w:t xml:space="preserve">Considering the favourable </w:t>
            </w:r>
            <w:r w:rsidR="006D1644">
              <w:rPr>
                <w:rFonts w:ascii="Times New Roman" w:hAnsi="Times New Roman"/>
                <w:lang w:val="en-GB" w:eastAsia="ar-SA"/>
              </w:rPr>
              <w:t xml:space="preserve">current and </w:t>
            </w:r>
            <w:r w:rsidR="002C0BBC">
              <w:rPr>
                <w:rFonts w:ascii="Times New Roman" w:hAnsi="Times New Roman"/>
                <w:lang w:val="en-GB" w:eastAsia="ar-SA"/>
              </w:rPr>
              <w:t>future climat</w:t>
            </w:r>
            <w:r w:rsidR="004E61D3">
              <w:rPr>
                <w:rFonts w:ascii="Times New Roman" w:hAnsi="Times New Roman"/>
                <w:lang w:val="en-GB" w:eastAsia="ar-SA"/>
              </w:rPr>
              <w:t>ic</w:t>
            </w:r>
            <w:r w:rsidR="002C0BBC">
              <w:rPr>
                <w:rFonts w:ascii="Times New Roman" w:hAnsi="Times New Roman"/>
                <w:lang w:val="en-GB" w:eastAsia="ar-SA"/>
              </w:rPr>
              <w:t xml:space="preserve"> conditions and its capability to disperse</w:t>
            </w:r>
            <w:r w:rsidR="005C564C">
              <w:rPr>
                <w:rFonts w:ascii="Times New Roman" w:hAnsi="Times New Roman"/>
                <w:lang w:val="en-GB" w:eastAsia="ar-SA"/>
              </w:rPr>
              <w:t xml:space="preserve"> unaided</w:t>
            </w:r>
            <w:r w:rsidR="00BB31CD">
              <w:rPr>
                <w:rFonts w:ascii="Times New Roman" w:hAnsi="Times New Roman"/>
                <w:lang w:val="en-GB" w:eastAsia="ar-SA"/>
              </w:rPr>
              <w:t xml:space="preserve"> and via interconnected water basins</w:t>
            </w:r>
            <w:r w:rsidR="002C0BBC">
              <w:rPr>
                <w:rFonts w:ascii="Times New Roman" w:hAnsi="Times New Roman"/>
                <w:lang w:val="en-GB" w:eastAsia="ar-SA"/>
              </w:rPr>
              <w:t xml:space="preserve">, the species </w:t>
            </w:r>
            <w:r>
              <w:rPr>
                <w:rFonts w:ascii="Times New Roman" w:hAnsi="Times New Roman"/>
                <w:lang w:val="en-GB" w:eastAsia="ar-SA"/>
              </w:rPr>
              <w:t xml:space="preserve">would be able </w:t>
            </w:r>
            <w:r w:rsidR="002C0BBC">
              <w:rPr>
                <w:rFonts w:ascii="Times New Roman" w:hAnsi="Times New Roman"/>
                <w:lang w:val="en-GB" w:eastAsia="ar-SA"/>
              </w:rPr>
              <w:t xml:space="preserve">to </w:t>
            </w:r>
            <w:r w:rsidR="00BB31CD">
              <w:rPr>
                <w:rFonts w:ascii="Times New Roman" w:hAnsi="Times New Roman"/>
                <w:lang w:val="en-GB" w:eastAsia="ar-SA"/>
              </w:rPr>
              <w:t>moderately spread as shown in the invaded range in Australia.</w:t>
            </w:r>
            <w:r w:rsidR="002C0BBC">
              <w:rPr>
                <w:rFonts w:ascii="Times New Roman" w:hAnsi="Times New Roman"/>
                <w:lang w:val="en-GB" w:eastAsia="ar-SA"/>
              </w:rPr>
              <w:t xml:space="preserve"> </w:t>
            </w:r>
            <w:r w:rsidR="00663D0A" w:rsidRPr="00663D0A">
              <w:rPr>
                <w:rFonts w:ascii="Times New Roman" w:hAnsi="Times New Roman"/>
                <w:lang w:val="en-GB" w:eastAsia="ar-SA"/>
              </w:rPr>
              <w:t xml:space="preserve">In addition, their susceptibility (or not) to crayfish plague could interfere with the survival of individuals as they </w:t>
            </w:r>
            <w:r w:rsidR="00663D0A">
              <w:rPr>
                <w:rFonts w:ascii="Times New Roman" w:hAnsi="Times New Roman"/>
                <w:lang w:val="en-GB" w:eastAsia="ar-SA"/>
              </w:rPr>
              <w:t>spread</w:t>
            </w:r>
            <w:r w:rsidR="00663D0A" w:rsidRPr="00663D0A">
              <w:rPr>
                <w:rFonts w:ascii="Times New Roman" w:hAnsi="Times New Roman"/>
                <w:lang w:val="en-GB" w:eastAsia="ar-SA"/>
              </w:rPr>
              <w:t xml:space="preserve"> into other habitats already colonized by North American crayfish species.</w:t>
            </w:r>
          </w:p>
        </w:tc>
      </w:tr>
      <w:tr w:rsidR="00212863" w:rsidRPr="007777B5" w14:paraId="68EC320E" w14:textId="77777777" w:rsidTr="004D2AD7">
        <w:tc>
          <w:tcPr>
            <w:tcW w:w="2103" w:type="dxa"/>
            <w:tcBorders>
              <w:top w:val="single" w:sz="4" w:space="0" w:color="000000"/>
              <w:left w:val="single" w:sz="4" w:space="0" w:color="000000"/>
              <w:bottom w:val="single" w:sz="4" w:space="0" w:color="000000"/>
            </w:tcBorders>
            <w:shd w:val="clear" w:color="auto" w:fill="auto"/>
          </w:tcPr>
          <w:p w14:paraId="131BEE27"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Impact</w:t>
            </w:r>
            <w:r>
              <w:rPr>
                <w:rFonts w:ascii="Times New Roman" w:hAnsi="Times New Roman"/>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318C0E75"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14:paraId="6513727F"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minor</w:t>
            </w:r>
          </w:p>
          <w:p w14:paraId="361C63BB" w14:textId="77777777" w:rsidR="00212863" w:rsidRPr="00416F39" w:rsidRDefault="00212863" w:rsidP="004D2AD7">
            <w:pPr>
              <w:suppressAutoHyphens/>
              <w:spacing w:after="0" w:line="240" w:lineRule="auto"/>
              <w:rPr>
                <w:rFonts w:ascii="Times New Roman" w:hAnsi="Times New Roman"/>
                <w:lang w:val="en-GB" w:eastAsia="ar-SA"/>
              </w:rPr>
            </w:pPr>
            <w:r w:rsidRPr="00416F39">
              <w:rPr>
                <w:rFonts w:ascii="Times New Roman" w:hAnsi="Times New Roman"/>
                <w:lang w:val="en-GB" w:eastAsia="ar-SA"/>
              </w:rPr>
              <w:t>moderate</w:t>
            </w:r>
          </w:p>
          <w:p w14:paraId="7A2ABE7E" w14:textId="77777777" w:rsidR="00212863" w:rsidRPr="00416F39" w:rsidRDefault="00212863" w:rsidP="004D2AD7">
            <w:pPr>
              <w:suppressAutoHyphens/>
              <w:spacing w:after="0" w:line="240" w:lineRule="auto"/>
              <w:rPr>
                <w:rFonts w:ascii="Times New Roman" w:hAnsi="Times New Roman"/>
                <w:b/>
                <w:bCs/>
                <w:lang w:val="en-GB" w:eastAsia="ar-SA"/>
              </w:rPr>
            </w:pPr>
            <w:r w:rsidRPr="00416F39">
              <w:rPr>
                <w:rFonts w:ascii="Times New Roman" w:hAnsi="Times New Roman"/>
                <w:b/>
                <w:bCs/>
                <w:lang w:val="en-GB" w:eastAsia="ar-SA"/>
              </w:rPr>
              <w:t>major</w:t>
            </w:r>
          </w:p>
          <w:p w14:paraId="54DAE581"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massive</w:t>
            </w:r>
          </w:p>
        </w:tc>
        <w:tc>
          <w:tcPr>
            <w:tcW w:w="1843" w:type="dxa"/>
            <w:tcBorders>
              <w:top w:val="single" w:sz="4" w:space="0" w:color="000000"/>
              <w:left w:val="single" w:sz="4" w:space="0" w:color="000000"/>
              <w:bottom w:val="single" w:sz="4" w:space="0" w:color="000000"/>
            </w:tcBorders>
            <w:shd w:val="clear" w:color="auto" w:fill="auto"/>
          </w:tcPr>
          <w:p w14:paraId="6CA357E8"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51705B83" w14:textId="77777777" w:rsidR="00212863" w:rsidRPr="00F361F0" w:rsidRDefault="00212863" w:rsidP="004D2AD7">
            <w:pPr>
              <w:suppressAutoHyphens/>
              <w:spacing w:after="0" w:line="240" w:lineRule="auto"/>
              <w:rPr>
                <w:rFonts w:ascii="Times New Roman" w:hAnsi="Times New Roman"/>
                <w:b/>
                <w:bCs/>
                <w:lang w:val="en-GB" w:eastAsia="ar-SA"/>
              </w:rPr>
            </w:pPr>
            <w:r w:rsidRPr="00F361F0">
              <w:rPr>
                <w:rFonts w:ascii="Times New Roman" w:hAnsi="Times New Roman"/>
                <w:b/>
                <w:bCs/>
                <w:lang w:val="en-GB" w:eastAsia="ar-SA"/>
              </w:rPr>
              <w:t>medium</w:t>
            </w:r>
          </w:p>
          <w:p w14:paraId="5E7390B9"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283E4C6" w14:textId="1E461ADB" w:rsidR="00212863" w:rsidRPr="0062169B" w:rsidRDefault="00A76311" w:rsidP="005C564C">
            <w:pPr>
              <w:suppressAutoHyphens/>
              <w:snapToGrid w:val="0"/>
              <w:spacing w:after="0" w:line="240" w:lineRule="auto"/>
              <w:jc w:val="both"/>
              <w:rPr>
                <w:rFonts w:ascii="Times New Roman" w:hAnsi="Times New Roman"/>
                <w:lang w:val="en-US" w:eastAsia="ar-SA"/>
              </w:rPr>
            </w:pPr>
            <w:r>
              <w:rPr>
                <w:rFonts w:ascii="Times New Roman" w:hAnsi="Times New Roman"/>
                <w:lang w:val="en-US" w:eastAsia="ar-SA"/>
              </w:rPr>
              <w:t xml:space="preserve">No studies on impacts are available for the few locations of introduction in the </w:t>
            </w:r>
            <w:r w:rsidR="005C564C">
              <w:rPr>
                <w:rFonts w:ascii="Times New Roman" w:hAnsi="Times New Roman"/>
                <w:lang w:val="en-US" w:eastAsia="ar-SA"/>
              </w:rPr>
              <w:t>risk assessment area</w:t>
            </w:r>
            <w:r>
              <w:rPr>
                <w:rFonts w:ascii="Times New Roman" w:hAnsi="Times New Roman"/>
                <w:lang w:val="en-US" w:eastAsia="ar-SA"/>
              </w:rPr>
              <w:t xml:space="preserve">. </w:t>
            </w:r>
            <w:r w:rsidR="002C0BBC">
              <w:rPr>
                <w:rFonts w:ascii="Times New Roman" w:hAnsi="Times New Roman"/>
                <w:lang w:val="en-US" w:eastAsia="ar-SA"/>
              </w:rPr>
              <w:t xml:space="preserve">The studies on the impacts are </w:t>
            </w:r>
            <w:r w:rsidR="001A7A0F">
              <w:rPr>
                <w:rFonts w:ascii="Times New Roman" w:hAnsi="Times New Roman"/>
                <w:lang w:val="en-US" w:eastAsia="ar-SA"/>
              </w:rPr>
              <w:t xml:space="preserve">from its </w:t>
            </w:r>
            <w:r w:rsidR="001A7A0F" w:rsidRPr="002365AE">
              <w:rPr>
                <w:rFonts w:ascii="Times New Roman" w:hAnsi="Times New Roman"/>
                <w:lang w:val="en-US" w:eastAsia="ar-SA"/>
              </w:rPr>
              <w:t xml:space="preserve">Australian invaded range, </w:t>
            </w:r>
            <w:r w:rsidR="002C0BBC" w:rsidRPr="002365AE">
              <w:rPr>
                <w:rFonts w:ascii="Times New Roman" w:hAnsi="Times New Roman"/>
                <w:lang w:val="en-US" w:eastAsia="ar-SA"/>
              </w:rPr>
              <w:t xml:space="preserve">but demonstrated ecological </w:t>
            </w:r>
            <w:r w:rsidR="002365AE" w:rsidRPr="002365AE">
              <w:rPr>
                <w:rStyle w:val="Kommentarzeichen"/>
                <w:rFonts w:ascii="Times New Roman" w:hAnsi="Times New Roman"/>
                <w:sz w:val="22"/>
                <w:szCs w:val="22"/>
                <w:lang w:val="en-GB" w:eastAsia="ar-SA"/>
              </w:rPr>
              <w:lastRenderedPageBreak/>
              <w:t xml:space="preserve">and economic </w:t>
            </w:r>
            <w:r w:rsidR="002C0BBC" w:rsidRPr="002365AE">
              <w:rPr>
                <w:rFonts w:ascii="Times New Roman" w:hAnsi="Times New Roman"/>
                <w:lang w:val="en-US" w:eastAsia="ar-SA"/>
              </w:rPr>
              <w:t>impacts</w:t>
            </w:r>
            <w:r w:rsidR="00E73B04" w:rsidRPr="002365AE">
              <w:rPr>
                <w:rFonts w:ascii="Times New Roman" w:hAnsi="Times New Roman"/>
                <w:lang w:val="en-US" w:eastAsia="ar-SA"/>
              </w:rPr>
              <w:t xml:space="preserve"> (reduction of macroinvertebrate abundance; decline of macrophytes; highly burrowing activity</w:t>
            </w:r>
            <w:r w:rsidR="000E0243" w:rsidRPr="002365AE">
              <w:rPr>
                <w:rFonts w:ascii="Times New Roman" w:hAnsi="Times New Roman"/>
                <w:lang w:val="en-US" w:eastAsia="ar-SA"/>
              </w:rPr>
              <w:t xml:space="preserve"> with</w:t>
            </w:r>
            <w:r w:rsidR="000E0243">
              <w:rPr>
                <w:rFonts w:ascii="Times New Roman" w:hAnsi="Times New Roman"/>
                <w:lang w:val="en-US" w:eastAsia="ar-SA"/>
              </w:rPr>
              <w:t xml:space="preserve"> damages to banks</w:t>
            </w:r>
            <w:r w:rsidR="002365AE">
              <w:rPr>
                <w:rFonts w:ascii="Times New Roman" w:hAnsi="Times New Roman"/>
                <w:lang w:val="en-US" w:eastAsia="ar-SA"/>
              </w:rPr>
              <w:t>; impacts on fishery</w:t>
            </w:r>
            <w:r w:rsidR="00E73B04">
              <w:rPr>
                <w:rFonts w:ascii="Times New Roman" w:hAnsi="Times New Roman"/>
                <w:lang w:val="en-US" w:eastAsia="ar-SA"/>
              </w:rPr>
              <w:t>)</w:t>
            </w:r>
            <w:r w:rsidR="002C0BBC">
              <w:rPr>
                <w:rFonts w:ascii="Times New Roman" w:hAnsi="Times New Roman"/>
                <w:lang w:val="en-US" w:eastAsia="ar-SA"/>
              </w:rPr>
              <w:t xml:space="preserve">. </w:t>
            </w:r>
            <w:r w:rsidR="00406B0E">
              <w:rPr>
                <w:rFonts w:ascii="Times New Roman" w:hAnsi="Times New Roman"/>
                <w:lang w:val="en-US" w:eastAsia="ar-SA"/>
              </w:rPr>
              <w:t>A study in Europe confirmed its susceptibility to crayfish plague</w:t>
            </w:r>
            <w:r w:rsidR="00E45754">
              <w:rPr>
                <w:rFonts w:ascii="Times New Roman" w:hAnsi="Times New Roman"/>
                <w:lang w:val="en-US" w:eastAsia="ar-SA"/>
              </w:rPr>
              <w:t xml:space="preserve"> with</w:t>
            </w:r>
            <w:r w:rsidR="00406B0E">
              <w:rPr>
                <w:rFonts w:ascii="Times New Roman" w:hAnsi="Times New Roman"/>
                <w:lang w:val="en-US" w:eastAsia="ar-SA"/>
              </w:rPr>
              <w:t xml:space="preserve"> a certain resistance (that could allow the specie</w:t>
            </w:r>
            <w:r w:rsidR="002900A5">
              <w:rPr>
                <w:rFonts w:ascii="Times New Roman" w:hAnsi="Times New Roman"/>
                <w:lang w:val="en-US" w:eastAsia="ar-SA"/>
              </w:rPr>
              <w:t>s</w:t>
            </w:r>
            <w:r w:rsidR="00406B0E">
              <w:rPr>
                <w:rFonts w:ascii="Times New Roman" w:hAnsi="Times New Roman"/>
                <w:lang w:val="en-US" w:eastAsia="ar-SA"/>
              </w:rPr>
              <w:t xml:space="preserve"> to transmit it to European native crayfish</w:t>
            </w:r>
            <w:r w:rsidR="002900A5">
              <w:rPr>
                <w:rFonts w:ascii="Times New Roman" w:hAnsi="Times New Roman"/>
                <w:lang w:val="en-US" w:eastAsia="ar-SA"/>
              </w:rPr>
              <w:t xml:space="preserve"> with lethal consequences</w:t>
            </w:r>
            <w:r w:rsidR="00406B0E">
              <w:rPr>
                <w:rFonts w:ascii="Times New Roman" w:hAnsi="Times New Roman"/>
                <w:lang w:val="en-US" w:eastAsia="ar-SA"/>
              </w:rPr>
              <w:t xml:space="preserve">). </w:t>
            </w:r>
            <w:r w:rsidR="00663D0A">
              <w:rPr>
                <w:rFonts w:ascii="Times New Roman" w:hAnsi="Times New Roman"/>
                <w:lang w:val="en-US" w:eastAsia="ar-SA"/>
              </w:rPr>
              <w:t>The potential spillover of other lethal diseases and parasites carried by the sp</w:t>
            </w:r>
            <w:r w:rsidR="00D420A2">
              <w:rPr>
                <w:rFonts w:ascii="Times New Roman" w:hAnsi="Times New Roman"/>
                <w:lang w:val="en-US" w:eastAsia="ar-SA"/>
              </w:rPr>
              <w:t>e</w:t>
            </w:r>
            <w:r w:rsidR="00663D0A">
              <w:rPr>
                <w:rFonts w:ascii="Times New Roman" w:hAnsi="Times New Roman"/>
                <w:lang w:val="en-US" w:eastAsia="ar-SA"/>
              </w:rPr>
              <w:t xml:space="preserve">cies on native European crayfish cannot be completely discarded. </w:t>
            </w:r>
            <w:r w:rsidR="006D1644">
              <w:rPr>
                <w:rFonts w:ascii="Times New Roman" w:hAnsi="Times New Roman"/>
                <w:lang w:val="en-US" w:eastAsia="ar-SA"/>
              </w:rPr>
              <w:t>C</w:t>
            </w:r>
            <w:r w:rsidR="002C0BBC">
              <w:rPr>
                <w:rFonts w:ascii="Times New Roman" w:hAnsi="Times New Roman"/>
                <w:lang w:val="en-US" w:eastAsia="ar-SA"/>
              </w:rPr>
              <w:t>onsidering th</w:t>
            </w:r>
            <w:r w:rsidR="00406B0E">
              <w:rPr>
                <w:rFonts w:ascii="Times New Roman" w:hAnsi="Times New Roman"/>
                <w:lang w:val="en-US" w:eastAsia="ar-SA"/>
              </w:rPr>
              <w:t>e current climate</w:t>
            </w:r>
            <w:r w:rsidR="00E45754">
              <w:rPr>
                <w:rFonts w:ascii="Times New Roman" w:hAnsi="Times New Roman"/>
                <w:lang w:val="en-US" w:eastAsia="ar-SA"/>
              </w:rPr>
              <w:t>,</w:t>
            </w:r>
            <w:r w:rsidR="00406B0E">
              <w:rPr>
                <w:rFonts w:ascii="Times New Roman" w:hAnsi="Times New Roman"/>
                <w:lang w:val="en-US" w:eastAsia="ar-SA"/>
              </w:rPr>
              <w:t xml:space="preserve"> we can expect moderate impacts in the risk assessment area, but even major</w:t>
            </w:r>
            <w:r w:rsidR="00640577">
              <w:rPr>
                <w:rFonts w:ascii="Times New Roman" w:hAnsi="Times New Roman"/>
                <w:lang w:val="en-US" w:eastAsia="ar-SA"/>
              </w:rPr>
              <w:t xml:space="preserve"> impacts</w:t>
            </w:r>
            <w:r w:rsidR="00406B0E">
              <w:rPr>
                <w:rFonts w:ascii="Times New Roman" w:hAnsi="Times New Roman"/>
                <w:lang w:val="en-US" w:eastAsia="ar-SA"/>
              </w:rPr>
              <w:t xml:space="preserve"> under the future climate</w:t>
            </w:r>
            <w:r w:rsidR="002C0BBC">
              <w:rPr>
                <w:rFonts w:ascii="Times New Roman" w:hAnsi="Times New Roman"/>
                <w:lang w:val="en-US" w:eastAsia="ar-SA"/>
              </w:rPr>
              <w:t xml:space="preserve">. </w:t>
            </w:r>
          </w:p>
        </w:tc>
      </w:tr>
      <w:tr w:rsidR="00212863" w:rsidRPr="007777B5" w14:paraId="149DA546" w14:textId="77777777" w:rsidTr="004D2AD7">
        <w:tc>
          <w:tcPr>
            <w:tcW w:w="2103" w:type="dxa"/>
            <w:tcBorders>
              <w:top w:val="single" w:sz="4" w:space="0" w:color="000000"/>
              <w:left w:val="single" w:sz="4" w:space="0" w:color="000000"/>
              <w:bottom w:val="single" w:sz="4" w:space="0" w:color="000000"/>
            </w:tcBorders>
            <w:shd w:val="clear" w:color="auto" w:fill="auto"/>
          </w:tcPr>
          <w:p w14:paraId="484930C8"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lastRenderedPageBreak/>
              <w:t>Conclusion of the risk assessment</w:t>
            </w:r>
            <w:r>
              <w:rPr>
                <w:rFonts w:ascii="Times New Roman" w:hAnsi="Times New Roman"/>
                <w:b/>
                <w:lang w:val="en-GB" w:eastAsia="ar-SA"/>
              </w:rPr>
              <w:t xml:space="preserve"> </w:t>
            </w:r>
            <w:r>
              <w:rPr>
                <w:rFonts w:ascii="Times New Roman" w:hAnsi="Times New Roman"/>
                <w:b/>
                <w:lang w:val="en-GB" w:eastAsia="ar-SA"/>
              </w:rPr>
              <w:br/>
              <w:t>(overall risk)</w:t>
            </w:r>
          </w:p>
        </w:tc>
        <w:tc>
          <w:tcPr>
            <w:tcW w:w="2126" w:type="dxa"/>
            <w:tcBorders>
              <w:top w:val="single" w:sz="4" w:space="0" w:color="000000"/>
              <w:left w:val="single" w:sz="4" w:space="0" w:color="000000"/>
              <w:bottom w:val="single" w:sz="4" w:space="0" w:color="000000"/>
            </w:tcBorders>
            <w:shd w:val="clear" w:color="auto" w:fill="auto"/>
          </w:tcPr>
          <w:p w14:paraId="3AE13F80"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6E4DD8FB"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w:t>
            </w:r>
          </w:p>
          <w:p w14:paraId="3B89F9F6" w14:textId="77777777" w:rsidR="00212863" w:rsidRPr="00217EC1" w:rsidRDefault="00212863" w:rsidP="004D2AD7">
            <w:pPr>
              <w:suppressAutoHyphens/>
              <w:spacing w:after="0" w:line="240" w:lineRule="auto"/>
              <w:rPr>
                <w:rFonts w:ascii="Times New Roman" w:hAnsi="Times New Roman"/>
                <w:b/>
                <w:bCs/>
                <w:lang w:val="en-GB" w:eastAsia="ar-SA"/>
              </w:rPr>
            </w:pPr>
            <w:r w:rsidRPr="00217EC1">
              <w:rPr>
                <w:rFonts w:ascii="Times New Roman" w:hAnsi="Times New Roman"/>
                <w:b/>
                <w:bCs/>
                <w:lang w:val="en-GB" w:eastAsia="ar-SA"/>
              </w:rPr>
              <w:t>high</w:t>
            </w:r>
          </w:p>
        </w:tc>
        <w:tc>
          <w:tcPr>
            <w:tcW w:w="1843" w:type="dxa"/>
            <w:tcBorders>
              <w:top w:val="single" w:sz="4" w:space="0" w:color="000000"/>
              <w:left w:val="single" w:sz="4" w:space="0" w:color="000000"/>
              <w:bottom w:val="single" w:sz="4" w:space="0" w:color="000000"/>
            </w:tcBorders>
            <w:shd w:val="clear" w:color="auto" w:fill="auto"/>
          </w:tcPr>
          <w:p w14:paraId="3747380C"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423DEA7E" w14:textId="77777777" w:rsidR="00212863" w:rsidRPr="00217EC1" w:rsidRDefault="00212863" w:rsidP="004D2AD7">
            <w:pPr>
              <w:suppressAutoHyphens/>
              <w:spacing w:after="0" w:line="240" w:lineRule="auto"/>
              <w:rPr>
                <w:rFonts w:ascii="Times New Roman" w:hAnsi="Times New Roman"/>
                <w:b/>
                <w:bCs/>
                <w:lang w:val="en-GB" w:eastAsia="ar-SA"/>
              </w:rPr>
            </w:pPr>
            <w:r w:rsidRPr="00217EC1">
              <w:rPr>
                <w:rFonts w:ascii="Times New Roman" w:hAnsi="Times New Roman"/>
                <w:b/>
                <w:bCs/>
                <w:lang w:val="en-GB" w:eastAsia="ar-SA"/>
              </w:rPr>
              <w:t>medium</w:t>
            </w:r>
          </w:p>
          <w:p w14:paraId="5C59BE36"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9E300AB" w14:textId="76DC6F27" w:rsidR="00212863" w:rsidRPr="0062169B" w:rsidRDefault="00217EC1" w:rsidP="005C564C">
            <w:pPr>
              <w:suppressAutoHyphens/>
              <w:snapToGrid w:val="0"/>
              <w:spacing w:after="0" w:line="240" w:lineRule="auto"/>
              <w:jc w:val="both"/>
              <w:rPr>
                <w:rFonts w:ascii="Times New Roman" w:hAnsi="Times New Roman"/>
                <w:lang w:val="en-GB" w:eastAsia="ar-SA"/>
              </w:rPr>
            </w:pPr>
            <w:r w:rsidRPr="005A2C2C">
              <w:rPr>
                <w:rFonts w:ascii="Times New Roman" w:hAnsi="Times New Roman"/>
                <w:lang w:val="en-GB"/>
              </w:rPr>
              <w:t xml:space="preserve">Based on the literature </w:t>
            </w:r>
            <w:r w:rsidR="002365AE">
              <w:rPr>
                <w:rFonts w:ascii="Times New Roman" w:hAnsi="Times New Roman"/>
                <w:lang w:val="en-GB"/>
              </w:rPr>
              <w:t>from Australia</w:t>
            </w:r>
            <w:r w:rsidR="00140DC4">
              <w:rPr>
                <w:rFonts w:ascii="Times New Roman" w:hAnsi="Times New Roman"/>
                <w:lang w:val="en-GB"/>
              </w:rPr>
              <w:t xml:space="preserve">, </w:t>
            </w:r>
            <w:r w:rsidR="00476F52">
              <w:rPr>
                <w:rFonts w:ascii="Times New Roman" w:hAnsi="Times New Roman"/>
                <w:lang w:val="en-GB"/>
              </w:rPr>
              <w:t>its adaptability</w:t>
            </w:r>
            <w:r w:rsidR="00140DC4">
              <w:rPr>
                <w:rFonts w:ascii="Times New Roman" w:hAnsi="Times New Roman"/>
                <w:lang w:val="en-GB"/>
              </w:rPr>
              <w:t xml:space="preserve"> and the still active pathways (e.g. aquaculture and pet trade),</w:t>
            </w:r>
            <w:r w:rsidRPr="005A2C2C">
              <w:rPr>
                <w:rFonts w:ascii="Times New Roman" w:hAnsi="Times New Roman"/>
                <w:lang w:val="en-GB"/>
              </w:rPr>
              <w:t xml:space="preserve"> </w:t>
            </w:r>
            <w:r w:rsidR="000E0243">
              <w:rPr>
                <w:rFonts w:ascii="Times New Roman" w:hAnsi="Times New Roman"/>
                <w:lang w:val="en-GB"/>
              </w:rPr>
              <w:t xml:space="preserve">we can expect that </w:t>
            </w:r>
            <w:r w:rsidRPr="005A2C2C">
              <w:rPr>
                <w:rFonts w:ascii="Times New Roman" w:hAnsi="Times New Roman"/>
                <w:lang w:val="en-GB"/>
              </w:rPr>
              <w:t xml:space="preserve">the species </w:t>
            </w:r>
            <w:r w:rsidR="00A76311">
              <w:rPr>
                <w:rFonts w:ascii="Times New Roman" w:hAnsi="Times New Roman"/>
                <w:lang w:val="en-GB"/>
              </w:rPr>
              <w:t>may establish wild populations</w:t>
            </w:r>
            <w:r w:rsidR="005C564C">
              <w:rPr>
                <w:rFonts w:ascii="Times New Roman" w:hAnsi="Times New Roman"/>
                <w:lang w:val="en-GB"/>
              </w:rPr>
              <w:t xml:space="preserve"> and </w:t>
            </w:r>
            <w:r w:rsidRPr="005A2C2C">
              <w:rPr>
                <w:rFonts w:ascii="Times New Roman" w:hAnsi="Times New Roman"/>
                <w:lang w:val="en-GB"/>
              </w:rPr>
              <w:t xml:space="preserve">could pose a high risk to the </w:t>
            </w:r>
            <w:r w:rsidR="00A76311">
              <w:rPr>
                <w:rFonts w:ascii="Times New Roman" w:hAnsi="Times New Roman"/>
                <w:lang w:val="en-GB"/>
              </w:rPr>
              <w:t>biodiversity</w:t>
            </w:r>
            <w:r w:rsidR="005C564C">
              <w:rPr>
                <w:rFonts w:ascii="Times New Roman" w:hAnsi="Times New Roman"/>
                <w:lang w:val="en-GB"/>
              </w:rPr>
              <w:t xml:space="preserve"> of the risk assessment area</w:t>
            </w:r>
            <w:r w:rsidR="005A35A2">
              <w:rPr>
                <w:rFonts w:ascii="Times New Roman" w:hAnsi="Times New Roman"/>
                <w:lang w:val="en-GB"/>
              </w:rPr>
              <w:t xml:space="preserve"> and cause also moderate economic damages in the future</w:t>
            </w:r>
            <w:r w:rsidR="00EE4791" w:rsidRPr="005A2C2C">
              <w:rPr>
                <w:rFonts w:ascii="Times New Roman" w:hAnsi="Times New Roman"/>
                <w:lang w:val="en-GB"/>
              </w:rPr>
              <w:t>.</w:t>
            </w:r>
          </w:p>
        </w:tc>
      </w:tr>
    </w:tbl>
    <w:p w14:paraId="7EDA195C" w14:textId="77777777" w:rsidR="00212863" w:rsidRDefault="009A39AE" w:rsidP="009A39AE">
      <w:pPr>
        <w:snapToGrid w:val="0"/>
        <w:rPr>
          <w:rFonts w:ascii="Times New Roman" w:hAnsi="Times New Roman"/>
          <w:lang w:val="en-US"/>
        </w:rPr>
      </w:pPr>
      <w:r>
        <w:rPr>
          <w:rFonts w:ascii="Times New Roman" w:hAnsi="Times New Roman"/>
          <w:lang w:val="en-GB" w:eastAsia="ar-SA"/>
        </w:rPr>
        <w:t>*</w:t>
      </w:r>
      <w:r w:rsidR="00212863" w:rsidRPr="00556A38">
        <w:rPr>
          <w:rFonts w:ascii="Times New Roman" w:hAnsi="Times New Roman"/>
          <w:lang w:val="en-GB" w:eastAsia="ar-SA"/>
        </w:rPr>
        <w:t xml:space="preserve">in current climate conditions </w:t>
      </w:r>
      <w:r w:rsidR="00212863">
        <w:rPr>
          <w:rFonts w:ascii="Times New Roman" w:hAnsi="Times New Roman"/>
          <w:lang w:val="en-GB" w:eastAsia="ar-SA"/>
        </w:rPr>
        <w:t xml:space="preserve">and </w:t>
      </w:r>
      <w:r w:rsidR="00212863" w:rsidRPr="00556A38">
        <w:rPr>
          <w:rFonts w:ascii="Times New Roman" w:hAnsi="Times New Roman"/>
          <w:lang w:val="en-GB" w:eastAsia="ar-SA"/>
        </w:rPr>
        <w:t>in foreseeable future climate conditions</w:t>
      </w:r>
    </w:p>
    <w:p w14:paraId="100BE1B3" w14:textId="77777777" w:rsidR="0062169B" w:rsidRDefault="004F79A9" w:rsidP="00BD226F">
      <w:pPr>
        <w:snapToGrid w:val="0"/>
        <w:rPr>
          <w:rFonts w:ascii="Times New Roman" w:hAnsi="Times New Roman"/>
          <w:lang w:val="en-US"/>
        </w:rPr>
      </w:pPr>
      <w:r>
        <w:rPr>
          <w:rFonts w:ascii="Times New Roman" w:hAnsi="Times New Roman"/>
          <w:lang w:val="en-US"/>
        </w:rPr>
        <w:br w:type="page"/>
      </w:r>
    </w:p>
    <w:p w14:paraId="32DE4C7F" w14:textId="77777777" w:rsidR="0062169B" w:rsidRPr="004F79A9" w:rsidRDefault="0062169B" w:rsidP="004F79A9">
      <w:pPr>
        <w:pStyle w:val="berschrift1"/>
        <w:rPr>
          <w:rFonts w:ascii="Times New Roman" w:hAnsi="Times New Roman"/>
          <w:sz w:val="28"/>
          <w:szCs w:val="28"/>
          <w:lang w:val="en-GB" w:eastAsia="ar-SA"/>
        </w:rPr>
      </w:pPr>
      <w:bookmarkStart w:id="23" w:name="_Toc45570496"/>
      <w:r w:rsidRPr="004F79A9">
        <w:rPr>
          <w:rFonts w:ascii="Times New Roman" w:hAnsi="Times New Roman"/>
          <w:sz w:val="28"/>
          <w:szCs w:val="28"/>
          <w:lang w:val="en-GB" w:eastAsia="ar-SA"/>
        </w:rPr>
        <w:lastRenderedPageBreak/>
        <w:t>REFERENCES</w:t>
      </w:r>
      <w:bookmarkEnd w:id="23"/>
      <w:r w:rsidRPr="004F79A9">
        <w:rPr>
          <w:rFonts w:ascii="Times New Roman" w:hAnsi="Times New Roman"/>
          <w:sz w:val="28"/>
          <w:szCs w:val="28"/>
          <w:lang w:val="en-GB" w:eastAsia="ar-SA"/>
        </w:rPr>
        <w:t xml:space="preserve"> </w:t>
      </w:r>
    </w:p>
    <w:p w14:paraId="6F86DF78" w14:textId="03BFEAB1" w:rsidR="008C7FDE" w:rsidRDefault="008C7FDE" w:rsidP="00762727">
      <w:pPr>
        <w:snapToGrid w:val="0"/>
        <w:rPr>
          <w:rFonts w:ascii="Times New Roman" w:hAnsi="Times New Roman"/>
          <w:lang w:val="en-GB"/>
        </w:rPr>
      </w:pPr>
      <w:r w:rsidRPr="008C7FDE">
        <w:rPr>
          <w:rFonts w:ascii="Times New Roman" w:hAnsi="Times New Roman"/>
          <w:lang w:val="en-GB"/>
        </w:rPr>
        <w:t>Anandkumar A, Li J, Prabakaran K, Jia ZX, Leng Z, Nagarajan R, Du D. 2020. Accumulation of toxic elements in an invasive crayfish species (</w:t>
      </w:r>
      <w:r w:rsidRPr="008C7FDE">
        <w:rPr>
          <w:rFonts w:ascii="Times New Roman" w:hAnsi="Times New Roman"/>
          <w:i/>
          <w:iCs/>
          <w:lang w:val="en-GB"/>
        </w:rPr>
        <w:t>Procambarus clarkii</w:t>
      </w:r>
      <w:r w:rsidRPr="008C7FDE">
        <w:rPr>
          <w:rFonts w:ascii="Times New Roman" w:hAnsi="Times New Roman"/>
          <w:lang w:val="en-GB"/>
        </w:rPr>
        <w:t>) and its health risk assessment to humans. Journal of Food Composition and Analysis 88</w:t>
      </w:r>
      <w:r>
        <w:rPr>
          <w:rFonts w:ascii="Times New Roman" w:hAnsi="Times New Roman"/>
          <w:lang w:val="en-GB"/>
        </w:rPr>
        <w:t>:</w:t>
      </w:r>
      <w:r w:rsidRPr="008C7FDE">
        <w:rPr>
          <w:rFonts w:ascii="Times New Roman" w:hAnsi="Times New Roman"/>
          <w:lang w:val="en-GB"/>
        </w:rPr>
        <w:t xml:space="preserve"> 103449.</w:t>
      </w:r>
    </w:p>
    <w:p w14:paraId="22394B1F" w14:textId="4C764020" w:rsidR="000B68CE" w:rsidRDefault="00A5371B" w:rsidP="00762727">
      <w:pPr>
        <w:snapToGrid w:val="0"/>
        <w:rPr>
          <w:rFonts w:ascii="Times New Roman" w:hAnsi="Times New Roman"/>
          <w:lang w:val="en-US"/>
        </w:rPr>
      </w:pPr>
      <w:r w:rsidRPr="00892B06">
        <w:rPr>
          <w:rFonts w:ascii="Times New Roman" w:hAnsi="Times New Roman"/>
          <w:lang w:val="en-GB"/>
        </w:rPr>
        <w:t xml:space="preserve">Arias Rodríguez A, Torralba Burrial A. 2021. </w:t>
      </w:r>
      <w:r w:rsidRPr="00A5371B">
        <w:rPr>
          <w:rFonts w:ascii="Times New Roman" w:hAnsi="Times New Roman"/>
          <w:lang w:val="en-US"/>
        </w:rPr>
        <w:t xml:space="preserve">First record of the redclaw crayfish </w:t>
      </w:r>
      <w:r w:rsidRPr="00977CBC">
        <w:rPr>
          <w:rFonts w:ascii="Times New Roman" w:hAnsi="Times New Roman"/>
          <w:i/>
          <w:iCs/>
          <w:lang w:val="en-US"/>
        </w:rPr>
        <w:t>Cherax quadricarinatus</w:t>
      </w:r>
      <w:r w:rsidRPr="00A5371B">
        <w:rPr>
          <w:rFonts w:ascii="Times New Roman" w:hAnsi="Times New Roman"/>
          <w:lang w:val="en-US"/>
        </w:rPr>
        <w:t xml:space="preserve"> (Von Martens, 1868) on the Iberian Peninsula. Limnetica 40:</w:t>
      </w:r>
      <w:r w:rsidR="00E33058">
        <w:rPr>
          <w:rFonts w:ascii="Times New Roman" w:hAnsi="Times New Roman"/>
          <w:lang w:val="en-US"/>
        </w:rPr>
        <w:t xml:space="preserve"> </w:t>
      </w:r>
      <w:r w:rsidRPr="00A5371B">
        <w:rPr>
          <w:rFonts w:ascii="Times New Roman" w:hAnsi="Times New Roman"/>
          <w:lang w:val="en-US"/>
        </w:rPr>
        <w:t>33-42.</w:t>
      </w:r>
    </w:p>
    <w:p w14:paraId="438EEE54" w14:textId="1CEBEEEA" w:rsidR="00762727" w:rsidRPr="00762727" w:rsidRDefault="00762727" w:rsidP="00762727">
      <w:pPr>
        <w:snapToGrid w:val="0"/>
        <w:rPr>
          <w:rFonts w:ascii="Times New Roman" w:hAnsi="Times New Roman"/>
          <w:lang w:val="en-US"/>
        </w:rPr>
      </w:pPr>
      <w:r w:rsidRPr="00762727">
        <w:rPr>
          <w:rFonts w:ascii="Times New Roman" w:hAnsi="Times New Roman"/>
          <w:lang w:val="en-US"/>
        </w:rPr>
        <w:t xml:space="preserve">Austin CM, 1985. Introduction of the yabbie, </w:t>
      </w:r>
      <w:r w:rsidRPr="00762727">
        <w:rPr>
          <w:rFonts w:ascii="Times New Roman" w:hAnsi="Times New Roman"/>
          <w:i/>
          <w:iCs/>
          <w:lang w:val="en-US"/>
        </w:rPr>
        <w:t>Cherax destructor</w:t>
      </w:r>
      <w:r w:rsidRPr="00762727">
        <w:rPr>
          <w:rFonts w:ascii="Times New Roman" w:hAnsi="Times New Roman"/>
          <w:lang w:val="en-US"/>
        </w:rPr>
        <w:t xml:space="preserve"> (Decapoda: Parastacidae) into southwestern Australia. Western Australian Naturalist 16: 78-82.</w:t>
      </w:r>
    </w:p>
    <w:p w14:paraId="5D59D738" w14:textId="77777777" w:rsidR="00762727" w:rsidRPr="00762727" w:rsidRDefault="00762727" w:rsidP="00762727">
      <w:pPr>
        <w:snapToGrid w:val="0"/>
        <w:rPr>
          <w:rFonts w:ascii="Times New Roman" w:hAnsi="Times New Roman"/>
          <w:lang w:val="en-US"/>
        </w:rPr>
      </w:pPr>
      <w:r w:rsidRPr="00762727">
        <w:rPr>
          <w:rFonts w:ascii="Times New Roman" w:hAnsi="Times New Roman"/>
          <w:lang w:val="en-US"/>
        </w:rPr>
        <w:t xml:space="preserve">Austin CM, Knott B. 1996. Systematics of the freshwater crayfish genus </w:t>
      </w:r>
      <w:r w:rsidRPr="00762727">
        <w:rPr>
          <w:rFonts w:ascii="Times New Roman" w:hAnsi="Times New Roman"/>
          <w:i/>
          <w:iCs/>
          <w:lang w:val="en-US"/>
        </w:rPr>
        <w:t>Cherax</w:t>
      </w:r>
      <w:r w:rsidRPr="00762727">
        <w:rPr>
          <w:rFonts w:ascii="Times New Roman" w:hAnsi="Times New Roman"/>
          <w:lang w:val="en-US"/>
        </w:rPr>
        <w:t xml:space="preserve"> Erichson (Decapoda: Parastacidae) in south-western Australia: electrophoretic, morphological and habitat variation. Australian Journal of Zoology 44: 223-258.</w:t>
      </w:r>
    </w:p>
    <w:p w14:paraId="5AA25CDA" w14:textId="3C54EAF1" w:rsidR="00762727" w:rsidRPr="00762727" w:rsidRDefault="00762727" w:rsidP="00762727">
      <w:pPr>
        <w:snapToGrid w:val="0"/>
        <w:rPr>
          <w:rFonts w:ascii="Times New Roman" w:hAnsi="Times New Roman"/>
          <w:lang w:val="en-US"/>
        </w:rPr>
      </w:pPr>
      <w:r w:rsidRPr="00762727">
        <w:rPr>
          <w:rFonts w:ascii="Times New Roman" w:hAnsi="Times New Roman"/>
          <w:lang w:val="en-US"/>
        </w:rPr>
        <w:t xml:space="preserve">Beatty SJ. 2006. The diet and trophic positions of translocated, sympatric populations of </w:t>
      </w:r>
      <w:r w:rsidRPr="00762727">
        <w:rPr>
          <w:rFonts w:ascii="Times New Roman" w:hAnsi="Times New Roman"/>
          <w:i/>
          <w:iCs/>
          <w:lang w:val="en-US"/>
        </w:rPr>
        <w:t>Cherax destructor</w:t>
      </w:r>
      <w:r w:rsidRPr="00762727">
        <w:rPr>
          <w:rFonts w:ascii="Times New Roman" w:hAnsi="Times New Roman"/>
          <w:lang w:val="en-US"/>
        </w:rPr>
        <w:t xml:space="preserve"> and </w:t>
      </w:r>
      <w:r w:rsidRPr="00762727">
        <w:rPr>
          <w:rFonts w:ascii="Times New Roman" w:hAnsi="Times New Roman"/>
          <w:i/>
          <w:iCs/>
          <w:lang w:val="en-US"/>
        </w:rPr>
        <w:t>Cherax cainii</w:t>
      </w:r>
      <w:r w:rsidRPr="00762727">
        <w:rPr>
          <w:rFonts w:ascii="Times New Roman" w:hAnsi="Times New Roman"/>
          <w:lang w:val="en-US"/>
        </w:rPr>
        <w:t xml:space="preserve"> in the Hutt River, Western Australia: evidence of resource overlap. Marine and Freshwater Research 57: 825-835.</w:t>
      </w:r>
    </w:p>
    <w:p w14:paraId="21D10B69" w14:textId="77777777" w:rsidR="00762727" w:rsidRPr="00762727" w:rsidRDefault="00762727" w:rsidP="00762727">
      <w:pPr>
        <w:snapToGrid w:val="0"/>
        <w:rPr>
          <w:rFonts w:ascii="Times New Roman" w:hAnsi="Times New Roman"/>
          <w:lang w:val="it-IT"/>
        </w:rPr>
      </w:pPr>
      <w:r w:rsidRPr="00762727">
        <w:rPr>
          <w:rFonts w:ascii="Times New Roman" w:hAnsi="Times New Roman"/>
          <w:lang w:val="en-US"/>
        </w:rPr>
        <w:t xml:space="preserve">Beatty SJ, Morgan D, Gill H. 2005. Role of life history strategy in the colonisation of Western Australian aquatic systems by the introduced crayfish </w:t>
      </w:r>
      <w:r w:rsidRPr="00762727">
        <w:rPr>
          <w:rFonts w:ascii="Times New Roman" w:hAnsi="Times New Roman"/>
          <w:i/>
          <w:iCs/>
          <w:lang w:val="en-US"/>
        </w:rPr>
        <w:t>Cherax destructor</w:t>
      </w:r>
      <w:r w:rsidRPr="00762727">
        <w:rPr>
          <w:rFonts w:ascii="Times New Roman" w:hAnsi="Times New Roman"/>
          <w:lang w:val="en-US"/>
        </w:rPr>
        <w:t xml:space="preserve"> Clark, 1936. </w:t>
      </w:r>
      <w:r w:rsidRPr="00762727">
        <w:rPr>
          <w:rFonts w:ascii="Times New Roman" w:hAnsi="Times New Roman"/>
          <w:lang w:val="it-IT"/>
        </w:rPr>
        <w:t>Hydrobiologia 549: 219-237.</w:t>
      </w:r>
    </w:p>
    <w:p w14:paraId="6BAF8A6B" w14:textId="77777777" w:rsidR="00762727" w:rsidRDefault="00762727" w:rsidP="00762727">
      <w:pPr>
        <w:snapToGrid w:val="0"/>
        <w:rPr>
          <w:rFonts w:ascii="Times New Roman" w:hAnsi="Times New Roman"/>
          <w:lang w:val="it-IT"/>
        </w:rPr>
      </w:pPr>
      <w:r w:rsidRPr="00762727">
        <w:rPr>
          <w:rFonts w:ascii="Times New Roman" w:hAnsi="Times New Roman"/>
          <w:lang w:val="it-IT"/>
        </w:rPr>
        <w:t xml:space="preserve">Bolea L. 1996. Primera cita de </w:t>
      </w:r>
      <w:r w:rsidRPr="00762727">
        <w:rPr>
          <w:rFonts w:ascii="Times New Roman" w:hAnsi="Times New Roman"/>
          <w:i/>
          <w:iCs/>
          <w:lang w:val="it-IT"/>
        </w:rPr>
        <w:t>Cherax destructor</w:t>
      </w:r>
      <w:r w:rsidRPr="00762727">
        <w:rPr>
          <w:rFonts w:ascii="Times New Roman" w:hAnsi="Times New Roman"/>
          <w:lang w:val="it-IT"/>
        </w:rPr>
        <w:t xml:space="preserve"> (Crustacea: Decapoda: Parastacidae) en Europa. Boletín de la Sociedad Entomológica Aragonesa 14: 49-51.</w:t>
      </w:r>
    </w:p>
    <w:p w14:paraId="485E0B74" w14:textId="474891EC" w:rsidR="00762727" w:rsidRPr="00762727" w:rsidRDefault="00A704BA" w:rsidP="00762727">
      <w:pPr>
        <w:snapToGrid w:val="0"/>
        <w:rPr>
          <w:rFonts w:ascii="Times New Roman" w:hAnsi="Times New Roman"/>
          <w:lang w:val="en-GB"/>
        </w:rPr>
      </w:pPr>
      <w:r w:rsidRPr="003E4C34">
        <w:rPr>
          <w:rFonts w:ascii="Times New Roman" w:hAnsi="Times New Roman"/>
          <w:lang w:val="it-IT"/>
        </w:rPr>
        <w:t xml:space="preserve">Bláha M, Weiperth A, Patoka J, Szajbert B, Réka Balogh E, Staszny A, Ferincz A, Lente V, Maciaszek R, Kouba A. 2022. </w:t>
      </w:r>
      <w:r w:rsidRPr="00076F7E">
        <w:rPr>
          <w:rFonts w:ascii="Times New Roman" w:hAnsi="Times New Roman"/>
          <w:lang w:val="en-GB"/>
        </w:rPr>
        <w:t>The pet trade as a source of non-native decapods: the case of crayfish and shrimps in a thermal waterbody in Hungary. Environ</w:t>
      </w:r>
      <w:r>
        <w:rPr>
          <w:rFonts w:ascii="Times New Roman" w:hAnsi="Times New Roman"/>
          <w:lang w:val="en-GB"/>
        </w:rPr>
        <w:t>mental</w:t>
      </w:r>
      <w:r w:rsidRPr="00076F7E">
        <w:rPr>
          <w:rFonts w:ascii="Times New Roman" w:hAnsi="Times New Roman"/>
          <w:lang w:val="en-GB"/>
        </w:rPr>
        <w:t xml:space="preserve"> Monit</w:t>
      </w:r>
      <w:r>
        <w:rPr>
          <w:rFonts w:ascii="Times New Roman" w:hAnsi="Times New Roman"/>
          <w:lang w:val="en-GB"/>
        </w:rPr>
        <w:t>oring and</w:t>
      </w:r>
      <w:r w:rsidRPr="00076F7E">
        <w:rPr>
          <w:rFonts w:ascii="Times New Roman" w:hAnsi="Times New Roman"/>
          <w:lang w:val="en-GB"/>
        </w:rPr>
        <w:t xml:space="preserve"> Assess</w:t>
      </w:r>
      <w:r>
        <w:rPr>
          <w:rFonts w:ascii="Times New Roman" w:hAnsi="Times New Roman"/>
          <w:lang w:val="en-GB"/>
        </w:rPr>
        <w:t>ment</w:t>
      </w:r>
      <w:r w:rsidRPr="00076F7E">
        <w:rPr>
          <w:rFonts w:ascii="Times New Roman" w:hAnsi="Times New Roman"/>
          <w:lang w:val="en-GB"/>
        </w:rPr>
        <w:t xml:space="preserve"> 194</w:t>
      </w:r>
      <w:r>
        <w:rPr>
          <w:rFonts w:ascii="Times New Roman" w:hAnsi="Times New Roman"/>
          <w:lang w:val="en-GB"/>
        </w:rPr>
        <w:t>:</w:t>
      </w:r>
      <w:r w:rsidRPr="00076F7E">
        <w:rPr>
          <w:rFonts w:ascii="Times New Roman" w:hAnsi="Times New Roman"/>
          <w:lang w:val="en-GB"/>
        </w:rPr>
        <w:t xml:space="preserve"> 795</w:t>
      </w:r>
      <w:r>
        <w:rPr>
          <w:rFonts w:ascii="Times New Roman" w:hAnsi="Times New Roman"/>
          <w:lang w:val="en-GB"/>
        </w:rPr>
        <w:t>.</w:t>
      </w:r>
      <w:r w:rsidR="00762727" w:rsidRPr="002D5DAA">
        <w:rPr>
          <w:rFonts w:ascii="Times New Roman" w:hAnsi="Times New Roman"/>
          <w:lang w:val="en-GB"/>
        </w:rPr>
        <w:t xml:space="preserve">Bradsell P, Prince J, Kuchling G, Knott B. 2002. </w:t>
      </w:r>
      <w:r w:rsidR="00762727" w:rsidRPr="00762727">
        <w:rPr>
          <w:rFonts w:ascii="Times New Roman" w:hAnsi="Times New Roman"/>
          <w:lang w:val="en-GB"/>
        </w:rPr>
        <w:t xml:space="preserve">Aggressive interactions between freshwater turtle, </w:t>
      </w:r>
      <w:r w:rsidR="00762727" w:rsidRPr="00762727">
        <w:rPr>
          <w:rFonts w:ascii="Times New Roman" w:hAnsi="Times New Roman"/>
          <w:i/>
          <w:iCs/>
          <w:lang w:val="en-GB"/>
        </w:rPr>
        <w:t>Chelodina oblonga</w:t>
      </w:r>
      <w:r w:rsidR="00762727" w:rsidRPr="00762727">
        <w:rPr>
          <w:rFonts w:ascii="Times New Roman" w:hAnsi="Times New Roman"/>
          <w:lang w:val="en-GB"/>
        </w:rPr>
        <w:t xml:space="preserve">, hatchlings and freshwater crayfish, </w:t>
      </w:r>
      <w:r w:rsidR="00762727" w:rsidRPr="00762727">
        <w:rPr>
          <w:rFonts w:ascii="Times New Roman" w:hAnsi="Times New Roman"/>
          <w:i/>
          <w:iCs/>
          <w:lang w:val="en-GB"/>
        </w:rPr>
        <w:t>Cherax</w:t>
      </w:r>
      <w:r w:rsidR="00762727" w:rsidRPr="00762727">
        <w:rPr>
          <w:rFonts w:ascii="Times New Roman" w:hAnsi="Times New Roman"/>
          <w:lang w:val="en-GB"/>
        </w:rPr>
        <w:t xml:space="preserve"> spp.: Implications for the conservation of the critically endangered western swamp turtle, </w:t>
      </w:r>
      <w:r w:rsidR="00762727" w:rsidRPr="00762727">
        <w:rPr>
          <w:rFonts w:ascii="Times New Roman" w:hAnsi="Times New Roman"/>
          <w:i/>
          <w:iCs/>
          <w:lang w:val="en-GB"/>
        </w:rPr>
        <w:t>Pseudemydura umbrina</w:t>
      </w:r>
      <w:r w:rsidR="00762727" w:rsidRPr="00762727">
        <w:rPr>
          <w:rFonts w:ascii="Times New Roman" w:hAnsi="Times New Roman"/>
          <w:lang w:val="en-GB"/>
        </w:rPr>
        <w:t>. Wildlife Research 29: 295-301.</w:t>
      </w:r>
    </w:p>
    <w:p w14:paraId="5AEA4039" w14:textId="77777777" w:rsidR="00762727" w:rsidRPr="00762727" w:rsidRDefault="00762727" w:rsidP="00762727">
      <w:pPr>
        <w:snapToGrid w:val="0"/>
        <w:rPr>
          <w:rFonts w:ascii="Times New Roman" w:hAnsi="Times New Roman"/>
          <w:lang w:val="en-US"/>
        </w:rPr>
      </w:pPr>
      <w:r w:rsidRPr="00762727">
        <w:rPr>
          <w:rFonts w:ascii="Times New Roman" w:hAnsi="Times New Roman"/>
          <w:lang w:val="en-US"/>
        </w:rPr>
        <w:t xml:space="preserve">CABI 2011. </w:t>
      </w:r>
      <w:r w:rsidRPr="00762727">
        <w:rPr>
          <w:rFonts w:ascii="Times New Roman" w:hAnsi="Times New Roman"/>
          <w:i/>
          <w:iCs/>
          <w:lang w:val="en-US"/>
        </w:rPr>
        <w:t>Cherax destructor</w:t>
      </w:r>
      <w:r w:rsidRPr="00762727">
        <w:rPr>
          <w:rFonts w:ascii="Times New Roman" w:hAnsi="Times New Roman"/>
          <w:lang w:val="en-US"/>
        </w:rPr>
        <w:t xml:space="preserve"> factsheet. </w:t>
      </w:r>
      <w:hyperlink r:id="rId14" w:history="1">
        <w:r w:rsidRPr="00762727">
          <w:rPr>
            <w:rFonts w:ascii="Times New Roman" w:hAnsi="Times New Roman"/>
            <w:color w:val="000080"/>
            <w:u w:val="single"/>
            <w:lang w:val="en-US"/>
          </w:rPr>
          <w:t>https://www.cabi.org/isc/datasheet/72033</w:t>
        </w:r>
      </w:hyperlink>
      <w:r w:rsidRPr="00762727">
        <w:rPr>
          <w:rFonts w:ascii="Times New Roman" w:hAnsi="Times New Roman"/>
          <w:lang w:val="en-US"/>
        </w:rPr>
        <w:t xml:space="preserve"> Access date: 5/27/2021</w:t>
      </w:r>
    </w:p>
    <w:p w14:paraId="67AEB7CD" w14:textId="77777777" w:rsidR="00762727" w:rsidRPr="00762727" w:rsidRDefault="00762727" w:rsidP="00762727">
      <w:pPr>
        <w:snapToGrid w:val="0"/>
        <w:rPr>
          <w:rFonts w:ascii="Times New Roman" w:hAnsi="Times New Roman"/>
          <w:lang w:val="en-US"/>
        </w:rPr>
      </w:pPr>
      <w:r w:rsidRPr="00762727">
        <w:rPr>
          <w:rFonts w:ascii="Times New Roman" w:hAnsi="Times New Roman"/>
          <w:lang w:val="en-US"/>
        </w:rPr>
        <w:t>Capinha C, Anastácio P. 2011. Assessing the environmental requirements of invaders using ensembles of distribution models. Diversity and Distributions 17: 13-24.</w:t>
      </w:r>
    </w:p>
    <w:p w14:paraId="34CE1F4C" w14:textId="20C5FC8A" w:rsidR="00762727" w:rsidRPr="00762727" w:rsidRDefault="00762727" w:rsidP="00762727">
      <w:pPr>
        <w:snapToGrid w:val="0"/>
        <w:rPr>
          <w:rFonts w:ascii="Times New Roman" w:hAnsi="Times New Roman"/>
          <w:lang w:val="en-US"/>
        </w:rPr>
      </w:pPr>
      <w:r w:rsidRPr="00762727">
        <w:rPr>
          <w:rFonts w:ascii="Times New Roman" w:hAnsi="Times New Roman"/>
          <w:lang w:val="en-US"/>
        </w:rPr>
        <w:t>Cerato S, Davis AR, Coleman D, Wong MYL. 2019. Reversal of competitive dominance between invasive and native freshwater crayfish species under near future elevated water temperature. Aquatic Invasions 14: 518-530.</w:t>
      </w:r>
    </w:p>
    <w:p w14:paraId="629368B2" w14:textId="77777777" w:rsidR="00762727" w:rsidRPr="00762727" w:rsidRDefault="00762727" w:rsidP="00762727">
      <w:pPr>
        <w:snapToGrid w:val="0"/>
        <w:rPr>
          <w:rFonts w:ascii="Times New Roman" w:hAnsi="Times New Roman"/>
          <w:lang w:val="en-US"/>
        </w:rPr>
      </w:pPr>
      <w:r w:rsidRPr="00762727">
        <w:rPr>
          <w:rFonts w:ascii="Times New Roman" w:hAnsi="Times New Roman"/>
          <w:lang w:val="en-US"/>
        </w:rPr>
        <w:t>Chucholl C. 2013. Invaders for sale: trade and determinants of introduction of ornamental freshwater crayfish. Biological Invasions 15: 125-141.</w:t>
      </w:r>
    </w:p>
    <w:p w14:paraId="4C245672" w14:textId="77777777" w:rsidR="00762727" w:rsidRPr="00762727" w:rsidRDefault="00762727" w:rsidP="00762727">
      <w:pPr>
        <w:snapToGrid w:val="0"/>
        <w:rPr>
          <w:rFonts w:ascii="Times New Roman" w:hAnsi="Times New Roman"/>
          <w:lang w:val="en-US"/>
        </w:rPr>
      </w:pPr>
      <w:r w:rsidRPr="00762727">
        <w:rPr>
          <w:rFonts w:ascii="Times New Roman" w:hAnsi="Times New Roman"/>
          <w:lang w:val="en-US"/>
        </w:rPr>
        <w:t>Chucholl C. 2015. Marbled crayfish gaining ground in Europe: the role of the pet trade as invasion pathway. In: Kawai T, Faulkes Z, Scholtz G (Eds) Freshwater Crayfish: A Global Overview. CRC Press, Boca Raton, pp. 83-114.</w:t>
      </w:r>
    </w:p>
    <w:p w14:paraId="29152ED4" w14:textId="56C99405" w:rsidR="00762727" w:rsidRDefault="00762727" w:rsidP="00762727">
      <w:pPr>
        <w:snapToGrid w:val="0"/>
        <w:rPr>
          <w:rFonts w:ascii="Times New Roman" w:hAnsi="Times New Roman"/>
          <w:lang w:val="en-US"/>
        </w:rPr>
      </w:pPr>
      <w:r w:rsidRPr="00762727">
        <w:rPr>
          <w:rFonts w:ascii="Times New Roman" w:hAnsi="Times New Roman"/>
          <w:lang w:val="en-US"/>
        </w:rPr>
        <w:lastRenderedPageBreak/>
        <w:t>Chucholl C, Wendler F. 2017. Positive selection of beautiful invaders: long-term persistence and bio-invasion risk of freshwater crayfish in the pet trade. Biological Invasions 19: 197-208.</w:t>
      </w:r>
    </w:p>
    <w:p w14:paraId="0E40563E" w14:textId="57D43D94" w:rsidR="00741797" w:rsidRPr="00892B06" w:rsidRDefault="00741797" w:rsidP="00A57A68">
      <w:pPr>
        <w:snapToGrid w:val="0"/>
        <w:rPr>
          <w:rFonts w:ascii="Times New Roman" w:hAnsi="Times New Roman"/>
          <w:lang w:val="it-IT"/>
        </w:rPr>
      </w:pPr>
      <w:r>
        <w:rPr>
          <w:rFonts w:ascii="Times New Roman" w:hAnsi="Times New Roman"/>
          <w:lang w:val="en-US"/>
        </w:rPr>
        <w:t xml:space="preserve">Collas M. 2020. </w:t>
      </w:r>
      <w:r w:rsidR="00A57A68" w:rsidRPr="00A57A68">
        <w:rPr>
          <w:rFonts w:ascii="Times New Roman" w:hAnsi="Times New Roman"/>
          <w:lang w:val="en-US"/>
        </w:rPr>
        <w:t>Écrevisses exotiques</w:t>
      </w:r>
      <w:r w:rsidR="00A57A68">
        <w:rPr>
          <w:rFonts w:ascii="Times New Roman" w:hAnsi="Times New Roman"/>
          <w:lang w:val="en-US"/>
        </w:rPr>
        <w:t xml:space="preserve"> </w:t>
      </w:r>
      <w:r w:rsidR="00A57A68" w:rsidRPr="00A57A68">
        <w:rPr>
          <w:rFonts w:ascii="Times New Roman" w:hAnsi="Times New Roman"/>
          <w:lang w:val="en-US"/>
        </w:rPr>
        <w:t>envahissantes en France</w:t>
      </w:r>
      <w:r w:rsidR="00A57A68">
        <w:rPr>
          <w:rFonts w:ascii="Times New Roman" w:hAnsi="Times New Roman"/>
          <w:lang w:val="en-US"/>
        </w:rPr>
        <w:t xml:space="preserve"> </w:t>
      </w:r>
      <w:r w:rsidR="00A57A68" w:rsidRPr="00A57A68">
        <w:rPr>
          <w:rFonts w:ascii="Times New Roman" w:hAnsi="Times New Roman"/>
          <w:lang w:val="en-US"/>
        </w:rPr>
        <w:t>Le rythme des introductions</w:t>
      </w:r>
      <w:r w:rsidR="00A57A68">
        <w:rPr>
          <w:rFonts w:ascii="Times New Roman" w:hAnsi="Times New Roman"/>
          <w:lang w:val="en-US"/>
        </w:rPr>
        <w:t xml:space="preserve"> </w:t>
      </w:r>
      <w:r w:rsidR="00A57A68" w:rsidRPr="00A57A68">
        <w:rPr>
          <w:rFonts w:ascii="Times New Roman" w:hAnsi="Times New Roman"/>
          <w:lang w:val="en-US"/>
        </w:rPr>
        <w:t>en milieu naturel s’accélère</w:t>
      </w:r>
      <w:r w:rsidR="00A57A68">
        <w:rPr>
          <w:rFonts w:ascii="Times New Roman" w:hAnsi="Times New Roman"/>
          <w:lang w:val="en-US"/>
        </w:rPr>
        <w:t xml:space="preserve">. </w:t>
      </w:r>
      <w:r w:rsidR="009D2A45" w:rsidRPr="00892B06">
        <w:rPr>
          <w:rFonts w:ascii="Times New Roman" w:hAnsi="Times New Roman"/>
          <w:lang w:val="it-IT"/>
        </w:rPr>
        <w:t>Le Courrier de la Nature 325: 24-31.</w:t>
      </w:r>
    </w:p>
    <w:p w14:paraId="1F392361" w14:textId="4A5633C9" w:rsidR="00D75199" w:rsidRPr="00762727" w:rsidRDefault="00D75199" w:rsidP="001F2FD9">
      <w:pPr>
        <w:rPr>
          <w:rFonts w:ascii="Times New Roman" w:hAnsi="Times New Roman"/>
          <w:lang w:val="en-US"/>
        </w:rPr>
      </w:pPr>
      <w:r w:rsidRPr="00892B06">
        <w:rPr>
          <w:rFonts w:ascii="Times New Roman" w:hAnsi="Times New Roman"/>
          <w:lang w:val="it-IT"/>
        </w:rPr>
        <w:t xml:space="preserve">Coughran J, McCormack R, Daly G. 2009. </w:t>
      </w:r>
      <w:r w:rsidRPr="00D75199">
        <w:rPr>
          <w:rFonts w:ascii="Times New Roman" w:hAnsi="Times New Roman"/>
          <w:lang w:val="en-US"/>
        </w:rPr>
        <w:t xml:space="preserve">Translocation of the </w:t>
      </w:r>
      <w:r w:rsidR="000C4E72">
        <w:rPr>
          <w:rFonts w:ascii="Times New Roman" w:hAnsi="Times New Roman"/>
          <w:lang w:val="en-US"/>
        </w:rPr>
        <w:t>y</w:t>
      </w:r>
      <w:r w:rsidRPr="00D75199">
        <w:rPr>
          <w:rFonts w:ascii="Times New Roman" w:hAnsi="Times New Roman"/>
          <w:lang w:val="en-US"/>
        </w:rPr>
        <w:t xml:space="preserve">abby </w:t>
      </w:r>
      <w:r w:rsidRPr="00D75199">
        <w:rPr>
          <w:rFonts w:ascii="Times New Roman" w:hAnsi="Times New Roman"/>
          <w:i/>
          <w:iCs/>
          <w:lang w:val="en-US"/>
        </w:rPr>
        <w:t>Cherax destructor</w:t>
      </w:r>
      <w:r w:rsidRPr="00D75199">
        <w:rPr>
          <w:rFonts w:ascii="Times New Roman" w:hAnsi="Times New Roman"/>
          <w:lang w:val="en-US"/>
        </w:rPr>
        <w:t xml:space="preserve"> into eastern drainages of New South Wales, Australia. Australian Zoologist 35</w:t>
      </w:r>
      <w:r>
        <w:rPr>
          <w:rFonts w:ascii="Times New Roman" w:hAnsi="Times New Roman"/>
          <w:lang w:val="en-US"/>
        </w:rPr>
        <w:t>:</w:t>
      </w:r>
      <w:r w:rsidRPr="00D75199">
        <w:rPr>
          <w:rFonts w:ascii="Times New Roman" w:hAnsi="Times New Roman"/>
          <w:lang w:val="en-US"/>
        </w:rPr>
        <w:t xml:space="preserve"> 100-103.</w:t>
      </w:r>
    </w:p>
    <w:p w14:paraId="2CB24592" w14:textId="3D7F5942" w:rsidR="00762727" w:rsidRDefault="00762727" w:rsidP="00762727">
      <w:pPr>
        <w:snapToGrid w:val="0"/>
        <w:rPr>
          <w:rFonts w:ascii="Times New Roman" w:hAnsi="Times New Roman"/>
          <w:lang w:val="en-US"/>
        </w:rPr>
      </w:pPr>
      <w:r w:rsidRPr="00762727">
        <w:rPr>
          <w:rFonts w:ascii="Times New Roman" w:hAnsi="Times New Roman"/>
          <w:lang w:val="en-US"/>
        </w:rPr>
        <w:t xml:space="preserve">Coughran J, Daly G. 2012. Potential threats from a translocated crayfish: The case of </w:t>
      </w:r>
      <w:r w:rsidRPr="00762727">
        <w:rPr>
          <w:rFonts w:ascii="Times New Roman" w:hAnsi="Times New Roman"/>
          <w:i/>
          <w:iCs/>
          <w:lang w:val="en-US"/>
        </w:rPr>
        <w:t>Cherax destructor</w:t>
      </w:r>
      <w:r w:rsidRPr="00762727">
        <w:rPr>
          <w:rFonts w:ascii="Times New Roman" w:hAnsi="Times New Roman"/>
          <w:lang w:val="en-US"/>
        </w:rPr>
        <w:t xml:space="preserve"> in coastal drainages of New South Wales, Australia. Crustacean Research 7: 5-13.</w:t>
      </w:r>
    </w:p>
    <w:p w14:paraId="59901F2D" w14:textId="2178905E" w:rsidR="00C756D6" w:rsidRPr="00762727" w:rsidRDefault="00C756D6" w:rsidP="00762727">
      <w:pPr>
        <w:snapToGrid w:val="0"/>
        <w:rPr>
          <w:rFonts w:ascii="Times New Roman" w:hAnsi="Times New Roman"/>
          <w:lang w:val="en-US"/>
        </w:rPr>
      </w:pPr>
      <w:r w:rsidRPr="000C4E72">
        <w:rPr>
          <w:rFonts w:ascii="Times New Roman" w:hAnsi="Times New Roman"/>
          <w:lang w:val="en-US"/>
        </w:rPr>
        <w:t xml:space="preserve">Crandall KA, De Grave S. 2017. </w:t>
      </w:r>
      <w:r w:rsidRPr="00C756D6">
        <w:rPr>
          <w:rFonts w:ascii="Times New Roman" w:hAnsi="Times New Roman"/>
          <w:lang w:val="en-US"/>
        </w:rPr>
        <w:t>An updated classification of the freshwater crayfishes (Decapoda: Astacidea) of the world, with a complete species list. Journal of Crustacean Biology 37: 615-653.</w:t>
      </w:r>
    </w:p>
    <w:p w14:paraId="4E23C19D" w14:textId="77777777" w:rsidR="00762727" w:rsidRPr="00762727" w:rsidRDefault="00762727" w:rsidP="00762727">
      <w:pPr>
        <w:snapToGrid w:val="0"/>
        <w:rPr>
          <w:rFonts w:ascii="Times New Roman" w:hAnsi="Times New Roman"/>
          <w:lang w:val="it-IT"/>
        </w:rPr>
      </w:pPr>
      <w:r w:rsidRPr="002B5172">
        <w:rPr>
          <w:rFonts w:ascii="Times New Roman" w:hAnsi="Times New Roman"/>
          <w:lang w:val="en-GB"/>
        </w:rPr>
        <w:t xml:space="preserve">D’Agaro E, De Luise G, Lanari D. 1999. </w:t>
      </w:r>
      <w:r w:rsidRPr="00762727">
        <w:rPr>
          <w:rFonts w:ascii="Times New Roman" w:hAnsi="Times New Roman"/>
          <w:lang w:val="en-US"/>
        </w:rPr>
        <w:t xml:space="preserve">The current status of crayfish farming in Italy. </w:t>
      </w:r>
      <w:r w:rsidRPr="00762727">
        <w:rPr>
          <w:rFonts w:ascii="Times New Roman" w:hAnsi="Times New Roman"/>
          <w:lang w:val="it-IT"/>
        </w:rPr>
        <w:t>Freshwater Crayfish 12: 506-517.</w:t>
      </w:r>
    </w:p>
    <w:p w14:paraId="4CC77A21" w14:textId="77777777" w:rsidR="00762727" w:rsidRPr="00762727" w:rsidRDefault="00762727" w:rsidP="00762727">
      <w:pPr>
        <w:snapToGrid w:val="0"/>
        <w:rPr>
          <w:rFonts w:ascii="Times New Roman" w:hAnsi="Times New Roman"/>
          <w:lang w:val="en-US"/>
        </w:rPr>
      </w:pPr>
      <w:r w:rsidRPr="00762727">
        <w:rPr>
          <w:rFonts w:ascii="Times New Roman" w:hAnsi="Times New Roman"/>
          <w:lang w:val="it-IT"/>
        </w:rPr>
        <w:t xml:space="preserve">Deidun A, Sciberras A, Formosa J, Zava B, Insacco G, Corsini-Foka M, Crandall KA. 2018. </w:t>
      </w:r>
      <w:r w:rsidRPr="00762727">
        <w:rPr>
          <w:rFonts w:ascii="Times New Roman" w:hAnsi="Times New Roman"/>
          <w:lang w:val="en-US"/>
        </w:rPr>
        <w:t>Invasion by non-indigenous freshwater decapods of Malta and Sicily, central Mediterranean Sea. Journal of Crustacean Biology 38: 748-753.</w:t>
      </w:r>
    </w:p>
    <w:p w14:paraId="1BA51284" w14:textId="29D8DDD8" w:rsidR="00762727" w:rsidRDefault="00762727" w:rsidP="00762727">
      <w:pPr>
        <w:snapToGrid w:val="0"/>
        <w:rPr>
          <w:rFonts w:ascii="Times New Roman" w:hAnsi="Times New Roman"/>
          <w:lang w:val="en-US"/>
        </w:rPr>
      </w:pPr>
      <w:r w:rsidRPr="00762727">
        <w:rPr>
          <w:rFonts w:ascii="Times New Roman" w:hAnsi="Times New Roman"/>
          <w:lang w:val="en-US"/>
        </w:rPr>
        <w:t>de Moor I. 2002. Potential impacts of alien freshwater crayfish in South Africa. African Journal of Aquatic Science 27: 125-139.</w:t>
      </w:r>
    </w:p>
    <w:p w14:paraId="67753E5C" w14:textId="61512046" w:rsidR="00000821" w:rsidRPr="00762727" w:rsidRDefault="00000821" w:rsidP="00762727">
      <w:pPr>
        <w:snapToGrid w:val="0"/>
        <w:rPr>
          <w:rFonts w:ascii="Times New Roman" w:hAnsi="Times New Roman"/>
          <w:lang w:val="en-US"/>
        </w:rPr>
      </w:pPr>
      <w:r w:rsidRPr="00000821">
        <w:rPr>
          <w:rFonts w:ascii="Times New Roman" w:hAnsi="Times New Roman"/>
          <w:lang w:val="en-US"/>
        </w:rPr>
        <w:t>Fořt M, Hossain MS, Kouba A, Buřič M, Kozák P. 2019. Agonistic interactions and dominance establishment in three crayfish species non-native to Europe. Limnologica 74</w:t>
      </w:r>
      <w:r>
        <w:rPr>
          <w:rFonts w:ascii="Times New Roman" w:hAnsi="Times New Roman"/>
          <w:lang w:val="en-US"/>
        </w:rPr>
        <w:t>:</w:t>
      </w:r>
      <w:r w:rsidRPr="00000821">
        <w:rPr>
          <w:rFonts w:ascii="Times New Roman" w:hAnsi="Times New Roman"/>
          <w:lang w:val="en-US"/>
        </w:rPr>
        <w:t xml:space="preserve"> 73-79.</w:t>
      </w:r>
    </w:p>
    <w:p w14:paraId="26C41338" w14:textId="77777777" w:rsidR="00762727" w:rsidRPr="00762727" w:rsidRDefault="00762727" w:rsidP="00762727">
      <w:pPr>
        <w:snapToGrid w:val="0"/>
        <w:rPr>
          <w:rFonts w:ascii="Times New Roman" w:hAnsi="Times New Roman"/>
          <w:lang w:val="en-US"/>
        </w:rPr>
      </w:pPr>
      <w:r w:rsidRPr="00762727">
        <w:rPr>
          <w:rFonts w:ascii="Times New Roman" w:hAnsi="Times New Roman"/>
          <w:lang w:val="en-US"/>
        </w:rPr>
        <w:t>Frost JV. 1975. Australian crayfish. Freshwater Crayfish 2: 87-95.</w:t>
      </w:r>
    </w:p>
    <w:p w14:paraId="4B2206D6" w14:textId="7FC35E03" w:rsidR="00762727" w:rsidRPr="00762727" w:rsidRDefault="00762727" w:rsidP="00762727">
      <w:pPr>
        <w:snapToGrid w:val="0"/>
        <w:rPr>
          <w:rFonts w:ascii="Times New Roman" w:hAnsi="Times New Roman"/>
          <w:lang w:val="en-US"/>
        </w:rPr>
      </w:pPr>
      <w:r w:rsidRPr="00762727">
        <w:rPr>
          <w:rFonts w:ascii="Times New Roman" w:hAnsi="Times New Roman"/>
          <w:lang w:val="en-US"/>
        </w:rPr>
        <w:t>Gherardi, F. 2010. Understanding the impact of invasive crayfish. Revue scientifique et technique (International Office of Epizootics) 29: 241-254.</w:t>
      </w:r>
    </w:p>
    <w:p w14:paraId="736D221F" w14:textId="68E1FC8A" w:rsidR="00762727" w:rsidRDefault="00762727" w:rsidP="00762727">
      <w:pPr>
        <w:spacing w:after="160" w:line="259" w:lineRule="auto"/>
        <w:rPr>
          <w:rFonts w:ascii="Times New Roman" w:hAnsi="Times New Roman"/>
          <w:lang w:val="en-GB"/>
        </w:rPr>
      </w:pPr>
      <w:r w:rsidRPr="00762727">
        <w:rPr>
          <w:rFonts w:ascii="Times New Roman" w:hAnsi="Times New Roman"/>
          <w:lang w:val="en-GB"/>
        </w:rPr>
        <w:t xml:space="preserve">Gherardi F, Aquiloni L, Diéguez-Uribeondo J, Tricarico E, 2011. </w:t>
      </w:r>
      <w:r w:rsidRPr="00D456FF">
        <w:rPr>
          <w:rFonts w:ascii="Times New Roman" w:hAnsi="Times New Roman"/>
          <w:lang w:val="en-GB"/>
        </w:rPr>
        <w:t>Managing invasive crayfish: is there any hope? Aquatic Sciences 73: 185-200.</w:t>
      </w:r>
    </w:p>
    <w:p w14:paraId="40A23743" w14:textId="7D34058C" w:rsidR="00A97AEE" w:rsidRPr="008279E3" w:rsidRDefault="00A97AEE" w:rsidP="00762727">
      <w:pPr>
        <w:spacing w:after="160" w:line="259" w:lineRule="auto"/>
        <w:rPr>
          <w:rFonts w:ascii="Times New Roman" w:hAnsi="Times New Roman"/>
          <w:lang w:val="it-IT"/>
        </w:rPr>
      </w:pPr>
      <w:r w:rsidRPr="00A97AEE">
        <w:rPr>
          <w:rFonts w:ascii="Times New Roman" w:hAnsi="Times New Roman"/>
          <w:lang w:val="en-GB"/>
        </w:rPr>
        <w:t>Guo W, Kubec J, Veselý L, Hossain MS, Buřič M, McClain R, Kouba A. 2019. High air humidity is sufficient for successful egg incubation and early post‐embryonic development in the marbled crayfish (</w:t>
      </w:r>
      <w:r w:rsidRPr="00A97AEE">
        <w:rPr>
          <w:rFonts w:ascii="Times New Roman" w:hAnsi="Times New Roman"/>
          <w:i/>
          <w:iCs/>
          <w:lang w:val="en-GB"/>
        </w:rPr>
        <w:t>Procambarus virginalis</w:t>
      </w:r>
      <w:r w:rsidRPr="00A97AEE">
        <w:rPr>
          <w:rFonts w:ascii="Times New Roman" w:hAnsi="Times New Roman"/>
          <w:lang w:val="en-GB"/>
        </w:rPr>
        <w:t xml:space="preserve">). </w:t>
      </w:r>
      <w:r w:rsidRPr="008279E3">
        <w:rPr>
          <w:rFonts w:ascii="Times New Roman" w:hAnsi="Times New Roman"/>
          <w:lang w:val="it-IT"/>
        </w:rPr>
        <w:t>Freshwater Biology 64: 1603-1612.</w:t>
      </w:r>
    </w:p>
    <w:p w14:paraId="1CE6CB66" w14:textId="2A3F25D2" w:rsidR="00762727" w:rsidRDefault="00762727" w:rsidP="00762727">
      <w:pPr>
        <w:snapToGrid w:val="0"/>
        <w:rPr>
          <w:rFonts w:ascii="Times New Roman" w:hAnsi="Times New Roman"/>
          <w:lang w:val="en-GB"/>
        </w:rPr>
      </w:pPr>
      <w:r w:rsidRPr="00762727">
        <w:rPr>
          <w:rFonts w:ascii="Times New Roman" w:hAnsi="Times New Roman"/>
          <w:lang w:val="it-IT"/>
        </w:rPr>
        <w:t xml:space="preserve">Haubrock PJ, Inghilesi AF, Mazza G, Bendoni M, Solari L, </w:t>
      </w:r>
      <w:r w:rsidRPr="00762727">
        <w:rPr>
          <w:rFonts w:ascii="Times New Roman" w:hAnsi="Times New Roman"/>
          <w:bCs/>
          <w:lang w:val="it-IT"/>
        </w:rPr>
        <w:t>Tricarico E</w:t>
      </w:r>
      <w:r w:rsidRPr="00762727">
        <w:rPr>
          <w:rFonts w:ascii="Times New Roman" w:hAnsi="Times New Roman"/>
          <w:lang w:val="it-IT"/>
        </w:rPr>
        <w:t xml:space="preserve">. 2019. </w:t>
      </w:r>
      <w:r w:rsidRPr="00762727">
        <w:rPr>
          <w:rFonts w:ascii="Times New Roman" w:hAnsi="Times New Roman"/>
          <w:lang w:val="en-US"/>
        </w:rPr>
        <w:t xml:space="preserve">Burrowing activity of </w:t>
      </w:r>
      <w:r w:rsidRPr="00762727">
        <w:rPr>
          <w:rFonts w:ascii="Times New Roman" w:hAnsi="Times New Roman"/>
          <w:i/>
          <w:lang w:val="en-US"/>
        </w:rPr>
        <w:t>Procambarus clarkii</w:t>
      </w:r>
      <w:r w:rsidRPr="00762727">
        <w:rPr>
          <w:rFonts w:ascii="Times New Roman" w:hAnsi="Times New Roman"/>
          <w:lang w:val="en-US"/>
        </w:rPr>
        <w:t xml:space="preserve"> on levees: analyzing behaviour and burrow structure. Wetlands Ecology and Management</w:t>
      </w:r>
      <w:r w:rsidRPr="00762727">
        <w:rPr>
          <w:rFonts w:ascii="Segoe UI" w:hAnsi="Segoe UI" w:cs="Segoe UI"/>
          <w:color w:val="333333"/>
          <w:shd w:val="clear" w:color="auto" w:fill="FCFCFC"/>
          <w:lang w:val="en-GB"/>
        </w:rPr>
        <w:t xml:space="preserve"> </w:t>
      </w:r>
      <w:r w:rsidRPr="00762727">
        <w:rPr>
          <w:rFonts w:ascii="Times New Roman" w:hAnsi="Times New Roman"/>
          <w:lang w:val="en-GB"/>
        </w:rPr>
        <w:t>27: 497-511.</w:t>
      </w:r>
    </w:p>
    <w:p w14:paraId="78439D7B" w14:textId="77777777" w:rsidR="002013B0" w:rsidRDefault="00B41A4A" w:rsidP="002013B0">
      <w:pPr>
        <w:snapToGrid w:val="0"/>
        <w:rPr>
          <w:rFonts w:ascii="Times New Roman" w:hAnsi="Times New Roman"/>
          <w:lang w:val="en-US"/>
        </w:rPr>
      </w:pPr>
      <w:r w:rsidRPr="00B41A4A">
        <w:rPr>
          <w:rFonts w:ascii="Times New Roman" w:hAnsi="Times New Roman"/>
          <w:lang w:val="en-GB"/>
        </w:rPr>
        <w:t>Haubrock PJ, Oficialdegui FJ, Zeng Y, Patoka J, Yeo DC, Kouba A</w:t>
      </w:r>
      <w:r>
        <w:rPr>
          <w:rFonts w:ascii="Times New Roman" w:hAnsi="Times New Roman"/>
          <w:lang w:val="en-GB"/>
        </w:rPr>
        <w:t>.</w:t>
      </w:r>
      <w:r w:rsidRPr="00B41A4A">
        <w:rPr>
          <w:rFonts w:ascii="Times New Roman" w:hAnsi="Times New Roman"/>
          <w:lang w:val="en-GB"/>
        </w:rPr>
        <w:t xml:space="preserve"> 2021. The redclaw crayfish: </w:t>
      </w:r>
      <w:r>
        <w:rPr>
          <w:rFonts w:ascii="Times New Roman" w:hAnsi="Times New Roman"/>
          <w:lang w:val="en-GB"/>
        </w:rPr>
        <w:t>a</w:t>
      </w:r>
      <w:r w:rsidRPr="00B41A4A">
        <w:rPr>
          <w:rFonts w:ascii="Times New Roman" w:hAnsi="Times New Roman"/>
          <w:lang w:val="en-GB"/>
        </w:rPr>
        <w:t xml:space="preserve"> prominent aquaculture species with invasive potential in tropical and subtropical biodiversity hotspots. Reviews in Aquaculture 13</w:t>
      </w:r>
      <w:r>
        <w:rPr>
          <w:rFonts w:ascii="Times New Roman" w:hAnsi="Times New Roman"/>
          <w:lang w:val="en-GB"/>
        </w:rPr>
        <w:t>:</w:t>
      </w:r>
      <w:r w:rsidRPr="00B41A4A">
        <w:rPr>
          <w:rFonts w:ascii="Times New Roman" w:hAnsi="Times New Roman"/>
          <w:lang w:val="en-GB"/>
        </w:rPr>
        <w:t xml:space="preserve"> 1488-1530.</w:t>
      </w:r>
      <w:r w:rsidR="002013B0" w:rsidRPr="002013B0">
        <w:rPr>
          <w:rFonts w:ascii="Times New Roman" w:hAnsi="Times New Roman"/>
          <w:lang w:val="en-US"/>
        </w:rPr>
        <w:t xml:space="preserve"> </w:t>
      </w:r>
    </w:p>
    <w:p w14:paraId="7F15A965" w14:textId="77777777" w:rsidR="003F34AE" w:rsidRDefault="002013B0" w:rsidP="002013B0">
      <w:pPr>
        <w:snapToGrid w:val="0"/>
        <w:rPr>
          <w:rFonts w:ascii="Times New Roman" w:hAnsi="Times New Roman"/>
          <w:lang w:val="en-GB"/>
        </w:rPr>
      </w:pPr>
      <w:r w:rsidRPr="00762727">
        <w:rPr>
          <w:rFonts w:ascii="Times New Roman" w:hAnsi="Times New Roman"/>
          <w:lang w:val="en-US"/>
        </w:rPr>
        <w:t xml:space="preserve">Horwitz P, Knott B. 1995. The distribution of the yabby </w:t>
      </w:r>
      <w:r w:rsidRPr="00762727">
        <w:rPr>
          <w:rFonts w:ascii="Times New Roman" w:hAnsi="Times New Roman"/>
          <w:i/>
          <w:iCs/>
          <w:lang w:val="en-US"/>
        </w:rPr>
        <w:t>Cherax destructor</w:t>
      </w:r>
      <w:r w:rsidRPr="00762727">
        <w:rPr>
          <w:rFonts w:ascii="Times New Roman" w:hAnsi="Times New Roman"/>
          <w:lang w:val="en-US"/>
        </w:rPr>
        <w:t xml:space="preserve"> complex in Australia: speculators, hypotheses and the need for research. </w:t>
      </w:r>
      <w:r w:rsidRPr="00663D0A">
        <w:rPr>
          <w:rFonts w:ascii="Times New Roman" w:hAnsi="Times New Roman"/>
          <w:lang w:val="en-GB"/>
        </w:rPr>
        <w:t xml:space="preserve">Freshwater Crayfish 10: 81-91. </w:t>
      </w:r>
    </w:p>
    <w:p w14:paraId="2359263A" w14:textId="42D4F707" w:rsidR="002013B0" w:rsidRDefault="002013B0" w:rsidP="002013B0">
      <w:pPr>
        <w:snapToGrid w:val="0"/>
        <w:rPr>
          <w:rFonts w:ascii="Times New Roman" w:hAnsi="Times New Roman"/>
          <w:lang w:val="en-GB"/>
        </w:rPr>
      </w:pPr>
      <w:r w:rsidRPr="002013B0">
        <w:rPr>
          <w:rFonts w:ascii="Times New Roman" w:hAnsi="Times New Roman"/>
          <w:lang w:val="en-GB"/>
        </w:rPr>
        <w:t>Hossain MS, Guo W, Martens A, Adámek Z, Kouba A, Buric M</w:t>
      </w:r>
      <w:r>
        <w:rPr>
          <w:rFonts w:ascii="Times New Roman" w:hAnsi="Times New Roman"/>
          <w:lang w:val="en-GB"/>
        </w:rPr>
        <w:t>.</w:t>
      </w:r>
      <w:r w:rsidRPr="002013B0">
        <w:rPr>
          <w:rFonts w:ascii="Times New Roman" w:hAnsi="Times New Roman"/>
          <w:lang w:val="en-GB"/>
        </w:rPr>
        <w:t xml:space="preserve"> 2019</w:t>
      </w:r>
      <w:r>
        <w:rPr>
          <w:rFonts w:ascii="Times New Roman" w:hAnsi="Times New Roman"/>
          <w:lang w:val="en-GB"/>
        </w:rPr>
        <w:t>.</w:t>
      </w:r>
      <w:r w:rsidRPr="002013B0">
        <w:rPr>
          <w:rFonts w:ascii="Times New Roman" w:hAnsi="Times New Roman"/>
          <w:lang w:val="en-GB"/>
        </w:rPr>
        <w:t xml:space="preserve"> Potential of marbled</w:t>
      </w:r>
      <w:r>
        <w:rPr>
          <w:rFonts w:ascii="Times New Roman" w:hAnsi="Times New Roman"/>
          <w:lang w:val="en-GB"/>
        </w:rPr>
        <w:t xml:space="preserve"> </w:t>
      </w:r>
      <w:r w:rsidRPr="002013B0">
        <w:rPr>
          <w:rFonts w:ascii="Times New Roman" w:hAnsi="Times New Roman"/>
          <w:lang w:val="en-GB"/>
        </w:rPr>
        <w:t xml:space="preserve">crayfish Procambarus virginalis to supplant invasive </w:t>
      </w:r>
      <w:r w:rsidRPr="002013B0">
        <w:rPr>
          <w:rFonts w:ascii="Times New Roman" w:hAnsi="Times New Roman"/>
          <w:i/>
          <w:iCs/>
          <w:lang w:val="en-GB"/>
        </w:rPr>
        <w:t>Faxonius immunis</w:t>
      </w:r>
      <w:r w:rsidRPr="002013B0">
        <w:rPr>
          <w:rFonts w:ascii="Times New Roman" w:hAnsi="Times New Roman"/>
          <w:lang w:val="en-GB"/>
        </w:rPr>
        <w:t>. Aquatic Ecology</w:t>
      </w:r>
      <w:r>
        <w:rPr>
          <w:rFonts w:ascii="Times New Roman" w:hAnsi="Times New Roman"/>
          <w:lang w:val="en-GB"/>
        </w:rPr>
        <w:t xml:space="preserve"> </w:t>
      </w:r>
      <w:r w:rsidRPr="002013B0">
        <w:rPr>
          <w:rFonts w:ascii="Times New Roman" w:hAnsi="Times New Roman"/>
          <w:lang w:val="en-GB"/>
        </w:rPr>
        <w:t>54: 45</w:t>
      </w:r>
      <w:r>
        <w:rPr>
          <w:rFonts w:ascii="Times New Roman" w:hAnsi="Times New Roman"/>
          <w:lang w:val="en-GB"/>
        </w:rPr>
        <w:t>-</w:t>
      </w:r>
      <w:r w:rsidRPr="002013B0">
        <w:rPr>
          <w:rFonts w:ascii="Times New Roman" w:hAnsi="Times New Roman"/>
          <w:lang w:val="en-GB"/>
        </w:rPr>
        <w:t>56</w:t>
      </w:r>
      <w:r>
        <w:rPr>
          <w:rFonts w:ascii="Times New Roman" w:hAnsi="Times New Roman"/>
          <w:lang w:val="en-GB"/>
        </w:rPr>
        <w:t>.</w:t>
      </w:r>
    </w:p>
    <w:p w14:paraId="3370A334" w14:textId="117B6C12" w:rsidR="00F463A4" w:rsidRDefault="00F463A4" w:rsidP="00762727">
      <w:pPr>
        <w:snapToGrid w:val="0"/>
        <w:rPr>
          <w:rFonts w:ascii="Times New Roman" w:hAnsi="Times New Roman"/>
          <w:lang w:val="en-GB"/>
        </w:rPr>
      </w:pPr>
      <w:r w:rsidRPr="00F463A4">
        <w:rPr>
          <w:rFonts w:ascii="Times New Roman" w:hAnsi="Times New Roman"/>
          <w:lang w:val="en-GB"/>
        </w:rPr>
        <w:lastRenderedPageBreak/>
        <w:t>IUCN. 2018. Identification guide of Invasive Alien Species of Union concern. Support for the identification of IAS of Union concern in the framework of a surveillance system. Project task 07.0202/2017/763436/SER/ENV.D2 (v1.1). Request number: TSSR-2018-09. Pp. 49.</w:t>
      </w:r>
    </w:p>
    <w:p w14:paraId="780929A5" w14:textId="77777777" w:rsidR="00564D21" w:rsidRDefault="00DC3D1B" w:rsidP="00762727">
      <w:pPr>
        <w:snapToGrid w:val="0"/>
        <w:rPr>
          <w:rFonts w:ascii="Times New Roman" w:hAnsi="Times New Roman"/>
          <w:lang w:val="en-GB"/>
        </w:rPr>
      </w:pPr>
      <w:r w:rsidRPr="00DC3D1B">
        <w:rPr>
          <w:rFonts w:ascii="Times New Roman" w:hAnsi="Times New Roman"/>
          <w:lang w:val="en-GB"/>
        </w:rPr>
        <w:t>Kotovska G, Khrystenko D, Patoka J,</w:t>
      </w:r>
      <w:r w:rsidR="003B3248">
        <w:rPr>
          <w:rFonts w:ascii="Times New Roman" w:hAnsi="Times New Roman"/>
          <w:lang w:val="en-GB"/>
        </w:rPr>
        <w:t xml:space="preserve"> </w:t>
      </w:r>
      <w:r w:rsidRPr="00DC3D1B">
        <w:rPr>
          <w:rFonts w:ascii="Times New Roman" w:hAnsi="Times New Roman"/>
          <w:lang w:val="en-GB"/>
        </w:rPr>
        <w:t>Kouba A. 2016. East European crayfish stocks at risk: arrival of non-indigenous crayfish species. Knowledge &amp; Management of Aquatic Ecosystems 417</w:t>
      </w:r>
      <w:r w:rsidR="003B3248">
        <w:rPr>
          <w:rFonts w:ascii="Times New Roman" w:hAnsi="Times New Roman"/>
          <w:lang w:val="en-GB"/>
        </w:rPr>
        <w:t>:</w:t>
      </w:r>
      <w:r w:rsidRPr="00DC3D1B">
        <w:rPr>
          <w:rFonts w:ascii="Times New Roman" w:hAnsi="Times New Roman"/>
          <w:lang w:val="en-GB"/>
        </w:rPr>
        <w:t xml:space="preserve"> 37. </w:t>
      </w:r>
    </w:p>
    <w:p w14:paraId="5D15DAA0" w14:textId="414B1248" w:rsidR="00762727" w:rsidRDefault="00762727" w:rsidP="00762727">
      <w:pPr>
        <w:snapToGrid w:val="0"/>
        <w:rPr>
          <w:rFonts w:ascii="Times New Roman" w:hAnsi="Times New Roman"/>
          <w:lang w:val="en-US"/>
        </w:rPr>
      </w:pPr>
      <w:r w:rsidRPr="00762727">
        <w:rPr>
          <w:rFonts w:ascii="Times New Roman" w:hAnsi="Times New Roman"/>
          <w:lang w:val="en-GB"/>
        </w:rPr>
        <w:t xml:space="preserve">Kouba A, Petrusek A, Kozák P. 2014. </w:t>
      </w:r>
      <w:r w:rsidRPr="00762727">
        <w:rPr>
          <w:rFonts w:ascii="Times New Roman" w:hAnsi="Times New Roman"/>
          <w:lang w:val="en-US"/>
        </w:rPr>
        <w:t>Continental-wide distribution of crayfish species in Europe: update and maps. Knowledge and Management of Aquatic Ecosystems 413: 05.</w:t>
      </w:r>
    </w:p>
    <w:p w14:paraId="22D741DD" w14:textId="262D1FA1" w:rsidR="00F56B3A" w:rsidRDefault="00F56B3A" w:rsidP="00762727">
      <w:pPr>
        <w:snapToGrid w:val="0"/>
        <w:rPr>
          <w:rFonts w:ascii="Times New Roman" w:hAnsi="Times New Roman"/>
          <w:lang w:val="en-US"/>
        </w:rPr>
      </w:pPr>
      <w:r w:rsidRPr="00F56B3A">
        <w:rPr>
          <w:rFonts w:ascii="Times New Roman" w:hAnsi="Times New Roman"/>
          <w:lang w:val="en-US"/>
        </w:rPr>
        <w:t>Kouba A, Tíkal J, Císař P, Veselý L, Fořt M, Příborský J,</w:t>
      </w:r>
      <w:r w:rsidR="00B87FE3">
        <w:rPr>
          <w:rFonts w:ascii="Times New Roman" w:hAnsi="Times New Roman"/>
          <w:lang w:val="en-US"/>
        </w:rPr>
        <w:t xml:space="preserve"> Patoka J, B</w:t>
      </w:r>
      <w:r w:rsidRPr="00F56B3A">
        <w:rPr>
          <w:rFonts w:ascii="Times New Roman" w:hAnsi="Times New Roman"/>
          <w:lang w:val="en-US"/>
        </w:rPr>
        <w:t>uřič M. 2016. The significance of droughts for hyporheic dwellers: evidence from freshwater crayfish. Scientific reports 6</w:t>
      </w:r>
      <w:r w:rsidR="00B87FE3">
        <w:rPr>
          <w:rFonts w:ascii="Times New Roman" w:hAnsi="Times New Roman"/>
          <w:lang w:val="en-US"/>
        </w:rPr>
        <w:t>:</w:t>
      </w:r>
      <w:r w:rsidRPr="00F56B3A">
        <w:rPr>
          <w:rFonts w:ascii="Times New Roman" w:hAnsi="Times New Roman"/>
          <w:lang w:val="en-US"/>
        </w:rPr>
        <w:t xml:space="preserve"> 1-7.</w:t>
      </w:r>
    </w:p>
    <w:p w14:paraId="2C233889" w14:textId="333ADF54" w:rsidR="00294CB8" w:rsidRDefault="00294CB8" w:rsidP="00762727">
      <w:pPr>
        <w:snapToGrid w:val="0"/>
        <w:rPr>
          <w:rFonts w:ascii="Times New Roman" w:hAnsi="Times New Roman"/>
          <w:lang w:val="en-US"/>
        </w:rPr>
      </w:pPr>
      <w:r w:rsidRPr="00294CB8">
        <w:rPr>
          <w:rFonts w:ascii="Times New Roman" w:hAnsi="Times New Roman"/>
          <w:lang w:val="en-US"/>
        </w:rPr>
        <w:t>Kouba</w:t>
      </w:r>
      <w:r>
        <w:rPr>
          <w:rFonts w:ascii="Times New Roman" w:hAnsi="Times New Roman"/>
          <w:lang w:val="en-US"/>
        </w:rPr>
        <w:t xml:space="preserve"> </w:t>
      </w:r>
      <w:r w:rsidRPr="00294CB8">
        <w:rPr>
          <w:rFonts w:ascii="Times New Roman" w:hAnsi="Times New Roman"/>
          <w:lang w:val="en-US"/>
        </w:rPr>
        <w:t xml:space="preserve">A, Lipták B, Kubec J, Bláha M, Veselý L, Haubrock PJ, </w:t>
      </w:r>
      <w:r w:rsidR="00636D13" w:rsidRPr="00636D13">
        <w:rPr>
          <w:rFonts w:ascii="Times New Roman" w:hAnsi="Times New Roman"/>
          <w:lang w:val="en-US"/>
        </w:rPr>
        <w:t xml:space="preserve">Oficialdegui </w:t>
      </w:r>
      <w:r w:rsidR="00636D13">
        <w:rPr>
          <w:rFonts w:ascii="Times New Roman" w:hAnsi="Times New Roman"/>
          <w:lang w:val="en-US"/>
        </w:rPr>
        <w:t>FJ</w:t>
      </w:r>
      <w:r w:rsidR="00636D13" w:rsidRPr="00636D13">
        <w:rPr>
          <w:rFonts w:ascii="Times New Roman" w:hAnsi="Times New Roman"/>
          <w:lang w:val="en-US"/>
        </w:rPr>
        <w:t xml:space="preserve">, Niksirat </w:t>
      </w:r>
      <w:r w:rsidR="00636D13">
        <w:rPr>
          <w:rFonts w:ascii="Times New Roman" w:hAnsi="Times New Roman"/>
          <w:lang w:val="en-US"/>
        </w:rPr>
        <w:t>H</w:t>
      </w:r>
      <w:r w:rsidR="00636D13" w:rsidRPr="00636D13">
        <w:rPr>
          <w:rFonts w:ascii="Times New Roman" w:hAnsi="Times New Roman"/>
          <w:lang w:val="en-US"/>
        </w:rPr>
        <w:t xml:space="preserve">, Patoka </w:t>
      </w:r>
      <w:r w:rsidR="00636D13">
        <w:rPr>
          <w:rFonts w:ascii="Times New Roman" w:hAnsi="Times New Roman"/>
          <w:lang w:val="en-US"/>
        </w:rPr>
        <w:t>J,</w:t>
      </w:r>
      <w:r w:rsidRPr="00294CB8">
        <w:rPr>
          <w:rFonts w:ascii="Times New Roman" w:hAnsi="Times New Roman"/>
          <w:lang w:val="en-US"/>
        </w:rPr>
        <w:t xml:space="preserve"> Buřič M. 2021</w:t>
      </w:r>
      <w:r w:rsidR="00324370">
        <w:rPr>
          <w:rFonts w:ascii="Times New Roman" w:hAnsi="Times New Roman"/>
          <w:lang w:val="en-US"/>
        </w:rPr>
        <w:t>a</w:t>
      </w:r>
      <w:r w:rsidRPr="00294CB8">
        <w:rPr>
          <w:rFonts w:ascii="Times New Roman" w:hAnsi="Times New Roman"/>
          <w:lang w:val="en-US"/>
        </w:rPr>
        <w:t xml:space="preserve">. Survival, </w:t>
      </w:r>
      <w:r w:rsidR="00636D13">
        <w:rPr>
          <w:rFonts w:ascii="Times New Roman" w:hAnsi="Times New Roman"/>
          <w:lang w:val="en-US"/>
        </w:rPr>
        <w:t>g</w:t>
      </w:r>
      <w:r w:rsidRPr="00294CB8">
        <w:rPr>
          <w:rFonts w:ascii="Times New Roman" w:hAnsi="Times New Roman"/>
          <w:lang w:val="en-US"/>
        </w:rPr>
        <w:t xml:space="preserve">rowth, and </w:t>
      </w:r>
      <w:r w:rsidR="00636D13">
        <w:rPr>
          <w:rFonts w:ascii="Times New Roman" w:hAnsi="Times New Roman"/>
          <w:lang w:val="en-US"/>
        </w:rPr>
        <w:t>r</w:t>
      </w:r>
      <w:r w:rsidRPr="00294CB8">
        <w:rPr>
          <w:rFonts w:ascii="Times New Roman" w:hAnsi="Times New Roman"/>
          <w:lang w:val="en-US"/>
        </w:rPr>
        <w:t xml:space="preserve">eproduction: </w:t>
      </w:r>
      <w:r w:rsidR="00636D13">
        <w:rPr>
          <w:rFonts w:ascii="Times New Roman" w:hAnsi="Times New Roman"/>
          <w:lang w:val="en-US"/>
        </w:rPr>
        <w:t>c</w:t>
      </w:r>
      <w:r w:rsidRPr="00294CB8">
        <w:rPr>
          <w:rFonts w:ascii="Times New Roman" w:hAnsi="Times New Roman"/>
          <w:lang w:val="en-US"/>
        </w:rPr>
        <w:t xml:space="preserve">omparison of </w:t>
      </w:r>
      <w:r w:rsidR="00636D13">
        <w:rPr>
          <w:rFonts w:ascii="Times New Roman" w:hAnsi="Times New Roman"/>
          <w:lang w:val="en-US"/>
        </w:rPr>
        <w:t>m</w:t>
      </w:r>
      <w:r w:rsidRPr="00294CB8">
        <w:rPr>
          <w:rFonts w:ascii="Times New Roman" w:hAnsi="Times New Roman"/>
          <w:lang w:val="en-US"/>
        </w:rPr>
        <w:t xml:space="preserve">arbled </w:t>
      </w:r>
      <w:r w:rsidR="00636D13">
        <w:rPr>
          <w:rFonts w:ascii="Times New Roman" w:hAnsi="Times New Roman"/>
          <w:lang w:val="en-US"/>
        </w:rPr>
        <w:t>c</w:t>
      </w:r>
      <w:r w:rsidRPr="00294CB8">
        <w:rPr>
          <w:rFonts w:ascii="Times New Roman" w:hAnsi="Times New Roman"/>
          <w:lang w:val="en-US"/>
        </w:rPr>
        <w:t xml:space="preserve">rayfish with </w:t>
      </w:r>
      <w:r w:rsidR="00636D13">
        <w:rPr>
          <w:rFonts w:ascii="Times New Roman" w:hAnsi="Times New Roman"/>
          <w:lang w:val="en-US"/>
        </w:rPr>
        <w:t>f</w:t>
      </w:r>
      <w:r w:rsidRPr="00294CB8">
        <w:rPr>
          <w:rFonts w:ascii="Times New Roman" w:hAnsi="Times New Roman"/>
          <w:lang w:val="en-US"/>
        </w:rPr>
        <w:t xml:space="preserve">our </w:t>
      </w:r>
      <w:r w:rsidR="00636D13">
        <w:rPr>
          <w:rFonts w:ascii="Times New Roman" w:hAnsi="Times New Roman"/>
          <w:lang w:val="en-US"/>
        </w:rPr>
        <w:t>p</w:t>
      </w:r>
      <w:r w:rsidRPr="00294CB8">
        <w:rPr>
          <w:rFonts w:ascii="Times New Roman" w:hAnsi="Times New Roman"/>
          <w:lang w:val="en-US"/>
        </w:rPr>
        <w:t xml:space="preserve">rominent </w:t>
      </w:r>
      <w:r w:rsidR="00636D13">
        <w:rPr>
          <w:rFonts w:ascii="Times New Roman" w:hAnsi="Times New Roman"/>
          <w:lang w:val="en-US"/>
        </w:rPr>
        <w:t>c</w:t>
      </w:r>
      <w:r w:rsidRPr="00294CB8">
        <w:rPr>
          <w:rFonts w:ascii="Times New Roman" w:hAnsi="Times New Roman"/>
          <w:lang w:val="en-US"/>
        </w:rPr>
        <w:t xml:space="preserve">rayfish </w:t>
      </w:r>
      <w:r w:rsidR="00636D13">
        <w:rPr>
          <w:rFonts w:ascii="Times New Roman" w:hAnsi="Times New Roman"/>
          <w:lang w:val="en-US"/>
        </w:rPr>
        <w:t>i</w:t>
      </w:r>
      <w:r w:rsidRPr="00294CB8">
        <w:rPr>
          <w:rFonts w:ascii="Times New Roman" w:hAnsi="Times New Roman"/>
          <w:lang w:val="en-US"/>
        </w:rPr>
        <w:t>nvaders. Biology 10</w:t>
      </w:r>
      <w:r w:rsidR="00636D13">
        <w:rPr>
          <w:rFonts w:ascii="Times New Roman" w:hAnsi="Times New Roman"/>
          <w:lang w:val="en-US"/>
        </w:rPr>
        <w:t>:</w:t>
      </w:r>
      <w:r w:rsidRPr="00294CB8">
        <w:rPr>
          <w:rFonts w:ascii="Times New Roman" w:hAnsi="Times New Roman"/>
          <w:lang w:val="en-US"/>
        </w:rPr>
        <w:t xml:space="preserve"> 422.</w:t>
      </w:r>
    </w:p>
    <w:p w14:paraId="74967886" w14:textId="5DB330B2" w:rsidR="00324370" w:rsidRPr="009C0388" w:rsidRDefault="00324370" w:rsidP="00762727">
      <w:pPr>
        <w:snapToGrid w:val="0"/>
        <w:rPr>
          <w:rFonts w:ascii="Times New Roman" w:hAnsi="Times New Roman"/>
        </w:rPr>
      </w:pPr>
      <w:r w:rsidRPr="00892B06">
        <w:rPr>
          <w:rFonts w:ascii="Times New Roman" w:hAnsi="Times New Roman"/>
          <w:lang w:val="en-GB"/>
        </w:rPr>
        <w:t xml:space="preserve">Kouba A, Oficialdegui FJ, Cuthbert RN, Kourantidou M, South J, Tricarico E, et al. 2021b. </w:t>
      </w:r>
      <w:r w:rsidRPr="00324370">
        <w:rPr>
          <w:rFonts w:ascii="Times New Roman" w:hAnsi="Times New Roman"/>
          <w:lang w:val="en-US"/>
        </w:rPr>
        <w:t xml:space="preserve">SI on economic costs of invasions – feeling the pinch: global economic costs of crayfish invasions and comparison with other aquatic crustaceans. </w:t>
      </w:r>
      <w:r w:rsidRPr="009C0388">
        <w:rPr>
          <w:rFonts w:ascii="Times New Roman" w:hAnsi="Times New Roman"/>
        </w:rPr>
        <w:t>Res. Sq. 13: 1488–1530. doi: 10.21203/rs.3.rs-381161/v1</w:t>
      </w:r>
    </w:p>
    <w:p w14:paraId="3E600C9B" w14:textId="3AA08816" w:rsidR="00551312" w:rsidRPr="00762727" w:rsidRDefault="00551312" w:rsidP="00762727">
      <w:pPr>
        <w:snapToGrid w:val="0"/>
        <w:rPr>
          <w:rFonts w:ascii="Times New Roman" w:hAnsi="Times New Roman"/>
          <w:lang w:val="en-US"/>
        </w:rPr>
      </w:pPr>
      <w:r w:rsidRPr="009C0388">
        <w:rPr>
          <w:rFonts w:ascii="Times New Roman" w:hAnsi="Times New Roman"/>
        </w:rPr>
        <w:t xml:space="preserve">Krieg R. Zenker A. 2020. </w:t>
      </w:r>
      <w:r w:rsidRPr="00551312">
        <w:rPr>
          <w:rFonts w:ascii="Times New Roman" w:hAnsi="Times New Roman"/>
          <w:lang w:val="en-US"/>
        </w:rPr>
        <w:t>A review of the use of physical barriers to stop the spread of non-indigenous crayfish species. Reviews in Fish Biology and Fisheries 30</w:t>
      </w:r>
      <w:r>
        <w:rPr>
          <w:rFonts w:ascii="Times New Roman" w:hAnsi="Times New Roman"/>
          <w:lang w:val="en-US"/>
        </w:rPr>
        <w:t>:</w:t>
      </w:r>
      <w:r w:rsidRPr="00551312">
        <w:rPr>
          <w:rFonts w:ascii="Times New Roman" w:hAnsi="Times New Roman"/>
          <w:lang w:val="en-US"/>
        </w:rPr>
        <w:t xml:space="preserve"> 423-435.</w:t>
      </w:r>
    </w:p>
    <w:p w14:paraId="2A710C69" w14:textId="12D46B6D" w:rsidR="00762727" w:rsidRDefault="00762727" w:rsidP="00762727">
      <w:pPr>
        <w:snapToGrid w:val="0"/>
        <w:rPr>
          <w:rFonts w:ascii="Times New Roman" w:hAnsi="Times New Roman"/>
          <w:lang w:val="en-GB"/>
        </w:rPr>
      </w:pPr>
      <w:r w:rsidRPr="00762727">
        <w:rPr>
          <w:rFonts w:ascii="Times New Roman" w:hAnsi="Times New Roman"/>
          <w:lang w:val="en-GB"/>
        </w:rPr>
        <w:t xml:space="preserve">Lawrence C, Jones C. 2002. </w:t>
      </w:r>
      <w:r w:rsidRPr="00D221DD">
        <w:rPr>
          <w:rFonts w:ascii="Times New Roman" w:hAnsi="Times New Roman"/>
          <w:i/>
          <w:iCs/>
        </w:rPr>
        <w:t>Cherax</w:t>
      </w:r>
      <w:r w:rsidRPr="00D221DD">
        <w:rPr>
          <w:rFonts w:ascii="Times New Roman" w:hAnsi="Times New Roman"/>
        </w:rPr>
        <w:t xml:space="preserve">. In: Holdich DM, ed. </w:t>
      </w:r>
      <w:r w:rsidRPr="00762727">
        <w:rPr>
          <w:rFonts w:ascii="Times New Roman" w:hAnsi="Times New Roman"/>
          <w:lang w:val="en-GB"/>
        </w:rPr>
        <w:t>Biology of freshwater crayfish. Oxford, UK: Blackwell Science, 702 pp</w:t>
      </w:r>
    </w:p>
    <w:p w14:paraId="7A29DD35" w14:textId="7BEACDC4" w:rsidR="00EE4825" w:rsidRDefault="00EE4825" w:rsidP="00762727">
      <w:pPr>
        <w:snapToGrid w:val="0"/>
        <w:rPr>
          <w:rFonts w:ascii="Times New Roman" w:hAnsi="Times New Roman"/>
          <w:lang w:val="en-GB"/>
        </w:rPr>
      </w:pPr>
      <w:r w:rsidRPr="00EE4825">
        <w:rPr>
          <w:rFonts w:ascii="Times New Roman" w:hAnsi="Times New Roman"/>
          <w:lang w:val="en-GB"/>
        </w:rPr>
        <w:t xml:space="preserve">Lawrence </w:t>
      </w:r>
      <w:r>
        <w:rPr>
          <w:rFonts w:ascii="Times New Roman" w:hAnsi="Times New Roman"/>
          <w:lang w:val="en-GB"/>
        </w:rPr>
        <w:t xml:space="preserve">C, </w:t>
      </w:r>
      <w:r w:rsidRPr="00EE4825">
        <w:rPr>
          <w:rFonts w:ascii="Times New Roman" w:hAnsi="Times New Roman"/>
          <w:lang w:val="en-GB"/>
        </w:rPr>
        <w:t xml:space="preserve">Morrissy </w:t>
      </w:r>
      <w:r w:rsidR="00E34777">
        <w:rPr>
          <w:rFonts w:ascii="Times New Roman" w:hAnsi="Times New Roman"/>
          <w:lang w:val="en-GB"/>
        </w:rPr>
        <w:t>NM</w:t>
      </w:r>
      <w:r w:rsidR="008A26E3">
        <w:rPr>
          <w:rFonts w:ascii="Times New Roman" w:hAnsi="Times New Roman"/>
          <w:lang w:val="en-GB"/>
        </w:rPr>
        <w:t xml:space="preserve">, </w:t>
      </w:r>
      <w:r w:rsidR="00E95D56">
        <w:rPr>
          <w:rFonts w:ascii="Times New Roman" w:hAnsi="Times New Roman"/>
          <w:lang w:val="en-GB"/>
        </w:rPr>
        <w:t>Vercoe PE, Williams IH</w:t>
      </w:r>
      <w:r w:rsidR="00E34777">
        <w:rPr>
          <w:rFonts w:ascii="Times New Roman" w:hAnsi="Times New Roman"/>
          <w:lang w:val="en-GB"/>
        </w:rPr>
        <w:t xml:space="preserve">. </w:t>
      </w:r>
      <w:r w:rsidRPr="00EE4825">
        <w:rPr>
          <w:rFonts w:ascii="Times New Roman" w:hAnsi="Times New Roman"/>
          <w:lang w:val="en-GB"/>
        </w:rPr>
        <w:t>2000</w:t>
      </w:r>
      <w:r w:rsidR="00E34777">
        <w:rPr>
          <w:rFonts w:ascii="Times New Roman" w:hAnsi="Times New Roman"/>
          <w:lang w:val="en-GB"/>
        </w:rPr>
        <w:t xml:space="preserve">. </w:t>
      </w:r>
      <w:r w:rsidR="00E34777" w:rsidRPr="00E34777">
        <w:rPr>
          <w:rFonts w:ascii="Times New Roman" w:hAnsi="Times New Roman"/>
          <w:lang w:val="en-GB"/>
        </w:rPr>
        <w:t xml:space="preserve">Hybridization in Australian </w:t>
      </w:r>
      <w:r w:rsidR="00E34777">
        <w:rPr>
          <w:rFonts w:ascii="Times New Roman" w:hAnsi="Times New Roman"/>
          <w:lang w:val="en-GB"/>
        </w:rPr>
        <w:t>f</w:t>
      </w:r>
      <w:r w:rsidR="00E34777" w:rsidRPr="00E34777">
        <w:rPr>
          <w:rFonts w:ascii="Times New Roman" w:hAnsi="Times New Roman"/>
          <w:lang w:val="en-GB"/>
        </w:rPr>
        <w:t xml:space="preserve">reshwater </w:t>
      </w:r>
      <w:r w:rsidR="00E34777">
        <w:rPr>
          <w:rFonts w:ascii="Times New Roman" w:hAnsi="Times New Roman"/>
          <w:lang w:val="en-GB"/>
        </w:rPr>
        <w:t>c</w:t>
      </w:r>
      <w:r w:rsidR="00E34777" w:rsidRPr="00E34777">
        <w:rPr>
          <w:rFonts w:ascii="Times New Roman" w:hAnsi="Times New Roman"/>
          <w:lang w:val="en-GB"/>
        </w:rPr>
        <w:t xml:space="preserve">rayfish- </w:t>
      </w:r>
      <w:r w:rsidR="00E34777">
        <w:rPr>
          <w:rFonts w:ascii="Times New Roman" w:hAnsi="Times New Roman"/>
          <w:lang w:val="en-GB"/>
        </w:rPr>
        <w:t>p</w:t>
      </w:r>
      <w:r w:rsidR="00E34777" w:rsidRPr="00E34777">
        <w:rPr>
          <w:rFonts w:ascii="Times New Roman" w:hAnsi="Times New Roman"/>
          <w:lang w:val="en-GB"/>
        </w:rPr>
        <w:t xml:space="preserve">roduction of </w:t>
      </w:r>
      <w:r w:rsidR="00E34777">
        <w:rPr>
          <w:rFonts w:ascii="Times New Roman" w:hAnsi="Times New Roman"/>
          <w:lang w:val="en-GB"/>
        </w:rPr>
        <w:t>a</w:t>
      </w:r>
      <w:r w:rsidR="00E34777" w:rsidRPr="00E34777">
        <w:rPr>
          <w:rFonts w:ascii="Times New Roman" w:hAnsi="Times New Roman"/>
          <w:lang w:val="en-GB"/>
        </w:rPr>
        <w:t>ll-</w:t>
      </w:r>
      <w:r w:rsidR="00E34777">
        <w:rPr>
          <w:rFonts w:ascii="Times New Roman" w:hAnsi="Times New Roman"/>
          <w:lang w:val="en-GB"/>
        </w:rPr>
        <w:t>m</w:t>
      </w:r>
      <w:r w:rsidR="00E34777" w:rsidRPr="00E34777">
        <w:rPr>
          <w:rFonts w:ascii="Times New Roman" w:hAnsi="Times New Roman"/>
          <w:lang w:val="en-GB"/>
        </w:rPr>
        <w:t xml:space="preserve">ale </w:t>
      </w:r>
      <w:r w:rsidR="00E34777">
        <w:rPr>
          <w:rFonts w:ascii="Times New Roman" w:hAnsi="Times New Roman"/>
          <w:lang w:val="en-GB"/>
        </w:rPr>
        <w:t>p</w:t>
      </w:r>
      <w:r w:rsidR="00E34777" w:rsidRPr="00E34777">
        <w:rPr>
          <w:rFonts w:ascii="Times New Roman" w:hAnsi="Times New Roman"/>
          <w:lang w:val="en-GB"/>
        </w:rPr>
        <w:t>rogeny</w:t>
      </w:r>
      <w:r w:rsidR="00E34777">
        <w:rPr>
          <w:rFonts w:ascii="Times New Roman" w:hAnsi="Times New Roman"/>
          <w:lang w:val="en-GB"/>
        </w:rPr>
        <w:t xml:space="preserve">. </w:t>
      </w:r>
      <w:r w:rsidR="0047530C">
        <w:rPr>
          <w:rFonts w:ascii="Times New Roman" w:hAnsi="Times New Roman"/>
          <w:lang w:val="en-GB"/>
        </w:rPr>
        <w:t xml:space="preserve">Journal of </w:t>
      </w:r>
      <w:r w:rsidR="00E841A7">
        <w:rPr>
          <w:rFonts w:ascii="Times New Roman" w:hAnsi="Times New Roman"/>
          <w:lang w:val="en-GB"/>
        </w:rPr>
        <w:t xml:space="preserve">the </w:t>
      </w:r>
      <w:r w:rsidR="0047530C">
        <w:rPr>
          <w:rFonts w:ascii="Times New Roman" w:hAnsi="Times New Roman"/>
          <w:lang w:val="en-GB"/>
        </w:rPr>
        <w:t xml:space="preserve">World Aquaculture </w:t>
      </w:r>
      <w:r w:rsidR="00E841A7">
        <w:rPr>
          <w:rFonts w:ascii="Times New Roman" w:hAnsi="Times New Roman"/>
          <w:lang w:val="en-GB"/>
        </w:rPr>
        <w:t>Society 31: 651-658.</w:t>
      </w:r>
    </w:p>
    <w:p w14:paraId="53EF9173" w14:textId="0D7EC89B" w:rsidR="006C54B3" w:rsidRDefault="006C54B3" w:rsidP="00762727">
      <w:pPr>
        <w:snapToGrid w:val="0"/>
        <w:rPr>
          <w:rFonts w:ascii="Times New Roman" w:hAnsi="Times New Roman"/>
          <w:lang w:val="en-GB"/>
        </w:rPr>
      </w:pPr>
      <w:r w:rsidRPr="006C54B3">
        <w:rPr>
          <w:rFonts w:ascii="Times New Roman" w:hAnsi="Times New Roman"/>
          <w:lang w:val="en-GB"/>
        </w:rPr>
        <w:t>Leuven RSEW, van der Velde G, Baijens I, et al. 2009. The river Rhine: a global highway for dispersal of aquatic invasive species. Biological Invasions 11: :1989-2008.</w:t>
      </w:r>
    </w:p>
    <w:p w14:paraId="53E28A65" w14:textId="3A2FB379" w:rsidR="00610474" w:rsidRPr="00762727" w:rsidRDefault="00610474" w:rsidP="00762727">
      <w:pPr>
        <w:snapToGrid w:val="0"/>
        <w:rPr>
          <w:rFonts w:ascii="Times New Roman" w:hAnsi="Times New Roman"/>
          <w:lang w:val="en-GB"/>
        </w:rPr>
      </w:pPr>
      <w:r w:rsidRPr="00610474">
        <w:rPr>
          <w:rFonts w:ascii="Times New Roman" w:hAnsi="Times New Roman"/>
          <w:lang w:val="en-GB"/>
        </w:rPr>
        <w:t>Lidova J, Buřič M, Kouba A, Velisek J. 2019. Acute toxicity of two pyrethroid insecticides for five non-indigenous crayfish species in Europe. Veterinární medicína 64</w:t>
      </w:r>
      <w:r>
        <w:rPr>
          <w:rFonts w:ascii="Times New Roman" w:hAnsi="Times New Roman"/>
          <w:lang w:val="en-GB"/>
        </w:rPr>
        <w:t>:</w:t>
      </w:r>
      <w:r w:rsidRPr="00610474">
        <w:rPr>
          <w:rFonts w:ascii="Times New Roman" w:hAnsi="Times New Roman"/>
          <w:lang w:val="en-GB"/>
        </w:rPr>
        <w:t xml:space="preserve"> 125-133.</w:t>
      </w:r>
    </w:p>
    <w:p w14:paraId="4DF5DB48" w14:textId="200412A6" w:rsidR="00762727" w:rsidRDefault="00762727" w:rsidP="00762727">
      <w:pPr>
        <w:snapToGrid w:val="0"/>
        <w:rPr>
          <w:rFonts w:ascii="Times New Roman" w:hAnsi="Times New Roman"/>
          <w:lang w:val="en-GB"/>
        </w:rPr>
      </w:pPr>
      <w:r w:rsidRPr="00762727">
        <w:rPr>
          <w:rFonts w:ascii="Times New Roman" w:hAnsi="Times New Roman"/>
          <w:lang w:val="en-GB"/>
        </w:rPr>
        <w:t xml:space="preserve">Linton SM, Allardyce BJ, Hagen W, Wencke P, Saborowski R. 2009. Food utilisation and digestive ability of aquatic and semi-terrestrial crayfishes, </w:t>
      </w:r>
      <w:r w:rsidRPr="00762727">
        <w:rPr>
          <w:rFonts w:ascii="Times New Roman" w:hAnsi="Times New Roman"/>
          <w:i/>
          <w:iCs/>
          <w:lang w:val="en-GB"/>
        </w:rPr>
        <w:t>Cherax destructor</w:t>
      </w:r>
      <w:r w:rsidRPr="00762727">
        <w:rPr>
          <w:rFonts w:ascii="Times New Roman" w:hAnsi="Times New Roman"/>
          <w:lang w:val="en-GB"/>
        </w:rPr>
        <w:t xml:space="preserve"> and </w:t>
      </w:r>
      <w:r w:rsidRPr="00762727">
        <w:rPr>
          <w:rFonts w:ascii="Times New Roman" w:hAnsi="Times New Roman"/>
          <w:i/>
          <w:iCs/>
          <w:lang w:val="en-GB"/>
        </w:rPr>
        <w:t>Engaeus sericatus</w:t>
      </w:r>
      <w:r w:rsidRPr="00762727">
        <w:rPr>
          <w:rFonts w:ascii="Times New Roman" w:hAnsi="Times New Roman"/>
          <w:lang w:val="en-GB"/>
        </w:rPr>
        <w:t xml:space="preserve"> (Astacidae, Parastacidae). Journal of Comparative Physiology B 179: 493-507.</w:t>
      </w:r>
    </w:p>
    <w:p w14:paraId="574C23EC" w14:textId="565A1CD4" w:rsidR="005B56CC" w:rsidRPr="00762727" w:rsidRDefault="005B56CC" w:rsidP="00762727">
      <w:pPr>
        <w:snapToGrid w:val="0"/>
        <w:rPr>
          <w:rFonts w:ascii="Times New Roman" w:hAnsi="Times New Roman"/>
          <w:lang w:val="en-GB"/>
        </w:rPr>
      </w:pPr>
      <w:r w:rsidRPr="005B56CC">
        <w:rPr>
          <w:rFonts w:ascii="Times New Roman" w:hAnsi="Times New Roman"/>
          <w:lang w:val="en-GB"/>
        </w:rPr>
        <w:t xml:space="preserve">Ložek F, Patoka J, Bláha,M. 2021. Another hitchhiker exposed: </w:t>
      </w:r>
      <w:r w:rsidRPr="005B56CC">
        <w:rPr>
          <w:rFonts w:ascii="Times New Roman" w:hAnsi="Times New Roman"/>
          <w:i/>
          <w:iCs/>
          <w:lang w:val="en-GB"/>
        </w:rPr>
        <w:t>Diceratocephala boschmai</w:t>
      </w:r>
      <w:r w:rsidRPr="005B56CC">
        <w:rPr>
          <w:rFonts w:ascii="Times New Roman" w:hAnsi="Times New Roman"/>
          <w:lang w:val="en-GB"/>
        </w:rPr>
        <w:t xml:space="preserve"> (Platyhelminthes: Temnocephalida) found associated with ornamental crayfish </w:t>
      </w:r>
      <w:r w:rsidRPr="005B56CC">
        <w:rPr>
          <w:rFonts w:ascii="Times New Roman" w:hAnsi="Times New Roman"/>
          <w:i/>
          <w:iCs/>
          <w:lang w:val="en-GB"/>
        </w:rPr>
        <w:t>Cherax</w:t>
      </w:r>
      <w:r w:rsidRPr="005B56CC">
        <w:rPr>
          <w:rFonts w:ascii="Times New Roman" w:hAnsi="Times New Roman"/>
          <w:lang w:val="en-GB"/>
        </w:rPr>
        <w:t xml:space="preserve"> spp. Knowledge &amp; Management of Aquatic Ecosystems 422</w:t>
      </w:r>
      <w:r>
        <w:rPr>
          <w:rFonts w:ascii="Times New Roman" w:hAnsi="Times New Roman"/>
          <w:lang w:val="en-GB"/>
        </w:rPr>
        <w:t>:</w:t>
      </w:r>
      <w:r w:rsidRPr="005B56CC">
        <w:rPr>
          <w:rFonts w:ascii="Times New Roman" w:hAnsi="Times New Roman"/>
          <w:lang w:val="en-GB"/>
        </w:rPr>
        <w:t xml:space="preserve"> 25.</w:t>
      </w:r>
    </w:p>
    <w:p w14:paraId="6BEA2967" w14:textId="77777777" w:rsidR="00762727" w:rsidRPr="00762727" w:rsidRDefault="00762727" w:rsidP="00762727">
      <w:pPr>
        <w:snapToGrid w:val="0"/>
        <w:rPr>
          <w:rFonts w:ascii="Times New Roman" w:hAnsi="Times New Roman"/>
          <w:lang w:val="en-US"/>
        </w:rPr>
      </w:pPr>
      <w:r w:rsidRPr="00762727">
        <w:rPr>
          <w:rFonts w:ascii="Times New Roman" w:hAnsi="Times New Roman"/>
          <w:lang w:val="en-US"/>
        </w:rPr>
        <w:t xml:space="preserve">Lynas J, Lindhjem P, Storey A, Knott B. 2004. Is the Yabby, </w:t>
      </w:r>
      <w:r w:rsidRPr="00762727">
        <w:rPr>
          <w:rFonts w:ascii="Times New Roman" w:hAnsi="Times New Roman"/>
          <w:i/>
          <w:iCs/>
          <w:lang w:val="en-US"/>
        </w:rPr>
        <w:t>Cherax destructor</w:t>
      </w:r>
      <w:r w:rsidRPr="00762727">
        <w:rPr>
          <w:rFonts w:ascii="Times New Roman" w:hAnsi="Times New Roman"/>
          <w:lang w:val="en-US"/>
        </w:rPr>
        <w:t xml:space="preserve"> (Parastacidae) in Western Australia an ecological threat? Freshwater Crayfish 14: 37-44.</w:t>
      </w:r>
    </w:p>
    <w:p w14:paraId="114342DE" w14:textId="2273352B" w:rsidR="00762727" w:rsidRPr="00762727" w:rsidRDefault="00762727" w:rsidP="00762727">
      <w:pPr>
        <w:snapToGrid w:val="0"/>
        <w:rPr>
          <w:rFonts w:ascii="Times New Roman" w:hAnsi="Times New Roman"/>
          <w:lang w:val="it-IT"/>
        </w:rPr>
      </w:pPr>
      <w:r w:rsidRPr="00762727">
        <w:rPr>
          <w:rFonts w:ascii="Times New Roman" w:hAnsi="Times New Roman"/>
          <w:lang w:val="en-US"/>
        </w:rPr>
        <w:t xml:space="preserve">Lynas J, Storey A, Knott B. 2007. Introduction and spread of crayfish (Parastacidae) in Western Australia and their potential to displace indigenous species. In: Biological invaders in inland waters: profiles, distribution and threats [ed. by Gherardi, F.]. </w:t>
      </w:r>
      <w:r w:rsidRPr="00762727">
        <w:rPr>
          <w:rFonts w:ascii="Times New Roman" w:hAnsi="Times New Roman"/>
          <w:lang w:val="it-IT"/>
        </w:rPr>
        <w:t>Dordrecht, The Netherlands: Springer, 577-596</w:t>
      </w:r>
      <w:r w:rsidR="000C4E72">
        <w:rPr>
          <w:rFonts w:ascii="Times New Roman" w:hAnsi="Times New Roman"/>
          <w:lang w:val="it-IT"/>
        </w:rPr>
        <w:t>.</w:t>
      </w:r>
    </w:p>
    <w:p w14:paraId="5C68E83B" w14:textId="459B9DB5" w:rsidR="00762727" w:rsidRDefault="00762727" w:rsidP="00762727">
      <w:pPr>
        <w:snapToGrid w:val="0"/>
        <w:rPr>
          <w:rFonts w:ascii="Times New Roman" w:hAnsi="Times New Roman"/>
          <w:lang w:val="en-GB"/>
        </w:rPr>
      </w:pPr>
      <w:r w:rsidRPr="00762727">
        <w:rPr>
          <w:rFonts w:ascii="Times New Roman" w:hAnsi="Times New Roman"/>
          <w:lang w:val="it-IT"/>
        </w:rPr>
        <w:lastRenderedPageBreak/>
        <w:t xml:space="preserve">Mazza G, Scalici M, Inghilesi AF, Aquiloni L, Pretto T, Monaco A, Tricarico E. 2018. </w:t>
      </w:r>
      <w:r w:rsidRPr="00762727">
        <w:rPr>
          <w:rFonts w:ascii="Times New Roman" w:hAnsi="Times New Roman"/>
          <w:lang w:val="en-US"/>
        </w:rPr>
        <w:t xml:space="preserve">The Red Alien vs. the Blue Destructor: the eradication of </w:t>
      </w:r>
      <w:r w:rsidRPr="00762727">
        <w:rPr>
          <w:rFonts w:ascii="Times New Roman" w:hAnsi="Times New Roman"/>
          <w:i/>
          <w:iCs/>
          <w:lang w:val="en-US"/>
        </w:rPr>
        <w:t>Cherax destructor</w:t>
      </w:r>
      <w:r w:rsidRPr="00762727">
        <w:rPr>
          <w:rFonts w:ascii="Times New Roman" w:hAnsi="Times New Roman"/>
          <w:lang w:val="en-US"/>
        </w:rPr>
        <w:t xml:space="preserve"> by </w:t>
      </w:r>
      <w:r w:rsidRPr="00762727">
        <w:rPr>
          <w:rFonts w:ascii="Times New Roman" w:hAnsi="Times New Roman"/>
          <w:i/>
          <w:iCs/>
          <w:lang w:val="en-US"/>
        </w:rPr>
        <w:t>Procambarus clarkii</w:t>
      </w:r>
      <w:r w:rsidRPr="00762727">
        <w:rPr>
          <w:rFonts w:ascii="Times New Roman" w:hAnsi="Times New Roman"/>
          <w:lang w:val="en-US"/>
        </w:rPr>
        <w:t xml:space="preserve"> in Latium (Central Italy). </w:t>
      </w:r>
      <w:r w:rsidRPr="0047530C">
        <w:rPr>
          <w:rFonts w:ascii="Times New Roman" w:hAnsi="Times New Roman"/>
          <w:lang w:val="en-GB"/>
        </w:rPr>
        <w:t>Diversity 10: 126.</w:t>
      </w:r>
    </w:p>
    <w:p w14:paraId="7DFE11A6" w14:textId="31F3B673" w:rsidR="000C4E72" w:rsidRPr="0047530C" w:rsidRDefault="000C4E72" w:rsidP="00762727">
      <w:pPr>
        <w:snapToGrid w:val="0"/>
        <w:rPr>
          <w:rFonts w:ascii="Times New Roman" w:hAnsi="Times New Roman"/>
          <w:lang w:val="en-GB"/>
        </w:rPr>
      </w:pPr>
      <w:r w:rsidRPr="000C4E72">
        <w:rPr>
          <w:rFonts w:ascii="Times New Roman" w:hAnsi="Times New Roman"/>
          <w:lang w:val="en-GB"/>
        </w:rPr>
        <w:t xml:space="preserve">McCormack RB. 2014. New records and review of the translocation of the yabby </w:t>
      </w:r>
      <w:r w:rsidRPr="000C4E72">
        <w:rPr>
          <w:rFonts w:ascii="Times New Roman" w:hAnsi="Times New Roman"/>
          <w:i/>
          <w:iCs/>
          <w:lang w:val="en-GB"/>
        </w:rPr>
        <w:t>Cherax destructor</w:t>
      </w:r>
      <w:r w:rsidRPr="000C4E72">
        <w:rPr>
          <w:rFonts w:ascii="Times New Roman" w:hAnsi="Times New Roman"/>
          <w:lang w:val="en-GB"/>
        </w:rPr>
        <w:t xml:space="preserve"> into eastern drainages of New South Wales, Australia. Australian Zoologist 37</w:t>
      </w:r>
      <w:r>
        <w:rPr>
          <w:rFonts w:ascii="Times New Roman" w:hAnsi="Times New Roman"/>
          <w:lang w:val="en-GB"/>
        </w:rPr>
        <w:t>:</w:t>
      </w:r>
      <w:r w:rsidRPr="000C4E72">
        <w:rPr>
          <w:rFonts w:ascii="Times New Roman" w:hAnsi="Times New Roman"/>
          <w:lang w:val="en-GB"/>
        </w:rPr>
        <w:t xml:space="preserve"> 85-94.</w:t>
      </w:r>
    </w:p>
    <w:p w14:paraId="3FA2185E" w14:textId="77777777" w:rsidR="00762727" w:rsidRPr="0047530C" w:rsidRDefault="00762727" w:rsidP="00762727">
      <w:pPr>
        <w:snapToGrid w:val="0"/>
        <w:rPr>
          <w:rFonts w:ascii="Times New Roman" w:hAnsi="Times New Roman"/>
          <w:lang w:val="en-GB"/>
        </w:rPr>
      </w:pPr>
      <w:r w:rsidRPr="0047530C">
        <w:rPr>
          <w:rFonts w:ascii="Times New Roman" w:hAnsi="Times New Roman"/>
          <w:lang w:val="en-GB"/>
        </w:rPr>
        <w:t>Merrick JR, Lambert CN. 1991. The yabby, marron and red claw: production and marketing. Macarthur Press, New South Wales, Australia.</w:t>
      </w:r>
    </w:p>
    <w:p w14:paraId="488DAE6E" w14:textId="77777777" w:rsidR="00762727" w:rsidRPr="0047530C" w:rsidRDefault="00762727" w:rsidP="00762727">
      <w:pPr>
        <w:snapToGrid w:val="0"/>
        <w:rPr>
          <w:rFonts w:ascii="Times New Roman" w:hAnsi="Times New Roman"/>
          <w:lang w:val="en-GB"/>
        </w:rPr>
      </w:pPr>
      <w:r w:rsidRPr="0047530C">
        <w:rPr>
          <w:rFonts w:ascii="Times New Roman" w:hAnsi="Times New Roman"/>
          <w:lang w:val="en-GB"/>
        </w:rPr>
        <w:t>Mills BJ. 1983. Aquaculture of yabbies. In: Proceedings of the First Freshwater Aquaculture Workshop, Department of Agriculture, New South Wales, Australia, 89-98.</w:t>
      </w:r>
    </w:p>
    <w:p w14:paraId="7E699B75" w14:textId="77777777" w:rsidR="00762727" w:rsidRPr="0047530C" w:rsidRDefault="00762727" w:rsidP="00762727">
      <w:pPr>
        <w:snapToGrid w:val="0"/>
        <w:rPr>
          <w:rFonts w:ascii="Times New Roman" w:hAnsi="Times New Roman"/>
          <w:lang w:val="en-GB"/>
        </w:rPr>
      </w:pPr>
      <w:r w:rsidRPr="0047530C">
        <w:rPr>
          <w:rFonts w:ascii="Times New Roman" w:hAnsi="Times New Roman"/>
          <w:lang w:val="en-GB"/>
        </w:rPr>
        <w:t xml:space="preserve">Mills BJ, Geddes MC. 1980. Salinity tolerance and osmoregulation of the Australian freshwater crayfish </w:t>
      </w:r>
      <w:r w:rsidRPr="0047530C">
        <w:rPr>
          <w:rFonts w:ascii="Times New Roman" w:hAnsi="Times New Roman"/>
          <w:i/>
          <w:iCs/>
          <w:lang w:val="en-GB"/>
        </w:rPr>
        <w:t>Cherax destructor</w:t>
      </w:r>
      <w:r w:rsidRPr="0047530C">
        <w:rPr>
          <w:rFonts w:ascii="Times New Roman" w:hAnsi="Times New Roman"/>
          <w:lang w:val="en-GB"/>
        </w:rPr>
        <w:t xml:space="preserve"> Clark (Decapoda: Parastacidae). Australian Journal of Marine and Freshwater Research 31: 667-676.</w:t>
      </w:r>
    </w:p>
    <w:p w14:paraId="347DCE1E" w14:textId="77777777" w:rsidR="00762727" w:rsidRPr="0047530C" w:rsidRDefault="00762727" w:rsidP="00762727">
      <w:pPr>
        <w:snapToGrid w:val="0"/>
        <w:rPr>
          <w:rFonts w:ascii="Times New Roman" w:hAnsi="Times New Roman"/>
          <w:lang w:val="en-GB"/>
        </w:rPr>
      </w:pPr>
      <w:r w:rsidRPr="0047530C">
        <w:rPr>
          <w:rFonts w:ascii="Times New Roman" w:hAnsi="Times New Roman"/>
          <w:lang w:val="en-GB"/>
        </w:rPr>
        <w:t xml:space="preserve">Morris S, Callaghan J. 1998. Respiratory and metabolic responses of the Australian Yabby </w:t>
      </w:r>
      <w:r w:rsidRPr="0047530C">
        <w:rPr>
          <w:rFonts w:ascii="Times New Roman" w:hAnsi="Times New Roman"/>
          <w:i/>
          <w:iCs/>
          <w:lang w:val="en-GB"/>
        </w:rPr>
        <w:t>Cherax destructor</w:t>
      </w:r>
      <w:r w:rsidRPr="0047530C">
        <w:rPr>
          <w:rFonts w:ascii="Times New Roman" w:hAnsi="Times New Roman"/>
          <w:lang w:val="en-GB"/>
        </w:rPr>
        <w:t xml:space="preserve"> to progressive and sustained environmental hypoxia. Journal of Comparative Physiology B 168: 377-388.</w:t>
      </w:r>
    </w:p>
    <w:p w14:paraId="59591D0E" w14:textId="77777777" w:rsidR="00762727" w:rsidRPr="0047530C" w:rsidRDefault="00762727" w:rsidP="00762727">
      <w:pPr>
        <w:snapToGrid w:val="0"/>
        <w:rPr>
          <w:rFonts w:ascii="Times New Roman" w:hAnsi="Times New Roman"/>
          <w:lang w:val="en-GB"/>
        </w:rPr>
      </w:pPr>
      <w:r w:rsidRPr="0047530C">
        <w:rPr>
          <w:rFonts w:ascii="Times New Roman" w:hAnsi="Times New Roman"/>
          <w:lang w:val="en-GB"/>
        </w:rPr>
        <w:t xml:space="preserve">Morrissy NM, Cassells G. 1992. Spread of the introduced yabby, </w:t>
      </w:r>
      <w:r w:rsidRPr="0047530C">
        <w:rPr>
          <w:rFonts w:ascii="Times New Roman" w:hAnsi="Times New Roman"/>
          <w:i/>
          <w:iCs/>
          <w:lang w:val="en-GB"/>
        </w:rPr>
        <w:t>Cherax albidus</w:t>
      </w:r>
      <w:r w:rsidRPr="0047530C">
        <w:rPr>
          <w:rFonts w:ascii="Times New Roman" w:hAnsi="Times New Roman"/>
          <w:lang w:val="en-GB"/>
        </w:rPr>
        <w:t xml:space="preserve"> Clark, 1936 in Western Australia. Fisheries Research Report No. 92. Western Australia, Australia: Department of Fisheries.</w:t>
      </w:r>
    </w:p>
    <w:p w14:paraId="4ABC78DA" w14:textId="77777777" w:rsidR="00762727" w:rsidRPr="0047530C" w:rsidRDefault="00762727" w:rsidP="00762727">
      <w:pPr>
        <w:snapToGrid w:val="0"/>
        <w:rPr>
          <w:rFonts w:ascii="Times New Roman" w:hAnsi="Times New Roman"/>
          <w:lang w:val="en-GB"/>
        </w:rPr>
      </w:pPr>
      <w:r w:rsidRPr="0047530C">
        <w:rPr>
          <w:rFonts w:ascii="Times New Roman" w:hAnsi="Times New Roman"/>
          <w:lang w:val="en-GB"/>
        </w:rPr>
        <w:t>Morrissy NM, Evans L, Huner JV. 1990. Australian freshwater crayfish: aquaculture species. World Aquaculture 21: 113-122.</w:t>
      </w:r>
    </w:p>
    <w:p w14:paraId="3B752A13" w14:textId="6AFBF028" w:rsidR="00762727" w:rsidRDefault="00762727" w:rsidP="00762727">
      <w:pPr>
        <w:snapToGrid w:val="0"/>
        <w:rPr>
          <w:rFonts w:ascii="Times New Roman" w:hAnsi="Times New Roman"/>
          <w:lang w:val="en-GB"/>
        </w:rPr>
      </w:pPr>
      <w:r w:rsidRPr="0047530C">
        <w:rPr>
          <w:rFonts w:ascii="Times New Roman" w:hAnsi="Times New Roman"/>
          <w:lang w:val="en-GB"/>
        </w:rPr>
        <w:t xml:space="preserve">Mrugała A, Veselý L, Petrusek A, Viljamaa-Dirks S, Kouba A. 2016. May </w:t>
      </w:r>
      <w:r w:rsidRPr="0047530C">
        <w:rPr>
          <w:rFonts w:ascii="Times New Roman" w:hAnsi="Times New Roman"/>
          <w:i/>
          <w:iCs/>
          <w:lang w:val="en-GB"/>
        </w:rPr>
        <w:t>Cherax destructor</w:t>
      </w:r>
      <w:r w:rsidRPr="0047530C">
        <w:rPr>
          <w:rFonts w:ascii="Times New Roman" w:hAnsi="Times New Roman"/>
          <w:lang w:val="en-GB"/>
        </w:rPr>
        <w:t xml:space="preserve"> contribute to </w:t>
      </w:r>
      <w:r w:rsidRPr="0047530C">
        <w:rPr>
          <w:rFonts w:ascii="Times New Roman" w:hAnsi="Times New Roman"/>
          <w:i/>
          <w:iCs/>
          <w:lang w:val="en-GB"/>
        </w:rPr>
        <w:t>Aphanomyces astaci</w:t>
      </w:r>
      <w:r w:rsidRPr="0047530C">
        <w:rPr>
          <w:rFonts w:ascii="Times New Roman" w:hAnsi="Times New Roman"/>
          <w:lang w:val="en-GB"/>
        </w:rPr>
        <w:t xml:space="preserve"> spread in Central Europe? Aquatic Invasions 11: 459-468.</w:t>
      </w:r>
    </w:p>
    <w:p w14:paraId="5E391688" w14:textId="298FAA1D" w:rsidR="00ED321C" w:rsidRPr="0047530C" w:rsidRDefault="00ED321C" w:rsidP="00762727">
      <w:pPr>
        <w:snapToGrid w:val="0"/>
        <w:rPr>
          <w:rFonts w:ascii="Times New Roman" w:hAnsi="Times New Roman"/>
          <w:lang w:val="en-GB"/>
        </w:rPr>
      </w:pPr>
      <w:r w:rsidRPr="00ED321C">
        <w:rPr>
          <w:rFonts w:ascii="Times New Roman" w:hAnsi="Times New Roman"/>
          <w:lang w:val="en-GB"/>
        </w:rPr>
        <w:t>Mrugała A, Buřič M, Petrusek A, Kouba A. 2019. May atyid shrimps act as potential vectors of crayfish plague? NeoBiota 51</w:t>
      </w:r>
      <w:r>
        <w:rPr>
          <w:rFonts w:ascii="Times New Roman" w:hAnsi="Times New Roman"/>
          <w:lang w:val="en-GB"/>
        </w:rPr>
        <w:t>:</w:t>
      </w:r>
      <w:r w:rsidRPr="00ED321C">
        <w:rPr>
          <w:rFonts w:ascii="Times New Roman" w:hAnsi="Times New Roman"/>
          <w:lang w:val="en-GB"/>
        </w:rPr>
        <w:t xml:space="preserve"> 65.</w:t>
      </w:r>
    </w:p>
    <w:p w14:paraId="18DBDD71" w14:textId="79E4DD0C" w:rsidR="00762727" w:rsidRDefault="00762727" w:rsidP="00762727">
      <w:pPr>
        <w:snapToGrid w:val="0"/>
        <w:rPr>
          <w:rFonts w:ascii="Times New Roman" w:hAnsi="Times New Roman"/>
          <w:lang w:val="en-GB"/>
        </w:rPr>
      </w:pPr>
      <w:r w:rsidRPr="0047530C">
        <w:rPr>
          <w:rFonts w:ascii="Times New Roman" w:hAnsi="Times New Roman"/>
          <w:lang w:val="en-GB"/>
        </w:rPr>
        <w:t xml:space="preserve">Nguyen TTT. 2005. A genetic investigation on translocation of Australian commercial freshwater crayfish, </w:t>
      </w:r>
      <w:r w:rsidRPr="0047530C">
        <w:rPr>
          <w:rFonts w:ascii="Times New Roman" w:hAnsi="Times New Roman"/>
          <w:i/>
          <w:iCs/>
          <w:lang w:val="en-GB"/>
        </w:rPr>
        <w:t>Cherax destructor</w:t>
      </w:r>
      <w:r w:rsidRPr="0047530C">
        <w:rPr>
          <w:rFonts w:ascii="Times New Roman" w:hAnsi="Times New Roman"/>
          <w:lang w:val="en-GB"/>
        </w:rPr>
        <w:t>. Aquatic Living Resources 18: 319-323.</w:t>
      </w:r>
    </w:p>
    <w:p w14:paraId="4BB31F86" w14:textId="03FA6732" w:rsidR="00747BA0" w:rsidRPr="00747BA0" w:rsidRDefault="00747BA0" w:rsidP="006C54B3">
      <w:pPr>
        <w:snapToGrid w:val="0"/>
        <w:rPr>
          <w:rFonts w:ascii="Times New Roman" w:hAnsi="Times New Roman"/>
          <w:lang w:val="en-GB"/>
        </w:rPr>
      </w:pPr>
      <w:r w:rsidRPr="00892B06">
        <w:rPr>
          <w:rFonts w:ascii="Times New Roman" w:hAnsi="Times New Roman"/>
          <w:lang w:val="en-GB"/>
        </w:rPr>
        <w:t xml:space="preserve">Oficialdegui FJ, Sánchez MI, Clavero M. 2020. </w:t>
      </w:r>
      <w:r w:rsidRPr="00747BA0">
        <w:rPr>
          <w:rFonts w:ascii="Times New Roman" w:hAnsi="Times New Roman"/>
          <w:lang w:val="en-GB"/>
        </w:rPr>
        <w:t>One century away from home: how the red swamp crayfish took over the world. Reviews in Fish Biology and Fisheries 30</w:t>
      </w:r>
      <w:r>
        <w:rPr>
          <w:rFonts w:ascii="Times New Roman" w:hAnsi="Times New Roman"/>
          <w:lang w:val="en-GB"/>
        </w:rPr>
        <w:t>:</w:t>
      </w:r>
      <w:r w:rsidRPr="00747BA0">
        <w:rPr>
          <w:rFonts w:ascii="Times New Roman" w:hAnsi="Times New Roman"/>
          <w:lang w:val="en-GB"/>
        </w:rPr>
        <w:t xml:space="preserve"> 121-135.</w:t>
      </w:r>
    </w:p>
    <w:p w14:paraId="43879051" w14:textId="36CF59C1" w:rsidR="006C54B3" w:rsidRPr="006C54B3" w:rsidRDefault="006C54B3" w:rsidP="006C54B3">
      <w:pPr>
        <w:snapToGrid w:val="0"/>
        <w:rPr>
          <w:rFonts w:ascii="Times New Roman" w:hAnsi="Times New Roman"/>
          <w:lang w:val="en-GB"/>
        </w:rPr>
      </w:pPr>
      <w:r w:rsidRPr="002D5DAA">
        <w:rPr>
          <w:rFonts w:ascii="Times New Roman" w:hAnsi="Times New Roman"/>
          <w:lang w:val="en-GB"/>
        </w:rPr>
        <w:t xml:space="preserve">Panov V, Dgebuadze Y, Shiganova T, Filippov A, Minchin D. 2007. </w:t>
      </w:r>
      <w:r w:rsidRPr="006C54B3">
        <w:rPr>
          <w:rFonts w:ascii="Times New Roman" w:hAnsi="Times New Roman"/>
          <w:lang w:val="en-GB"/>
        </w:rPr>
        <w:t>A risk assessment of biological invasions: Inland waterways of Europe—The northern invasion corridor case study. In: Gherardi F, editor. Biological invaders in inland waters: Profiles, distribution and threats. Invading nature— Springer Series in Invasion Ecology, Volume 2. Heidelberg (DE): Springer. p 639-656.</w:t>
      </w:r>
    </w:p>
    <w:p w14:paraId="186ECD1D" w14:textId="42B85728" w:rsidR="006C54B3" w:rsidRPr="0047530C" w:rsidRDefault="006C54B3" w:rsidP="006C54B3">
      <w:pPr>
        <w:snapToGrid w:val="0"/>
        <w:rPr>
          <w:rFonts w:ascii="Times New Roman" w:hAnsi="Times New Roman"/>
          <w:lang w:val="en-GB"/>
        </w:rPr>
      </w:pPr>
      <w:r w:rsidRPr="006C54B3">
        <w:rPr>
          <w:rFonts w:ascii="Times New Roman" w:hAnsi="Times New Roman"/>
          <w:lang w:val="en-GB"/>
        </w:rPr>
        <w:t>Panov VE, Alexandrov B, Arbaciauskas K et al (2009) Assessing the risks of aquatic species invasions via European inland waterways: the concepts and environmental indicators. Integrated Environmental Assessment and Management 5: 110-126.</w:t>
      </w:r>
    </w:p>
    <w:p w14:paraId="45CAF6EA" w14:textId="77777777" w:rsidR="00762727" w:rsidRPr="00762727" w:rsidRDefault="00762727" w:rsidP="00762727">
      <w:pPr>
        <w:snapToGrid w:val="0"/>
        <w:rPr>
          <w:rFonts w:ascii="Times New Roman" w:hAnsi="Times New Roman"/>
          <w:lang w:val="en-GB"/>
        </w:rPr>
      </w:pPr>
      <w:r w:rsidRPr="00762727">
        <w:rPr>
          <w:rFonts w:ascii="Times New Roman" w:hAnsi="Times New Roman"/>
          <w:lang w:val="en-GB"/>
        </w:rPr>
        <w:t>Papavlasopoulou I, Perdikaris C, Vardakas L, Paschos I. 2014. Enemy at the gates: introduction potential of non indigenous freshwater crayfish in Greece via the aquarium trade. Central European Journal of Biology 9: 1-8.</w:t>
      </w:r>
    </w:p>
    <w:p w14:paraId="166F580F" w14:textId="2DE1FF13" w:rsidR="00762727" w:rsidRDefault="00762727" w:rsidP="00762727">
      <w:pPr>
        <w:snapToGrid w:val="0"/>
        <w:rPr>
          <w:rFonts w:ascii="Times New Roman" w:hAnsi="Times New Roman"/>
          <w:lang w:val="en-GB"/>
        </w:rPr>
      </w:pPr>
      <w:r w:rsidRPr="00762727">
        <w:rPr>
          <w:rFonts w:ascii="Times New Roman" w:hAnsi="Times New Roman"/>
          <w:lang w:val="en-GB"/>
        </w:rPr>
        <w:lastRenderedPageBreak/>
        <w:t>Patoka J, Kalous L, Kopecky O. 2014. Risk assessment of the crayfish pet trade based on data from the Czech Republic. Biological Invasions 16: 2489-2494.</w:t>
      </w:r>
    </w:p>
    <w:p w14:paraId="52034D93" w14:textId="6DE9ABA5" w:rsidR="00B334DD" w:rsidRPr="00762727" w:rsidRDefault="00B334DD" w:rsidP="00B334DD">
      <w:pPr>
        <w:snapToGrid w:val="0"/>
        <w:rPr>
          <w:rFonts w:ascii="Times New Roman" w:hAnsi="Times New Roman"/>
          <w:lang w:val="en-GB"/>
        </w:rPr>
      </w:pPr>
      <w:r w:rsidRPr="00B334DD">
        <w:rPr>
          <w:rFonts w:ascii="Times New Roman" w:hAnsi="Times New Roman"/>
          <w:lang w:val="en-GB"/>
        </w:rPr>
        <w:t>Patoka J, Kalous L, Kopecky O. 201</w:t>
      </w:r>
      <w:r>
        <w:rPr>
          <w:rFonts w:ascii="Times New Roman" w:hAnsi="Times New Roman"/>
          <w:lang w:val="en-GB"/>
        </w:rPr>
        <w:t>5</w:t>
      </w:r>
      <w:r w:rsidRPr="00B334DD">
        <w:rPr>
          <w:rFonts w:ascii="Times New Roman" w:hAnsi="Times New Roman"/>
          <w:lang w:val="en-GB"/>
        </w:rPr>
        <w:t>. Imports of ornamental crayfish: the</w:t>
      </w:r>
      <w:r>
        <w:rPr>
          <w:rFonts w:ascii="Times New Roman" w:hAnsi="Times New Roman"/>
          <w:lang w:val="en-GB"/>
        </w:rPr>
        <w:t xml:space="preserve"> </w:t>
      </w:r>
      <w:r w:rsidRPr="00B334DD">
        <w:rPr>
          <w:rFonts w:ascii="Times New Roman" w:hAnsi="Times New Roman"/>
          <w:lang w:val="en-GB"/>
        </w:rPr>
        <w:t>first decade from the Czech Republic's perspective. Knowledge and</w:t>
      </w:r>
      <w:r>
        <w:rPr>
          <w:rFonts w:ascii="Times New Roman" w:hAnsi="Times New Roman"/>
          <w:lang w:val="en-GB"/>
        </w:rPr>
        <w:t xml:space="preserve"> </w:t>
      </w:r>
      <w:r w:rsidRPr="00B334DD">
        <w:rPr>
          <w:rFonts w:ascii="Times New Roman" w:hAnsi="Times New Roman"/>
          <w:lang w:val="en-GB"/>
        </w:rPr>
        <w:t>Management for Aquatic Ecosystems 416: art.4</w:t>
      </w:r>
      <w:r>
        <w:rPr>
          <w:rFonts w:ascii="Times New Roman" w:hAnsi="Times New Roman"/>
          <w:lang w:val="en-GB"/>
        </w:rPr>
        <w:t>.</w:t>
      </w:r>
    </w:p>
    <w:p w14:paraId="48920440" w14:textId="5C011782" w:rsidR="00762727" w:rsidRPr="00892B06" w:rsidRDefault="00762727" w:rsidP="00762727">
      <w:pPr>
        <w:snapToGrid w:val="0"/>
        <w:rPr>
          <w:rFonts w:ascii="Times New Roman" w:hAnsi="Times New Roman"/>
          <w:lang w:val="en-GB"/>
        </w:rPr>
      </w:pPr>
      <w:r w:rsidRPr="00762727">
        <w:rPr>
          <w:rFonts w:ascii="Times New Roman" w:hAnsi="Times New Roman"/>
          <w:lang w:val="en-GB"/>
        </w:rPr>
        <w:t xml:space="preserve">Patoka J, Buřič M, Kolář V, Bláha M, Petrtýl M, Franta P, Tropek R, Kalous L, Petrusek A, Kouba A. 2016. Predictions of marbled crayfish establishment in conurbations fulfilled: evidences from the Czech Republic. </w:t>
      </w:r>
      <w:r w:rsidRPr="00892B06">
        <w:rPr>
          <w:rFonts w:ascii="Times New Roman" w:hAnsi="Times New Roman"/>
          <w:lang w:val="en-GB"/>
        </w:rPr>
        <w:t>Biologia 71: 1380-1385.</w:t>
      </w:r>
    </w:p>
    <w:p w14:paraId="264B20AF" w14:textId="34B9D850" w:rsidR="00BA0314" w:rsidRPr="009C3F35" w:rsidRDefault="00BA0314" w:rsidP="00BA0314">
      <w:pPr>
        <w:snapToGrid w:val="0"/>
        <w:rPr>
          <w:rFonts w:ascii="Times New Roman" w:hAnsi="Times New Roman"/>
          <w:lang w:val="en-GB"/>
        </w:rPr>
      </w:pPr>
      <w:r w:rsidRPr="009C3F35">
        <w:rPr>
          <w:rFonts w:ascii="Times New Roman" w:hAnsi="Times New Roman"/>
          <w:lang w:val="en-GB"/>
        </w:rPr>
        <w:t>Piper</w:t>
      </w:r>
      <w:r>
        <w:rPr>
          <w:rFonts w:ascii="Times New Roman" w:hAnsi="Times New Roman"/>
          <w:lang w:val="en-GB"/>
        </w:rPr>
        <w:t xml:space="preserve"> </w:t>
      </w:r>
      <w:r w:rsidRPr="009C3F35">
        <w:rPr>
          <w:rFonts w:ascii="Times New Roman" w:hAnsi="Times New Roman"/>
          <w:lang w:val="en-GB"/>
        </w:rPr>
        <w:t>LR. 2000. Potential for expansion of the freshwater crayfish industry in Australia. RIRDC Publication No 00/142. Rural Industry Research and Development Corporation.</w:t>
      </w:r>
      <w:r>
        <w:rPr>
          <w:rFonts w:ascii="Times New Roman" w:hAnsi="Times New Roman"/>
          <w:lang w:val="en-GB"/>
        </w:rPr>
        <w:t xml:space="preserve"> </w:t>
      </w:r>
      <w:r w:rsidRPr="009C3F35">
        <w:rPr>
          <w:rFonts w:ascii="Times New Roman" w:hAnsi="Times New Roman"/>
          <w:lang w:val="en-GB"/>
        </w:rPr>
        <w:t>https://www.agrifutures.com.au/wp-content/uploads/publications/00-142.pdf</w:t>
      </w:r>
    </w:p>
    <w:p w14:paraId="24B9EC0F" w14:textId="77777777" w:rsidR="00762727" w:rsidRPr="00762727" w:rsidRDefault="00762727" w:rsidP="00762727">
      <w:pPr>
        <w:snapToGrid w:val="0"/>
        <w:rPr>
          <w:rFonts w:ascii="Times New Roman" w:hAnsi="Times New Roman"/>
          <w:lang w:val="en-US"/>
        </w:rPr>
      </w:pPr>
      <w:r w:rsidRPr="00762727">
        <w:rPr>
          <w:rFonts w:ascii="Times New Roman" w:hAnsi="Times New Roman"/>
          <w:lang w:val="it-IT"/>
        </w:rPr>
        <w:t xml:space="preserve">Scalici M, Chiesa S, Gherardi F, Ruffini M, Gibertini G, Nonnis Marzano F. 2009. </w:t>
      </w:r>
      <w:r w:rsidRPr="00762727">
        <w:rPr>
          <w:rFonts w:ascii="Times New Roman" w:hAnsi="Times New Roman"/>
          <w:lang w:val="en-US"/>
        </w:rPr>
        <w:t xml:space="preserve">The new threat to Italian inland waters from the alien crayfish “gang”: the Australian </w:t>
      </w:r>
      <w:r w:rsidRPr="00762727">
        <w:rPr>
          <w:rFonts w:ascii="Times New Roman" w:hAnsi="Times New Roman"/>
          <w:i/>
          <w:iCs/>
          <w:lang w:val="en-US"/>
        </w:rPr>
        <w:t>Cherax destructor</w:t>
      </w:r>
      <w:r w:rsidRPr="00762727">
        <w:rPr>
          <w:rFonts w:ascii="Times New Roman" w:hAnsi="Times New Roman"/>
          <w:lang w:val="en-US"/>
        </w:rPr>
        <w:t xml:space="preserve"> Clark, 1936. Hydrobiologia 632: 341-345.</w:t>
      </w:r>
    </w:p>
    <w:p w14:paraId="0BA1C901" w14:textId="77777777" w:rsidR="00762727" w:rsidRPr="00762727" w:rsidRDefault="00762727" w:rsidP="00762727">
      <w:pPr>
        <w:snapToGrid w:val="0"/>
        <w:rPr>
          <w:rFonts w:ascii="Times New Roman" w:hAnsi="Times New Roman"/>
          <w:lang w:val="en-US"/>
        </w:rPr>
      </w:pPr>
      <w:r w:rsidRPr="00762727">
        <w:rPr>
          <w:rFonts w:ascii="Times New Roman" w:hAnsi="Times New Roman"/>
          <w:lang w:val="en-US"/>
        </w:rPr>
        <w:t>Souty Grosset C, Holdich DM, Noel PY, Reynolds JD, Haffner P (eds) 2006. Atlas of crayfish in Europe. Museum national d’Histoire naturelle. Paris 187p (Patrimoines naturels 64)</w:t>
      </w:r>
    </w:p>
    <w:p w14:paraId="58A8DEC3" w14:textId="77777777" w:rsidR="00762727" w:rsidRDefault="00762727" w:rsidP="00762727">
      <w:pPr>
        <w:snapToGrid w:val="0"/>
        <w:rPr>
          <w:rFonts w:ascii="Times New Roman" w:hAnsi="Times New Roman"/>
          <w:lang w:val="en-GB"/>
        </w:rPr>
      </w:pPr>
      <w:r w:rsidRPr="00762727">
        <w:rPr>
          <w:rFonts w:ascii="Times New Roman" w:hAnsi="Times New Roman"/>
          <w:lang w:val="en-US"/>
        </w:rPr>
        <w:t xml:space="preserve">Souty-Grosset C, Anastácio P, Aquiloni L, Banha F, Choquer J, Chucoll C, Tricarico E. 2016. Impacts of the red swamp crayfish </w:t>
      </w:r>
      <w:r w:rsidRPr="00762727">
        <w:rPr>
          <w:rFonts w:ascii="Times New Roman" w:hAnsi="Times New Roman"/>
          <w:i/>
          <w:iCs/>
          <w:lang w:val="en-US"/>
        </w:rPr>
        <w:t>Procambarus clarkii</w:t>
      </w:r>
      <w:r w:rsidRPr="00762727">
        <w:rPr>
          <w:rFonts w:ascii="Times New Roman" w:hAnsi="Times New Roman"/>
          <w:lang w:val="en-US"/>
        </w:rPr>
        <w:t xml:space="preserve"> on European aquatic ecosystems and human well-being. </w:t>
      </w:r>
      <w:r w:rsidRPr="005441A9">
        <w:rPr>
          <w:rFonts w:ascii="Times New Roman" w:hAnsi="Times New Roman"/>
          <w:lang w:val="en-GB"/>
        </w:rPr>
        <w:t xml:space="preserve">Limnologica 58: 78-93. </w:t>
      </w:r>
    </w:p>
    <w:p w14:paraId="3728F51C" w14:textId="4FFCE72E" w:rsidR="00F06ECD" w:rsidRPr="005441A9" w:rsidRDefault="00F06ECD" w:rsidP="00FB6565">
      <w:pPr>
        <w:snapToGrid w:val="0"/>
        <w:rPr>
          <w:rFonts w:ascii="Times New Roman" w:hAnsi="Times New Roman"/>
          <w:lang w:val="en-GB"/>
        </w:rPr>
      </w:pPr>
      <w:r>
        <w:rPr>
          <w:rFonts w:ascii="Times New Roman" w:hAnsi="Times New Roman"/>
          <w:lang w:val="en-GB"/>
        </w:rPr>
        <w:t>Stratton</w:t>
      </w:r>
      <w:r w:rsidR="00FB6565" w:rsidRPr="00921C9B">
        <w:rPr>
          <w:lang w:val="en-US"/>
        </w:rPr>
        <w:t xml:space="preserve"> </w:t>
      </w:r>
      <w:r w:rsidR="00FB6565" w:rsidRPr="00FB6565">
        <w:rPr>
          <w:rFonts w:ascii="Times New Roman" w:hAnsi="Times New Roman"/>
          <w:lang w:val="en-GB"/>
        </w:rPr>
        <w:t>C</w:t>
      </w:r>
      <w:r w:rsidR="00FB6565">
        <w:rPr>
          <w:rFonts w:ascii="Times New Roman" w:hAnsi="Times New Roman"/>
          <w:lang w:val="en-GB"/>
        </w:rPr>
        <w:t xml:space="preserve">E, </w:t>
      </w:r>
      <w:r w:rsidR="00FB6565" w:rsidRPr="00FB6565">
        <w:rPr>
          <w:rFonts w:ascii="Times New Roman" w:hAnsi="Times New Roman"/>
          <w:lang w:val="en-GB"/>
        </w:rPr>
        <w:t>Reisinger LS</w:t>
      </w:r>
      <w:r w:rsidR="00FB6565">
        <w:rPr>
          <w:rFonts w:ascii="Times New Roman" w:hAnsi="Times New Roman"/>
          <w:lang w:val="en-GB"/>
        </w:rPr>
        <w:t>,</w:t>
      </w:r>
      <w:r w:rsidR="00FB6565" w:rsidRPr="00FB6565">
        <w:rPr>
          <w:rFonts w:ascii="Times New Roman" w:hAnsi="Times New Roman"/>
          <w:lang w:val="en-GB"/>
        </w:rPr>
        <w:t xml:space="preserve"> Behringer DC</w:t>
      </w:r>
      <w:r w:rsidR="00FB6565">
        <w:rPr>
          <w:rFonts w:ascii="Times New Roman" w:hAnsi="Times New Roman"/>
          <w:lang w:val="en-GB"/>
        </w:rPr>
        <w:t xml:space="preserve">, </w:t>
      </w:r>
      <w:r w:rsidR="00FB6565" w:rsidRPr="00FB6565">
        <w:rPr>
          <w:rFonts w:ascii="Times New Roman" w:hAnsi="Times New Roman"/>
          <w:lang w:val="en-GB"/>
        </w:rPr>
        <w:t>Bojko J</w:t>
      </w:r>
      <w:r w:rsidR="00080DD4">
        <w:rPr>
          <w:rFonts w:ascii="Times New Roman" w:hAnsi="Times New Roman"/>
          <w:lang w:val="en-GB"/>
        </w:rPr>
        <w:t>. (2022).</w:t>
      </w:r>
      <w:r w:rsidR="00FB6565" w:rsidRPr="00FB6565">
        <w:rPr>
          <w:rFonts w:ascii="Times New Roman" w:hAnsi="Times New Roman"/>
          <w:lang w:val="en-GB"/>
        </w:rPr>
        <w:t xml:space="preserve"> Revising the </w:t>
      </w:r>
      <w:r w:rsidR="001C1D7A">
        <w:rPr>
          <w:rFonts w:ascii="Times New Roman" w:hAnsi="Times New Roman"/>
          <w:lang w:val="en-GB"/>
        </w:rPr>
        <w:t>f</w:t>
      </w:r>
      <w:r w:rsidR="00FB6565" w:rsidRPr="00FB6565">
        <w:rPr>
          <w:rFonts w:ascii="Times New Roman" w:hAnsi="Times New Roman"/>
          <w:lang w:val="en-GB"/>
        </w:rPr>
        <w:t>reshwater</w:t>
      </w:r>
      <w:r w:rsidR="00080DD4">
        <w:rPr>
          <w:rFonts w:ascii="Times New Roman" w:hAnsi="Times New Roman"/>
          <w:lang w:val="en-GB"/>
        </w:rPr>
        <w:t xml:space="preserve"> </w:t>
      </w:r>
      <w:r w:rsidR="00FB6565" w:rsidRPr="00080DD4">
        <w:rPr>
          <w:rFonts w:ascii="Times New Roman" w:hAnsi="Times New Roman"/>
          <w:i/>
          <w:iCs/>
          <w:lang w:val="en-GB"/>
        </w:rPr>
        <w:t>Thelohania</w:t>
      </w:r>
      <w:r w:rsidR="00FB6565" w:rsidRPr="00FB6565">
        <w:rPr>
          <w:rFonts w:ascii="Times New Roman" w:hAnsi="Times New Roman"/>
          <w:lang w:val="en-GB"/>
        </w:rPr>
        <w:t xml:space="preserve"> to </w:t>
      </w:r>
      <w:r w:rsidR="00FB6565" w:rsidRPr="00080DD4">
        <w:rPr>
          <w:rFonts w:ascii="Times New Roman" w:hAnsi="Times New Roman"/>
          <w:i/>
          <w:iCs/>
          <w:lang w:val="en-GB"/>
        </w:rPr>
        <w:t>Astathelohania</w:t>
      </w:r>
      <w:r w:rsidR="00FB6565" w:rsidRPr="00FB6565">
        <w:rPr>
          <w:rFonts w:ascii="Times New Roman" w:hAnsi="Times New Roman"/>
          <w:lang w:val="en-GB"/>
        </w:rPr>
        <w:t xml:space="preserve"> gen. et</w:t>
      </w:r>
      <w:r w:rsidR="00080DD4">
        <w:rPr>
          <w:rFonts w:ascii="Times New Roman" w:hAnsi="Times New Roman"/>
          <w:lang w:val="en-GB"/>
        </w:rPr>
        <w:t xml:space="preserve"> </w:t>
      </w:r>
      <w:r w:rsidR="00FB6565" w:rsidRPr="00FB6565">
        <w:rPr>
          <w:rFonts w:ascii="Times New Roman" w:hAnsi="Times New Roman"/>
          <w:lang w:val="en-GB"/>
        </w:rPr>
        <w:t xml:space="preserve">comb. nov., and </w:t>
      </w:r>
      <w:r w:rsidR="001C1D7A">
        <w:rPr>
          <w:rFonts w:ascii="Times New Roman" w:hAnsi="Times New Roman"/>
          <w:lang w:val="en-GB"/>
        </w:rPr>
        <w:t>d</w:t>
      </w:r>
      <w:r w:rsidR="00FB6565" w:rsidRPr="00FB6565">
        <w:rPr>
          <w:rFonts w:ascii="Times New Roman" w:hAnsi="Times New Roman"/>
          <w:lang w:val="en-GB"/>
        </w:rPr>
        <w:t xml:space="preserve">escription of </w:t>
      </w:r>
      <w:r w:rsidR="001C1D7A">
        <w:rPr>
          <w:rFonts w:ascii="Times New Roman" w:hAnsi="Times New Roman"/>
          <w:lang w:val="en-GB"/>
        </w:rPr>
        <w:t>t</w:t>
      </w:r>
      <w:r w:rsidR="00FB6565" w:rsidRPr="00FB6565">
        <w:rPr>
          <w:rFonts w:ascii="Times New Roman" w:hAnsi="Times New Roman"/>
          <w:lang w:val="en-GB"/>
        </w:rPr>
        <w:t>wo</w:t>
      </w:r>
      <w:r w:rsidR="00080DD4">
        <w:rPr>
          <w:rFonts w:ascii="Times New Roman" w:hAnsi="Times New Roman"/>
          <w:lang w:val="en-GB"/>
        </w:rPr>
        <w:t xml:space="preserve"> </w:t>
      </w:r>
      <w:r w:rsidR="001C1D7A">
        <w:rPr>
          <w:rFonts w:ascii="Times New Roman" w:hAnsi="Times New Roman"/>
          <w:lang w:val="en-GB"/>
        </w:rPr>
        <w:t>n</w:t>
      </w:r>
      <w:r w:rsidR="00FB6565" w:rsidRPr="00FB6565">
        <w:rPr>
          <w:rFonts w:ascii="Times New Roman" w:hAnsi="Times New Roman"/>
          <w:lang w:val="en-GB"/>
        </w:rPr>
        <w:t xml:space="preserve">ew </w:t>
      </w:r>
      <w:r w:rsidR="001C1D7A">
        <w:rPr>
          <w:rFonts w:ascii="Times New Roman" w:hAnsi="Times New Roman"/>
          <w:lang w:val="en-GB"/>
        </w:rPr>
        <w:t>s</w:t>
      </w:r>
      <w:r w:rsidR="00FB6565" w:rsidRPr="00FB6565">
        <w:rPr>
          <w:rFonts w:ascii="Times New Roman" w:hAnsi="Times New Roman"/>
          <w:lang w:val="en-GB"/>
        </w:rPr>
        <w:t>pecies. Microorganisms 10</w:t>
      </w:r>
      <w:r w:rsidR="00080DD4">
        <w:rPr>
          <w:rFonts w:ascii="Times New Roman" w:hAnsi="Times New Roman"/>
          <w:lang w:val="en-GB"/>
        </w:rPr>
        <w:t xml:space="preserve">: </w:t>
      </w:r>
      <w:r w:rsidR="00FB6565" w:rsidRPr="00FB6565">
        <w:rPr>
          <w:rFonts w:ascii="Times New Roman" w:hAnsi="Times New Roman"/>
          <w:lang w:val="en-GB"/>
        </w:rPr>
        <w:t xml:space="preserve">636. </w:t>
      </w:r>
    </w:p>
    <w:p w14:paraId="6176CFE8" w14:textId="77777777" w:rsidR="00762727" w:rsidRPr="00762727" w:rsidRDefault="00762727" w:rsidP="00762727">
      <w:pPr>
        <w:snapToGrid w:val="0"/>
        <w:rPr>
          <w:rFonts w:ascii="Times New Roman" w:hAnsi="Times New Roman"/>
          <w:lang w:val="en-US"/>
        </w:rPr>
      </w:pPr>
      <w:r w:rsidRPr="00080DD4">
        <w:rPr>
          <w:rFonts w:ascii="Times New Roman" w:hAnsi="Times New Roman"/>
          <w:lang w:val="en-GB"/>
        </w:rPr>
        <w:t xml:space="preserve">Tricarico E, Vilizzi L, Gherardi F, Copp GH. 2010. </w:t>
      </w:r>
      <w:r w:rsidRPr="00762727">
        <w:rPr>
          <w:rFonts w:ascii="Times New Roman" w:hAnsi="Times New Roman"/>
          <w:lang w:val="en-US"/>
        </w:rPr>
        <w:t>Calibration of FI-ISK, an Invasiveness Screening Tool for Non-native Freshwater Invertebrates. Risk Analysis 30: 285-292.</w:t>
      </w:r>
    </w:p>
    <w:p w14:paraId="468A2671" w14:textId="5BDACA09" w:rsidR="003B3248" w:rsidRPr="00762727" w:rsidRDefault="003B3248" w:rsidP="003B3248">
      <w:pPr>
        <w:snapToGrid w:val="0"/>
        <w:rPr>
          <w:rFonts w:ascii="Times New Roman" w:hAnsi="Times New Roman"/>
          <w:lang w:val="en-US"/>
        </w:rPr>
      </w:pPr>
      <w:r w:rsidRPr="003B3248">
        <w:rPr>
          <w:rFonts w:ascii="Times New Roman" w:hAnsi="Times New Roman"/>
          <w:lang w:val="en-US"/>
        </w:rPr>
        <w:t>Uderbayev T, Patoka J, Beisembayev R, Petrtýl M, Bláha M, Kouba A. 2017. Risk assessment of pet-traded decapod crustaceans in the Republic of Kazakhstan, the leading country in Central Asia. Knowledge &amp; Management of Aquatic Ecosystems 418</w:t>
      </w:r>
      <w:r>
        <w:rPr>
          <w:rFonts w:ascii="Times New Roman" w:hAnsi="Times New Roman"/>
          <w:lang w:val="en-US"/>
        </w:rPr>
        <w:t>:</w:t>
      </w:r>
      <w:r w:rsidRPr="003B3248">
        <w:rPr>
          <w:rFonts w:ascii="Times New Roman" w:hAnsi="Times New Roman"/>
          <w:lang w:val="en-US"/>
        </w:rPr>
        <w:t xml:space="preserve"> 30.</w:t>
      </w:r>
    </w:p>
    <w:p w14:paraId="2612D4CB" w14:textId="77777777" w:rsidR="00762727" w:rsidRPr="00762727" w:rsidRDefault="00762727" w:rsidP="00762727">
      <w:pPr>
        <w:snapToGrid w:val="0"/>
        <w:rPr>
          <w:rFonts w:ascii="Times New Roman" w:hAnsi="Times New Roman"/>
          <w:lang w:val="en-US"/>
        </w:rPr>
      </w:pPr>
      <w:r w:rsidRPr="00762727">
        <w:rPr>
          <w:rFonts w:ascii="Times New Roman" w:hAnsi="Times New Roman"/>
          <w:lang w:val="en-US"/>
        </w:rPr>
        <w:t>U.S. Fish and Wildlife Service. 2016. Injurious wildlife species; listing 10 freshwater fish and 1 crayfish). Falls Church, Virginia. 81 Federal Register 67862. September 30. Available: https://www.govinfo.gov/content/pkg/FR-2016-09-30/pdf/2016-22778.pdf.</w:t>
      </w:r>
    </w:p>
    <w:p w14:paraId="5B99E5DB" w14:textId="44C1B693" w:rsidR="00762727" w:rsidRDefault="00762727" w:rsidP="00762727">
      <w:pPr>
        <w:snapToGrid w:val="0"/>
        <w:rPr>
          <w:rFonts w:ascii="Times New Roman" w:hAnsi="Times New Roman"/>
          <w:lang w:val="en-US"/>
        </w:rPr>
      </w:pPr>
      <w:r w:rsidRPr="00762727">
        <w:rPr>
          <w:rFonts w:ascii="Times New Roman" w:hAnsi="Times New Roman"/>
          <w:lang w:val="en-US"/>
        </w:rPr>
        <w:t>U.S. Fish and Wildlife Service. 2019. Yabby (</w:t>
      </w:r>
      <w:r w:rsidRPr="00762727">
        <w:rPr>
          <w:rFonts w:ascii="Times New Roman" w:hAnsi="Times New Roman"/>
          <w:i/>
          <w:iCs/>
          <w:lang w:val="en-US"/>
        </w:rPr>
        <w:t>Cherax destructor</w:t>
      </w:r>
      <w:r w:rsidRPr="00762727">
        <w:rPr>
          <w:rFonts w:ascii="Times New Roman" w:hAnsi="Times New Roman"/>
          <w:lang w:val="en-US"/>
        </w:rPr>
        <w:t>). Ecological Risk Screening Summary</w:t>
      </w:r>
      <w:r w:rsidRPr="00762727">
        <w:rPr>
          <w:lang w:val="en-GB"/>
        </w:rPr>
        <w:t xml:space="preserve"> </w:t>
      </w:r>
      <w:hyperlink r:id="rId15" w:history="1">
        <w:r w:rsidRPr="00762727">
          <w:rPr>
            <w:rFonts w:ascii="Times New Roman" w:hAnsi="Times New Roman"/>
            <w:color w:val="000080"/>
            <w:u w:val="single"/>
            <w:lang w:val="en-US"/>
          </w:rPr>
          <w:t>https://www.fws.gov/fisheries/ans/erss/highrisk/ERSS-Cherax-destructor_Final.pdf</w:t>
        </w:r>
      </w:hyperlink>
      <w:r w:rsidRPr="00762727">
        <w:rPr>
          <w:rFonts w:ascii="Times New Roman" w:hAnsi="Times New Roman"/>
          <w:lang w:val="en-US"/>
        </w:rPr>
        <w:t>Veselý L, Buřič M, Kouba A. 2015. Hardy exotics species in temperate zone: can "warm water" crayfish invaders establish regardless of low temperatures? Scientific Reports 5: art.16340.</w:t>
      </w:r>
    </w:p>
    <w:p w14:paraId="1963F018" w14:textId="70A5F3AE" w:rsidR="00FD441B" w:rsidRDefault="00FD441B" w:rsidP="00035AE9">
      <w:pPr>
        <w:snapToGrid w:val="0"/>
        <w:rPr>
          <w:rFonts w:ascii="Times New Roman" w:hAnsi="Times New Roman"/>
          <w:lang w:val="en-US"/>
        </w:rPr>
      </w:pPr>
      <w:r w:rsidRPr="002B3CF7">
        <w:rPr>
          <w:rFonts w:ascii="Times New Roman" w:hAnsi="Times New Roman"/>
          <w:lang w:val="en-US"/>
        </w:rPr>
        <w:t xml:space="preserve">Vecchioni L, </w:t>
      </w:r>
      <w:r w:rsidR="002B3CF7" w:rsidRPr="002B3CF7">
        <w:rPr>
          <w:rFonts w:ascii="Times New Roman" w:hAnsi="Times New Roman"/>
          <w:lang w:val="en-US"/>
        </w:rPr>
        <w:t xml:space="preserve">Marrone F, Chirco </w:t>
      </w:r>
      <w:r w:rsidR="002B3CF7">
        <w:rPr>
          <w:rFonts w:ascii="Times New Roman" w:hAnsi="Times New Roman"/>
          <w:lang w:val="en-US"/>
        </w:rPr>
        <w:t>P</w:t>
      </w:r>
      <w:r w:rsidR="002B3CF7" w:rsidRPr="002B3CF7">
        <w:rPr>
          <w:rFonts w:ascii="Times New Roman" w:hAnsi="Times New Roman"/>
          <w:lang w:val="en-US"/>
        </w:rPr>
        <w:t>, Arizza V, Tricarico</w:t>
      </w:r>
      <w:r w:rsidR="002B3CF7">
        <w:rPr>
          <w:rFonts w:ascii="Times New Roman" w:hAnsi="Times New Roman"/>
          <w:lang w:val="en-US"/>
        </w:rPr>
        <w:t xml:space="preserve"> E</w:t>
      </w:r>
      <w:r w:rsidR="002B3CF7" w:rsidRPr="002B3CF7">
        <w:rPr>
          <w:rFonts w:ascii="Times New Roman" w:hAnsi="Times New Roman"/>
          <w:lang w:val="en-US"/>
        </w:rPr>
        <w:t xml:space="preserve">, Arculeo </w:t>
      </w:r>
      <w:r w:rsidR="002B3CF7">
        <w:rPr>
          <w:rFonts w:ascii="Times New Roman" w:hAnsi="Times New Roman"/>
          <w:lang w:val="en-US"/>
        </w:rPr>
        <w:t xml:space="preserve">M. (2022) </w:t>
      </w:r>
      <w:r w:rsidR="00035AE9" w:rsidRPr="002B3CF7">
        <w:rPr>
          <w:rFonts w:ascii="Times New Roman" w:hAnsi="Times New Roman"/>
          <w:lang w:val="en-US"/>
        </w:rPr>
        <w:t xml:space="preserve">An update of the known distribution and status of </w:t>
      </w:r>
      <w:r w:rsidR="00035AE9" w:rsidRPr="002B3CF7">
        <w:rPr>
          <w:rFonts w:ascii="Times New Roman" w:hAnsi="Times New Roman"/>
          <w:i/>
          <w:iCs/>
          <w:lang w:val="en-US"/>
        </w:rPr>
        <w:t>Cherax</w:t>
      </w:r>
      <w:r w:rsidR="00035AE9" w:rsidRPr="002B3CF7">
        <w:rPr>
          <w:rFonts w:ascii="Times New Roman" w:hAnsi="Times New Roman"/>
          <w:lang w:val="en-US"/>
        </w:rPr>
        <w:t xml:space="preserve"> spp. in Italy (Crustacea, Parastacidae). </w:t>
      </w:r>
      <w:r w:rsidR="00035AE9" w:rsidRPr="00035AE9">
        <w:rPr>
          <w:rFonts w:ascii="Times New Roman" w:hAnsi="Times New Roman"/>
          <w:lang w:val="en-US"/>
        </w:rPr>
        <w:t>BioInvasions Records</w:t>
      </w:r>
      <w:r w:rsidR="00035AE9">
        <w:rPr>
          <w:rFonts w:ascii="Times New Roman" w:hAnsi="Times New Roman"/>
          <w:lang w:val="en-US"/>
        </w:rPr>
        <w:t>, in press.</w:t>
      </w:r>
    </w:p>
    <w:p w14:paraId="374AA859" w14:textId="332BD192" w:rsidR="00C86200" w:rsidRDefault="00C86200" w:rsidP="00C86200">
      <w:pPr>
        <w:snapToGrid w:val="0"/>
        <w:rPr>
          <w:rFonts w:ascii="Times New Roman" w:hAnsi="Times New Roman"/>
          <w:lang w:val="en-US"/>
        </w:rPr>
      </w:pPr>
      <w:r w:rsidRPr="00C86200">
        <w:rPr>
          <w:rFonts w:ascii="Times New Roman" w:hAnsi="Times New Roman"/>
          <w:lang w:val="en-US"/>
        </w:rPr>
        <w:t xml:space="preserve">Vigneron T, Collas M, Grandjean F, et al. 2019. Premier signalement de </w:t>
      </w:r>
      <w:r w:rsidRPr="00C86200">
        <w:rPr>
          <w:rFonts w:ascii="Times New Roman" w:hAnsi="Times New Roman"/>
          <w:i/>
          <w:iCs/>
          <w:lang w:val="en-US"/>
        </w:rPr>
        <w:t>Cherax destructor</w:t>
      </w:r>
      <w:r w:rsidRPr="00C86200">
        <w:rPr>
          <w:rFonts w:ascii="Times New Roman" w:hAnsi="Times New Roman"/>
          <w:lang w:val="en-US"/>
        </w:rPr>
        <w:t xml:space="preserve"> en milieu naturel en France (Bretagne).</w:t>
      </w:r>
      <w:r>
        <w:rPr>
          <w:rFonts w:ascii="Times New Roman" w:hAnsi="Times New Roman"/>
          <w:lang w:val="en-US"/>
        </w:rPr>
        <w:t xml:space="preserve"> </w:t>
      </w:r>
      <w:r w:rsidRPr="00C86200">
        <w:rPr>
          <w:rFonts w:ascii="Times New Roman" w:hAnsi="Times New Roman"/>
          <w:lang w:val="en-US"/>
        </w:rPr>
        <w:t xml:space="preserve">Disponible sur le site du Centre de ressources espèces exotiques envahissantes : </w:t>
      </w:r>
      <w:hyperlink r:id="rId16" w:history="1">
        <w:r w:rsidRPr="00C9192F">
          <w:rPr>
            <w:rStyle w:val="Hyperlink"/>
            <w:rFonts w:ascii="Times New Roman" w:hAnsi="Times New Roman"/>
            <w:lang w:val="en-US"/>
          </w:rPr>
          <w:t>http://especes-exotiques-envahissantes.fr</w:t>
        </w:r>
      </w:hyperlink>
    </w:p>
    <w:p w14:paraId="52861599" w14:textId="2BC1724C" w:rsidR="003B3248" w:rsidRPr="00762727" w:rsidRDefault="003B3248" w:rsidP="00C86200">
      <w:pPr>
        <w:snapToGrid w:val="0"/>
        <w:rPr>
          <w:rFonts w:ascii="Times New Roman" w:hAnsi="Times New Roman"/>
          <w:lang w:val="en-US"/>
        </w:rPr>
      </w:pPr>
      <w:r w:rsidRPr="003B3248">
        <w:rPr>
          <w:rFonts w:ascii="Times New Roman" w:hAnsi="Times New Roman"/>
          <w:lang w:val="en-US"/>
        </w:rPr>
        <w:lastRenderedPageBreak/>
        <w:t>Vodovsky N, Patoka J, Kouba A. 2017. Ecosystem of Caspian Sea threatened by pet-traded non-indigenous crayfish. Biological Invasions 19</w:t>
      </w:r>
      <w:r>
        <w:rPr>
          <w:rFonts w:ascii="Times New Roman" w:hAnsi="Times New Roman"/>
          <w:lang w:val="en-US"/>
        </w:rPr>
        <w:t>:</w:t>
      </w:r>
      <w:r w:rsidRPr="003B3248">
        <w:rPr>
          <w:rFonts w:ascii="Times New Roman" w:hAnsi="Times New Roman"/>
          <w:lang w:val="en-US"/>
        </w:rPr>
        <w:t xml:space="preserve"> 2207-2217.</w:t>
      </w:r>
    </w:p>
    <w:p w14:paraId="1FC23713" w14:textId="77777777" w:rsidR="008851D0" w:rsidRDefault="00762727" w:rsidP="00762727">
      <w:pPr>
        <w:snapToGrid w:val="0"/>
        <w:rPr>
          <w:rFonts w:ascii="Times New Roman" w:hAnsi="Times New Roman"/>
          <w:lang w:val="en-US"/>
        </w:rPr>
      </w:pPr>
      <w:r w:rsidRPr="00762727">
        <w:rPr>
          <w:rFonts w:ascii="Times New Roman" w:hAnsi="Times New Roman"/>
          <w:lang w:val="en-US"/>
        </w:rPr>
        <w:t xml:space="preserve">Weiperth A, Gál B, Kuříková P, Bláha M, Kouba A, Patoka J. 2017. </w:t>
      </w:r>
      <w:r w:rsidRPr="000E088F">
        <w:rPr>
          <w:rFonts w:ascii="Times New Roman" w:hAnsi="Times New Roman"/>
          <w:i/>
          <w:iCs/>
          <w:lang w:val="en-US"/>
        </w:rPr>
        <w:t>Cambarellus patzcuarensis</w:t>
      </w:r>
      <w:r w:rsidRPr="00762727">
        <w:rPr>
          <w:rFonts w:ascii="Times New Roman" w:hAnsi="Times New Roman"/>
          <w:lang w:val="en-US"/>
        </w:rPr>
        <w:t xml:space="preserve"> in Hungary: The first dwarf crayfish established outside of North America. Biologia 72: 1529-1532.</w:t>
      </w:r>
    </w:p>
    <w:p w14:paraId="27FDBB17" w14:textId="06CDC9C5" w:rsidR="00762727" w:rsidRDefault="00762727" w:rsidP="00762727">
      <w:pPr>
        <w:snapToGrid w:val="0"/>
        <w:rPr>
          <w:rFonts w:ascii="Times New Roman" w:hAnsi="Times New Roman"/>
          <w:lang w:val="en-US"/>
        </w:rPr>
      </w:pPr>
      <w:r w:rsidRPr="00762727">
        <w:rPr>
          <w:rFonts w:ascii="Times New Roman" w:hAnsi="Times New Roman"/>
          <w:lang w:val="en-US"/>
        </w:rPr>
        <w:t xml:space="preserve">Weiperth A, Gál B, Kuříková P, Langrová I, Kouba A, Patoka J. 2019. Risk assessment of pet-traded decapod crustaceans in Hungary with evidence of </w:t>
      </w:r>
      <w:r w:rsidRPr="00762727">
        <w:rPr>
          <w:rFonts w:ascii="Times New Roman" w:hAnsi="Times New Roman"/>
          <w:i/>
          <w:iCs/>
          <w:lang w:val="en-US"/>
        </w:rPr>
        <w:t>Cherax quadricarinatus</w:t>
      </w:r>
      <w:r w:rsidRPr="00762727">
        <w:rPr>
          <w:rFonts w:ascii="Times New Roman" w:hAnsi="Times New Roman"/>
          <w:lang w:val="en-US"/>
        </w:rPr>
        <w:t xml:space="preserve"> (von Martens, 1868) in the wild. North-Western Journal of Zoology 15: e171303</w:t>
      </w:r>
      <w:r w:rsidR="002D6BD1">
        <w:rPr>
          <w:rFonts w:ascii="Times New Roman" w:hAnsi="Times New Roman"/>
          <w:lang w:val="en-US"/>
        </w:rPr>
        <w:t>.</w:t>
      </w:r>
      <w:r w:rsidRPr="00762727">
        <w:rPr>
          <w:rFonts w:ascii="Times New Roman" w:hAnsi="Times New Roman"/>
          <w:lang w:val="en-US"/>
        </w:rPr>
        <w:t xml:space="preserve"> </w:t>
      </w:r>
    </w:p>
    <w:p w14:paraId="3349C84A" w14:textId="7ED6C5D8" w:rsidR="002D6BD1" w:rsidRPr="00762727" w:rsidRDefault="002D6BD1" w:rsidP="00762727">
      <w:pPr>
        <w:snapToGrid w:val="0"/>
        <w:rPr>
          <w:rFonts w:ascii="Times New Roman" w:hAnsi="Times New Roman"/>
          <w:lang w:val="en-US"/>
        </w:rPr>
      </w:pPr>
      <w:r w:rsidRPr="002D6BD1">
        <w:rPr>
          <w:rFonts w:ascii="Times New Roman" w:hAnsi="Times New Roman"/>
          <w:lang w:val="en-US"/>
        </w:rPr>
        <w:t>Weiperth A, Bláha M, Szajbert B, Seprős R, Bányai Z, Patoka J, Kouba A. 2020. Hungary: a European hotspot of non-native crayfish biodiversity. Knowledge &amp; Management of Aquatic Ecosystems 421: 43.</w:t>
      </w:r>
    </w:p>
    <w:p w14:paraId="4BFF211E" w14:textId="77777777" w:rsidR="00762727" w:rsidRPr="00762727" w:rsidRDefault="00762727" w:rsidP="00762727">
      <w:pPr>
        <w:snapToGrid w:val="0"/>
        <w:rPr>
          <w:rFonts w:ascii="Times New Roman" w:hAnsi="Times New Roman"/>
          <w:lang w:val="en-GB"/>
        </w:rPr>
      </w:pPr>
      <w:r w:rsidRPr="00762727">
        <w:rPr>
          <w:rFonts w:ascii="Times New Roman" w:hAnsi="Times New Roman"/>
          <w:lang w:val="en-US"/>
        </w:rPr>
        <w:t>Williams WD. 1980. Australian Freshwater Life. The Invertebrates of Australian Inland Waters (2</w:t>
      </w:r>
      <w:r w:rsidRPr="00762727">
        <w:rPr>
          <w:rFonts w:ascii="Times New Roman" w:hAnsi="Times New Roman"/>
          <w:vertAlign w:val="superscript"/>
          <w:lang w:val="en-GB"/>
        </w:rPr>
        <w:t xml:space="preserve">nd </w:t>
      </w:r>
      <w:r w:rsidRPr="00762727">
        <w:rPr>
          <w:rFonts w:ascii="Times New Roman" w:hAnsi="Times New Roman"/>
          <w:lang w:val="en-GB"/>
        </w:rPr>
        <w:t>ed.). Macmillan (Australia), Melbourne.</w:t>
      </w:r>
    </w:p>
    <w:p w14:paraId="15A66BD8" w14:textId="77777777" w:rsidR="00762727" w:rsidRPr="00762727" w:rsidRDefault="00762727" w:rsidP="00762727">
      <w:pPr>
        <w:snapToGrid w:val="0"/>
        <w:rPr>
          <w:rFonts w:ascii="Times New Roman" w:hAnsi="Times New Roman"/>
          <w:lang w:val="en-US"/>
        </w:rPr>
      </w:pPr>
      <w:r w:rsidRPr="00762727">
        <w:rPr>
          <w:rFonts w:ascii="Times New Roman" w:hAnsi="Times New Roman"/>
          <w:lang w:val="en-US"/>
        </w:rPr>
        <w:t>Withnall F. 2000. Biology of Yabbies (</w:t>
      </w:r>
      <w:r w:rsidRPr="00762727">
        <w:rPr>
          <w:rFonts w:ascii="Times New Roman" w:hAnsi="Times New Roman"/>
          <w:i/>
          <w:iCs/>
          <w:lang w:val="en-US"/>
        </w:rPr>
        <w:t>Cherax destructor</w:t>
      </w:r>
      <w:r w:rsidRPr="00762727">
        <w:rPr>
          <w:rFonts w:ascii="Times New Roman" w:hAnsi="Times New Roman"/>
          <w:lang w:val="en-US"/>
        </w:rPr>
        <w:t>). Department of Natural Resources and Environment, Aquaculture Notes, State of Victoria, Australia.</w:t>
      </w:r>
    </w:p>
    <w:p w14:paraId="293F8D06" w14:textId="42896EE0" w:rsidR="0062169B" w:rsidRPr="00D456FF" w:rsidRDefault="005F767A" w:rsidP="005F767A">
      <w:pPr>
        <w:snapToGrid w:val="0"/>
        <w:rPr>
          <w:rFonts w:ascii="Times New Roman" w:hAnsi="Times New Roman"/>
          <w:lang w:val="en-GB"/>
        </w:rPr>
      </w:pPr>
      <w:r w:rsidRPr="00892B06">
        <w:rPr>
          <w:rFonts w:ascii="Times New Roman" w:hAnsi="Times New Roman"/>
          <w:lang w:val="it-IT"/>
        </w:rPr>
        <w:t xml:space="preserve">Yonvitner Y, Patoka J, Yuliana E, Bohatá L, Tricarico E, Karella T, </w:t>
      </w:r>
      <w:r w:rsidR="00526434">
        <w:rPr>
          <w:rFonts w:ascii="Times New Roman" w:hAnsi="Times New Roman"/>
          <w:lang w:val="it-IT"/>
        </w:rPr>
        <w:t>Kouba A,</w:t>
      </w:r>
      <w:r w:rsidRPr="00892B06">
        <w:rPr>
          <w:rFonts w:ascii="Times New Roman" w:hAnsi="Times New Roman"/>
          <w:lang w:val="it-IT"/>
        </w:rPr>
        <w:t xml:space="preserve"> Reynolds JD</w:t>
      </w:r>
      <w:r w:rsidR="00526434">
        <w:rPr>
          <w:rFonts w:ascii="Times New Roman" w:hAnsi="Times New Roman"/>
          <w:lang w:val="it-IT"/>
        </w:rPr>
        <w:t>.</w:t>
      </w:r>
      <w:r w:rsidRPr="00892B06">
        <w:rPr>
          <w:rFonts w:ascii="Times New Roman" w:hAnsi="Times New Roman"/>
          <w:lang w:val="it-IT"/>
        </w:rPr>
        <w:t xml:space="preserve"> </w:t>
      </w:r>
      <w:r w:rsidR="00526434">
        <w:rPr>
          <w:rFonts w:ascii="Times New Roman" w:hAnsi="Times New Roman"/>
          <w:lang w:val="it-IT"/>
        </w:rPr>
        <w:t>2</w:t>
      </w:r>
      <w:r w:rsidRPr="00892B06">
        <w:rPr>
          <w:rFonts w:ascii="Times New Roman" w:hAnsi="Times New Roman"/>
          <w:lang w:val="it-IT"/>
        </w:rPr>
        <w:t xml:space="preserve">020. </w:t>
      </w:r>
      <w:r w:rsidRPr="005F767A">
        <w:rPr>
          <w:rFonts w:ascii="Times New Roman" w:hAnsi="Times New Roman"/>
          <w:lang w:val="en-GB"/>
        </w:rPr>
        <w:t>Enigmatic hotspot of crayfish diversity at risk: Invasive potential of non‐indigenous crayfish if introduced to New Guinea. Aquatic Conservation: Marine and Freshwater Ecosystems 30</w:t>
      </w:r>
      <w:r w:rsidR="00526434">
        <w:rPr>
          <w:rFonts w:ascii="Times New Roman" w:hAnsi="Times New Roman"/>
          <w:lang w:val="en-GB"/>
        </w:rPr>
        <w:t>:</w:t>
      </w:r>
      <w:r w:rsidRPr="005F767A">
        <w:rPr>
          <w:rFonts w:ascii="Times New Roman" w:hAnsi="Times New Roman"/>
          <w:lang w:val="en-GB"/>
        </w:rPr>
        <w:t xml:space="preserve"> 219-224.</w:t>
      </w:r>
    </w:p>
    <w:p w14:paraId="0611D522" w14:textId="77777777" w:rsidR="0062169B" w:rsidRPr="004F79A9" w:rsidRDefault="0062169B" w:rsidP="004F79A9">
      <w:pPr>
        <w:pStyle w:val="berschrift1"/>
        <w:rPr>
          <w:rFonts w:ascii="Times New Roman" w:hAnsi="Times New Roman"/>
          <w:sz w:val="28"/>
          <w:szCs w:val="28"/>
          <w:lang w:val="en-GB" w:eastAsia="ar-SA"/>
        </w:rPr>
      </w:pPr>
      <w:r>
        <w:rPr>
          <w:lang w:val="en-GB" w:eastAsia="en-GB"/>
        </w:rPr>
        <w:br w:type="page"/>
      </w:r>
      <w:bookmarkStart w:id="24" w:name="_Toc45570497"/>
      <w:r w:rsidRPr="004F79A9">
        <w:rPr>
          <w:rFonts w:ascii="Times New Roman" w:hAnsi="Times New Roman"/>
          <w:sz w:val="28"/>
          <w:szCs w:val="28"/>
          <w:lang w:val="en-GB" w:eastAsia="ar-SA"/>
        </w:rPr>
        <w:lastRenderedPageBreak/>
        <w:t>Distribution Summary</w:t>
      </w:r>
      <w:bookmarkEnd w:id="24"/>
      <w:r w:rsidRPr="004F79A9">
        <w:rPr>
          <w:rFonts w:ascii="Times New Roman" w:hAnsi="Times New Roman"/>
          <w:sz w:val="28"/>
          <w:szCs w:val="28"/>
          <w:lang w:val="en-GB" w:eastAsia="ar-SA"/>
        </w:rPr>
        <w:t xml:space="preserve"> </w:t>
      </w:r>
    </w:p>
    <w:p w14:paraId="752A246F"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 xml:space="preserve">Please answer as follows: </w:t>
      </w:r>
    </w:p>
    <w:p w14:paraId="6CC4A12B"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Yes</w:t>
      </w:r>
      <w:r w:rsidRPr="0062169B">
        <w:rPr>
          <w:rFonts w:ascii="Times New Roman" w:eastAsia="Times New Roman" w:hAnsi="Times New Roman"/>
          <w:lang w:val="en-GB" w:eastAsia="ar-SA"/>
        </w:rPr>
        <w:tab/>
        <w:t>if recorded, established or invasive</w:t>
      </w:r>
    </w:p>
    <w:p w14:paraId="4E67EFB9"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w:t>
      </w:r>
      <w:r w:rsidRPr="0062169B">
        <w:rPr>
          <w:rFonts w:ascii="Times New Roman" w:eastAsia="Times New Roman" w:hAnsi="Times New Roman"/>
          <w:lang w:val="en-GB" w:eastAsia="ar-SA"/>
        </w:rPr>
        <w:tab/>
        <w:t>if not recorded, established or invasive</w:t>
      </w:r>
    </w:p>
    <w:p w14:paraId="046464DA"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w:t>
      </w:r>
      <w:r w:rsidRPr="0062169B">
        <w:rPr>
          <w:rFonts w:ascii="Times New Roman" w:eastAsia="Times New Roman" w:hAnsi="Times New Roman"/>
          <w:lang w:val="en-GB" w:eastAsia="ar-SA"/>
        </w:rPr>
        <w:tab/>
        <w:t>Unknown; data deficient</w:t>
      </w:r>
      <w:r w:rsidR="00F4324E">
        <w:rPr>
          <w:rFonts w:ascii="Times New Roman" w:eastAsia="Times New Roman" w:hAnsi="Times New Roman"/>
          <w:lang w:val="en-GB" w:eastAsia="ar-SA"/>
        </w:rPr>
        <w:t xml:space="preserve"> and/or?</w:t>
      </w:r>
    </w:p>
    <w:p w14:paraId="1A7DAE1A"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p>
    <w:p w14:paraId="628CEA0B"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The columns refer to the answers to Questions A5 to A12 under Section A.</w:t>
      </w:r>
    </w:p>
    <w:p w14:paraId="52FB9697" w14:textId="77777777" w:rsidR="0062169B" w:rsidRPr="0062169B" w:rsidRDefault="0062169B"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lang w:val="en-GB" w:eastAsia="ar-SA"/>
        </w:rPr>
        <w:t>For data on marine species at the Member State level, delete Member States that have no marine borders. In all other cases, provide answers for all columns.</w:t>
      </w:r>
    </w:p>
    <w:p w14:paraId="18CCFC98" w14:textId="77777777" w:rsidR="0062169B" w:rsidRPr="005B06F7" w:rsidRDefault="0062169B" w:rsidP="0062169B">
      <w:pPr>
        <w:spacing w:after="0" w:line="240" w:lineRule="auto"/>
        <w:jc w:val="both"/>
        <w:rPr>
          <w:rFonts w:ascii="Times New Roman" w:eastAsia="Times New Roman" w:hAnsi="Times New Roman"/>
          <w:lang w:val="en-GB" w:eastAsia="en-GB"/>
        </w:rPr>
      </w:pPr>
    </w:p>
    <w:p w14:paraId="0B030F9D" w14:textId="3F0B6561" w:rsidR="0062169B" w:rsidRPr="005B06F7" w:rsidRDefault="0062169B" w:rsidP="0062169B">
      <w:pPr>
        <w:spacing w:after="0" w:line="240" w:lineRule="auto"/>
        <w:jc w:val="both"/>
        <w:rPr>
          <w:rFonts w:ascii="Times New Roman" w:eastAsia="Times New Roman" w:hAnsi="Times New Roman"/>
          <w:lang w:val="en-GB" w:eastAsia="en-GB"/>
        </w:rPr>
      </w:pPr>
      <w:r w:rsidRPr="005B06F7">
        <w:rPr>
          <w:rFonts w:ascii="Times New Roman" w:eastAsia="Times New Roman" w:hAnsi="Times New Roman"/>
          <w:lang w:val="en-GB" w:eastAsia="en-GB"/>
        </w:rPr>
        <w:t xml:space="preserve">Member States </w:t>
      </w:r>
      <w:r w:rsidR="00A21987">
        <w:rPr>
          <w:rFonts w:ascii="Times New Roman" w:eastAsia="Times New Roman" w:hAnsi="Times New Roman"/>
          <w:lang w:val="en-GB" w:eastAsia="en-GB"/>
        </w:rPr>
        <w:t xml:space="preserve">and the United Kingdom </w:t>
      </w:r>
    </w:p>
    <w:p w14:paraId="0F7ABCF3" w14:textId="77777777" w:rsidR="0062169B" w:rsidRPr="005B06F7" w:rsidRDefault="0062169B" w:rsidP="0062169B">
      <w:pPr>
        <w:spacing w:after="0" w:line="240" w:lineRule="auto"/>
        <w:jc w:val="both"/>
        <w:rPr>
          <w:rFonts w:ascii="Times New Roman" w:eastAsia="Times New Roman" w:hAnsi="Times New Roman"/>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197"/>
      </w:tblGrid>
      <w:tr w:rsidR="005B06F7" w:rsidRPr="0062169B" w14:paraId="2449D3AF" w14:textId="77777777" w:rsidTr="00151191">
        <w:tc>
          <w:tcPr>
            <w:tcW w:w="1811" w:type="dxa"/>
            <w:shd w:val="clear" w:color="auto" w:fill="auto"/>
          </w:tcPr>
          <w:p w14:paraId="72AF719E"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p>
        </w:tc>
        <w:tc>
          <w:tcPr>
            <w:tcW w:w="1169" w:type="dxa"/>
            <w:shd w:val="clear" w:color="auto" w:fill="auto"/>
          </w:tcPr>
          <w:p w14:paraId="4FA6B535"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Recorded</w:t>
            </w:r>
          </w:p>
        </w:tc>
        <w:tc>
          <w:tcPr>
            <w:tcW w:w="1341" w:type="dxa"/>
            <w:shd w:val="clear" w:color="auto" w:fill="auto"/>
          </w:tcPr>
          <w:p w14:paraId="49828101"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Established (currently) </w:t>
            </w:r>
          </w:p>
        </w:tc>
        <w:tc>
          <w:tcPr>
            <w:tcW w:w="1466" w:type="dxa"/>
          </w:tcPr>
          <w:p w14:paraId="2E9BD988" w14:textId="77777777" w:rsidR="005B06F7" w:rsidRPr="0062169B" w:rsidRDefault="004D4C58" w:rsidP="004D4C5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w:t>
            </w:r>
            <w:r w:rsidR="00E52331">
              <w:rPr>
                <w:rFonts w:ascii="Times New Roman" w:eastAsia="Times New Roman" w:hAnsi="Times New Roman"/>
                <w:sz w:val="20"/>
                <w:szCs w:val="24"/>
                <w:lang w:val="en-GB" w:eastAsia="en-GB"/>
              </w:rPr>
              <w:t>(</w:t>
            </w:r>
            <w:r w:rsidR="005B06F7">
              <w:rPr>
                <w:rFonts w:ascii="Times New Roman" w:eastAsia="Times New Roman" w:hAnsi="Times New Roman"/>
                <w:sz w:val="20"/>
                <w:szCs w:val="24"/>
                <w:lang w:val="en-GB" w:eastAsia="en-GB"/>
              </w:rPr>
              <w:t>under current climate</w:t>
            </w:r>
            <w:r w:rsidR="00E52331">
              <w:rPr>
                <w:rFonts w:ascii="Times New Roman" w:eastAsia="Times New Roman" w:hAnsi="Times New Roman"/>
                <w:sz w:val="20"/>
                <w:szCs w:val="24"/>
                <w:lang w:val="en-GB" w:eastAsia="en-GB"/>
              </w:rPr>
              <w:t xml:space="preserve">) </w:t>
            </w:r>
          </w:p>
        </w:tc>
        <w:tc>
          <w:tcPr>
            <w:tcW w:w="1466" w:type="dxa"/>
            <w:shd w:val="clear" w:color="auto" w:fill="auto"/>
          </w:tcPr>
          <w:p w14:paraId="2BF50BE7" w14:textId="77777777" w:rsidR="005B06F7" w:rsidRPr="0062169B" w:rsidRDefault="004D4C58" w:rsidP="004D4C5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w:t>
            </w:r>
            <w:r w:rsidR="00E52331">
              <w:rPr>
                <w:rFonts w:ascii="Times New Roman" w:eastAsia="Times New Roman" w:hAnsi="Times New Roman"/>
                <w:sz w:val="20"/>
                <w:szCs w:val="24"/>
                <w:lang w:val="en-GB" w:eastAsia="en-GB"/>
              </w:rPr>
              <w:t>(</w:t>
            </w:r>
            <w:r w:rsidR="005B06F7">
              <w:rPr>
                <w:rFonts w:ascii="Times New Roman" w:eastAsia="Times New Roman" w:hAnsi="Times New Roman"/>
                <w:sz w:val="20"/>
                <w:szCs w:val="24"/>
                <w:lang w:val="en-GB" w:eastAsia="en-GB"/>
              </w:rPr>
              <w:t xml:space="preserve">under </w:t>
            </w:r>
            <w:r w:rsidR="00E52331">
              <w:rPr>
                <w:rFonts w:ascii="Times New Roman" w:eastAsia="Times New Roman" w:hAnsi="Times New Roman"/>
                <w:sz w:val="20"/>
                <w:szCs w:val="24"/>
                <w:lang w:val="en-GB" w:eastAsia="en-GB"/>
              </w:rPr>
              <w:t xml:space="preserve">foreseeable </w:t>
            </w:r>
            <w:r w:rsidR="005B06F7">
              <w:rPr>
                <w:rFonts w:ascii="Times New Roman" w:eastAsia="Times New Roman" w:hAnsi="Times New Roman"/>
                <w:sz w:val="20"/>
                <w:szCs w:val="24"/>
                <w:lang w:val="en-GB" w:eastAsia="en-GB"/>
              </w:rPr>
              <w:t>climate</w:t>
            </w:r>
            <w:r w:rsidR="00E52331">
              <w:rPr>
                <w:rFonts w:ascii="Times New Roman" w:eastAsia="Times New Roman" w:hAnsi="Times New Roman"/>
                <w:sz w:val="20"/>
                <w:szCs w:val="24"/>
                <w:lang w:val="en-GB" w:eastAsia="en-GB"/>
              </w:rPr>
              <w:t>)</w:t>
            </w:r>
            <w:r w:rsidR="005B06F7" w:rsidRPr="0062169B">
              <w:rPr>
                <w:rFonts w:ascii="Times New Roman" w:eastAsia="Times New Roman" w:hAnsi="Times New Roman"/>
                <w:sz w:val="20"/>
                <w:szCs w:val="24"/>
                <w:lang w:val="en-GB" w:eastAsia="en-GB"/>
              </w:rPr>
              <w:t xml:space="preserve"> </w:t>
            </w:r>
          </w:p>
        </w:tc>
        <w:tc>
          <w:tcPr>
            <w:tcW w:w="1197" w:type="dxa"/>
            <w:shd w:val="clear" w:color="auto" w:fill="auto"/>
          </w:tcPr>
          <w:p w14:paraId="72D65A0F"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Invasive (currently) </w:t>
            </w:r>
          </w:p>
        </w:tc>
      </w:tr>
      <w:tr w:rsidR="006A6511" w:rsidRPr="0062169B" w14:paraId="6AAA1804" w14:textId="77777777" w:rsidTr="00151191">
        <w:tc>
          <w:tcPr>
            <w:tcW w:w="1811" w:type="dxa"/>
            <w:shd w:val="clear" w:color="auto" w:fill="auto"/>
          </w:tcPr>
          <w:p w14:paraId="3F4A992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Austria</w:t>
            </w:r>
          </w:p>
        </w:tc>
        <w:tc>
          <w:tcPr>
            <w:tcW w:w="1169" w:type="dxa"/>
            <w:shd w:val="clear" w:color="auto" w:fill="auto"/>
          </w:tcPr>
          <w:p w14:paraId="2BE1FF9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181784A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594895A4" w14:textId="5D1239E2"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50A19D67" w14:textId="59FAFCE3"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632056A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3F212601" w14:textId="77777777" w:rsidTr="00151191">
        <w:tc>
          <w:tcPr>
            <w:tcW w:w="1811" w:type="dxa"/>
            <w:shd w:val="clear" w:color="auto" w:fill="auto"/>
          </w:tcPr>
          <w:p w14:paraId="1A68443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Belgium</w:t>
            </w:r>
          </w:p>
        </w:tc>
        <w:tc>
          <w:tcPr>
            <w:tcW w:w="1169" w:type="dxa"/>
            <w:shd w:val="clear" w:color="auto" w:fill="auto"/>
          </w:tcPr>
          <w:p w14:paraId="2D0EE2D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2F21A75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391DFF9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4EE2F9CE" w14:textId="2D1BEFEE"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7496254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027FEFB3" w14:textId="77777777" w:rsidTr="00151191">
        <w:tc>
          <w:tcPr>
            <w:tcW w:w="1811" w:type="dxa"/>
            <w:shd w:val="clear" w:color="auto" w:fill="auto"/>
          </w:tcPr>
          <w:p w14:paraId="75BBCF1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Bulgaria</w:t>
            </w:r>
          </w:p>
        </w:tc>
        <w:tc>
          <w:tcPr>
            <w:tcW w:w="1169" w:type="dxa"/>
            <w:shd w:val="clear" w:color="auto" w:fill="auto"/>
          </w:tcPr>
          <w:p w14:paraId="4104F10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759ECE8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686664CA" w14:textId="1F436839"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3B357F83" w14:textId="69FA984B"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0E698E2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4C0E5434" w14:textId="77777777" w:rsidTr="00151191">
        <w:tc>
          <w:tcPr>
            <w:tcW w:w="1811" w:type="dxa"/>
            <w:shd w:val="clear" w:color="auto" w:fill="auto"/>
          </w:tcPr>
          <w:p w14:paraId="011B64F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Croatia</w:t>
            </w:r>
          </w:p>
        </w:tc>
        <w:tc>
          <w:tcPr>
            <w:tcW w:w="1169" w:type="dxa"/>
            <w:shd w:val="clear" w:color="auto" w:fill="auto"/>
          </w:tcPr>
          <w:p w14:paraId="12FD47C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19B6706E"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0703F0F4" w14:textId="66C6D6BB"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3D3F8721" w14:textId="4DB16929"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492FDBC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29505099" w14:textId="77777777" w:rsidTr="00151191">
        <w:tc>
          <w:tcPr>
            <w:tcW w:w="1811" w:type="dxa"/>
            <w:shd w:val="clear" w:color="auto" w:fill="auto"/>
          </w:tcPr>
          <w:p w14:paraId="5CC1279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Cyprus</w:t>
            </w:r>
          </w:p>
        </w:tc>
        <w:tc>
          <w:tcPr>
            <w:tcW w:w="1169" w:type="dxa"/>
            <w:shd w:val="clear" w:color="auto" w:fill="auto"/>
          </w:tcPr>
          <w:p w14:paraId="7919418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58F4625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326D6C5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2AE2ED9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5EC0E64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0993AF33" w14:textId="77777777" w:rsidTr="00151191">
        <w:tc>
          <w:tcPr>
            <w:tcW w:w="1811" w:type="dxa"/>
            <w:shd w:val="clear" w:color="auto" w:fill="auto"/>
          </w:tcPr>
          <w:p w14:paraId="0930C6A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Czech Republic</w:t>
            </w:r>
          </w:p>
        </w:tc>
        <w:tc>
          <w:tcPr>
            <w:tcW w:w="1169" w:type="dxa"/>
            <w:shd w:val="clear" w:color="auto" w:fill="auto"/>
          </w:tcPr>
          <w:p w14:paraId="2F4138E0"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742FC52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67ABA34A" w14:textId="02ADF3FD"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3EA42F37" w14:textId="2A1C23A9"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3BB428F2"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62EE9FF2" w14:textId="77777777" w:rsidTr="00151191">
        <w:tc>
          <w:tcPr>
            <w:tcW w:w="1811" w:type="dxa"/>
            <w:shd w:val="clear" w:color="auto" w:fill="auto"/>
          </w:tcPr>
          <w:p w14:paraId="01B4DE7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Denmark</w:t>
            </w:r>
          </w:p>
        </w:tc>
        <w:tc>
          <w:tcPr>
            <w:tcW w:w="1169" w:type="dxa"/>
            <w:shd w:val="clear" w:color="auto" w:fill="auto"/>
          </w:tcPr>
          <w:p w14:paraId="12C84CA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2930B9E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4D595FC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78BB8B30"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4DD797F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721C194B" w14:textId="77777777" w:rsidTr="00151191">
        <w:tc>
          <w:tcPr>
            <w:tcW w:w="1811" w:type="dxa"/>
            <w:shd w:val="clear" w:color="auto" w:fill="auto"/>
          </w:tcPr>
          <w:p w14:paraId="777AFB5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Estonia</w:t>
            </w:r>
          </w:p>
        </w:tc>
        <w:tc>
          <w:tcPr>
            <w:tcW w:w="1169" w:type="dxa"/>
            <w:shd w:val="clear" w:color="auto" w:fill="auto"/>
          </w:tcPr>
          <w:p w14:paraId="44098FE0"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3DE158A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09137F3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4C048526" w14:textId="1490D51A"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6474DBA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295A14D3" w14:textId="77777777" w:rsidTr="00151191">
        <w:tc>
          <w:tcPr>
            <w:tcW w:w="1811" w:type="dxa"/>
            <w:shd w:val="clear" w:color="auto" w:fill="auto"/>
          </w:tcPr>
          <w:p w14:paraId="3B033AD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Finland</w:t>
            </w:r>
          </w:p>
        </w:tc>
        <w:tc>
          <w:tcPr>
            <w:tcW w:w="1169" w:type="dxa"/>
            <w:shd w:val="clear" w:color="auto" w:fill="auto"/>
          </w:tcPr>
          <w:p w14:paraId="05F5603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3177E49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5F89FFF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4C2DE25A" w14:textId="134BFD98"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175169F2"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293474A8" w14:textId="77777777" w:rsidTr="00151191">
        <w:tc>
          <w:tcPr>
            <w:tcW w:w="1811" w:type="dxa"/>
            <w:shd w:val="clear" w:color="auto" w:fill="auto"/>
          </w:tcPr>
          <w:p w14:paraId="7FDDA70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426BB">
              <w:rPr>
                <w:rFonts w:ascii="Times New Roman" w:eastAsia="Times New Roman" w:hAnsi="Times New Roman"/>
                <w:sz w:val="20"/>
                <w:szCs w:val="24"/>
                <w:lang w:val="en-GB" w:eastAsia="en-GB"/>
              </w:rPr>
              <w:t>France</w:t>
            </w:r>
          </w:p>
        </w:tc>
        <w:tc>
          <w:tcPr>
            <w:tcW w:w="1169" w:type="dxa"/>
            <w:shd w:val="clear" w:color="auto" w:fill="auto"/>
          </w:tcPr>
          <w:p w14:paraId="755EE46E" w14:textId="5AB17FC0" w:rsidR="006A6511" w:rsidRPr="0062169B" w:rsidRDefault="006426BB"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546E4513" w14:textId="667ECCDA" w:rsidR="006A6511" w:rsidRPr="0062169B" w:rsidRDefault="006426BB"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255CC026" w14:textId="36867512"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724427E6" w14:textId="6E67A91E" w:rsidR="006A6511" w:rsidRPr="0062169B" w:rsidRDefault="0057162E" w:rsidP="0057162E">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3BBBA84D" w14:textId="24048C7F" w:rsidR="006A6511" w:rsidRPr="0062169B" w:rsidRDefault="00BF6768"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39BBEA78" w14:textId="77777777" w:rsidTr="00151191">
        <w:tc>
          <w:tcPr>
            <w:tcW w:w="1811" w:type="dxa"/>
            <w:shd w:val="clear" w:color="auto" w:fill="auto"/>
          </w:tcPr>
          <w:p w14:paraId="5C6C0CF9"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Germany</w:t>
            </w:r>
          </w:p>
        </w:tc>
        <w:tc>
          <w:tcPr>
            <w:tcW w:w="1169" w:type="dxa"/>
            <w:shd w:val="clear" w:color="auto" w:fill="auto"/>
          </w:tcPr>
          <w:p w14:paraId="383A9249" w14:textId="1FBA521A" w:rsidR="005B06F7" w:rsidRPr="0062169B" w:rsidRDefault="00BF6768"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3A0ACE97" w14:textId="39564B29" w:rsidR="005B06F7" w:rsidRPr="0062169B" w:rsidRDefault="00BF6768"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4BA4490D" w14:textId="5445F5F3" w:rsidR="005B06F7" w:rsidRPr="0062169B" w:rsidRDefault="005B06F7" w:rsidP="0062169B">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78935B86" w14:textId="001E427F" w:rsidR="005B06F7" w:rsidRPr="0062169B" w:rsidRDefault="00F71490"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482B21C9" w14:textId="616E6035" w:rsidR="005B06F7" w:rsidRPr="0062169B" w:rsidRDefault="00BF6768"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6A6511" w:rsidRPr="0062169B" w14:paraId="368C6783" w14:textId="77777777" w:rsidTr="00151191">
        <w:tc>
          <w:tcPr>
            <w:tcW w:w="1811" w:type="dxa"/>
            <w:shd w:val="clear" w:color="auto" w:fill="auto"/>
          </w:tcPr>
          <w:p w14:paraId="791EDE40"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Greece</w:t>
            </w:r>
          </w:p>
        </w:tc>
        <w:tc>
          <w:tcPr>
            <w:tcW w:w="1169" w:type="dxa"/>
            <w:shd w:val="clear" w:color="auto" w:fill="auto"/>
          </w:tcPr>
          <w:p w14:paraId="3041233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4DF14A27"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3CB68B17" w14:textId="239E7A8B" w:rsidR="006A6511" w:rsidRPr="0062169B" w:rsidRDefault="0057162E" w:rsidP="0057162E">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4202D1CA" w14:textId="52AEA1D2"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0137037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6D73829C" w14:textId="77777777" w:rsidTr="00151191">
        <w:tc>
          <w:tcPr>
            <w:tcW w:w="1811" w:type="dxa"/>
            <w:shd w:val="clear" w:color="auto" w:fill="auto"/>
          </w:tcPr>
          <w:p w14:paraId="436BD56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Hungary</w:t>
            </w:r>
          </w:p>
        </w:tc>
        <w:tc>
          <w:tcPr>
            <w:tcW w:w="1169" w:type="dxa"/>
            <w:shd w:val="clear" w:color="auto" w:fill="auto"/>
          </w:tcPr>
          <w:p w14:paraId="1AE7647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3A05964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0362D6FF" w14:textId="67114AC0"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01DEA6C5" w14:textId="0B328574"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55B0748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6C80B458" w14:textId="77777777" w:rsidTr="00151191">
        <w:tc>
          <w:tcPr>
            <w:tcW w:w="1811" w:type="dxa"/>
            <w:shd w:val="clear" w:color="auto" w:fill="auto"/>
          </w:tcPr>
          <w:p w14:paraId="03669F8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426BB">
              <w:rPr>
                <w:rFonts w:ascii="Times New Roman" w:eastAsia="Times New Roman" w:hAnsi="Times New Roman"/>
                <w:sz w:val="20"/>
                <w:szCs w:val="24"/>
                <w:lang w:val="en-GB" w:eastAsia="en-GB"/>
              </w:rPr>
              <w:t>Ireland</w:t>
            </w:r>
          </w:p>
        </w:tc>
        <w:tc>
          <w:tcPr>
            <w:tcW w:w="1169" w:type="dxa"/>
            <w:shd w:val="clear" w:color="auto" w:fill="auto"/>
          </w:tcPr>
          <w:p w14:paraId="13028D1B" w14:textId="0A5C7B75" w:rsidR="006A6511" w:rsidRPr="0062169B" w:rsidRDefault="006426BB"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63EC0BD7" w14:textId="2985BAD0" w:rsidR="006A6511" w:rsidRPr="0062169B" w:rsidRDefault="006426BB"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718F186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19A958A8" w14:textId="0450A8AA" w:rsidR="006A6511" w:rsidRPr="0062169B" w:rsidRDefault="00D5523D"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10BAE21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1445C737" w14:textId="77777777" w:rsidTr="00151191">
        <w:tc>
          <w:tcPr>
            <w:tcW w:w="1811" w:type="dxa"/>
            <w:shd w:val="clear" w:color="auto" w:fill="auto"/>
          </w:tcPr>
          <w:p w14:paraId="209376F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Italy</w:t>
            </w:r>
          </w:p>
        </w:tc>
        <w:tc>
          <w:tcPr>
            <w:tcW w:w="1169" w:type="dxa"/>
            <w:shd w:val="clear" w:color="auto" w:fill="auto"/>
          </w:tcPr>
          <w:p w14:paraId="5447202B" w14:textId="10E69455" w:rsidR="006A6511" w:rsidRPr="0062169B" w:rsidRDefault="00BF6768"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47A9EDEF" w14:textId="4612D537" w:rsidR="006A6511" w:rsidRPr="0062169B" w:rsidRDefault="00587C16"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D19BB45" w14:textId="11CFEF41" w:rsidR="006A6511" w:rsidRPr="0062169B" w:rsidRDefault="0057162E" w:rsidP="0057162E">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3F3230EA" w14:textId="07C67A57"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038B5B9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7EFAB2F7" w14:textId="77777777" w:rsidTr="00151191">
        <w:tc>
          <w:tcPr>
            <w:tcW w:w="1811" w:type="dxa"/>
            <w:shd w:val="clear" w:color="auto" w:fill="auto"/>
          </w:tcPr>
          <w:p w14:paraId="53F8392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Latvia</w:t>
            </w:r>
          </w:p>
        </w:tc>
        <w:tc>
          <w:tcPr>
            <w:tcW w:w="1169" w:type="dxa"/>
            <w:shd w:val="clear" w:color="auto" w:fill="auto"/>
          </w:tcPr>
          <w:p w14:paraId="74B5ABD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788F328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2893090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2BCE98EE" w14:textId="3FE2F7DC"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2FCDA33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183D1FF7" w14:textId="77777777" w:rsidTr="00151191">
        <w:tc>
          <w:tcPr>
            <w:tcW w:w="1811" w:type="dxa"/>
            <w:shd w:val="clear" w:color="auto" w:fill="auto"/>
          </w:tcPr>
          <w:p w14:paraId="72B0ACF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Lithuania</w:t>
            </w:r>
          </w:p>
        </w:tc>
        <w:tc>
          <w:tcPr>
            <w:tcW w:w="1169" w:type="dxa"/>
            <w:shd w:val="clear" w:color="auto" w:fill="auto"/>
          </w:tcPr>
          <w:p w14:paraId="7EE81D5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29B9EFC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5D2FFA5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14A47231" w14:textId="014B9B00"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03BD825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1E3A4DA4" w14:textId="77777777" w:rsidTr="00151191">
        <w:tc>
          <w:tcPr>
            <w:tcW w:w="1811" w:type="dxa"/>
            <w:shd w:val="clear" w:color="auto" w:fill="auto"/>
          </w:tcPr>
          <w:p w14:paraId="7C00059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Luxembourg</w:t>
            </w:r>
          </w:p>
        </w:tc>
        <w:tc>
          <w:tcPr>
            <w:tcW w:w="1169" w:type="dxa"/>
            <w:shd w:val="clear" w:color="auto" w:fill="auto"/>
          </w:tcPr>
          <w:p w14:paraId="27E3814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5DE3010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68AAE532"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7F279AD5" w14:textId="4C860DF0"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2D6BDE42"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70E7EB62" w14:textId="77777777" w:rsidTr="00151191">
        <w:tc>
          <w:tcPr>
            <w:tcW w:w="1811" w:type="dxa"/>
            <w:shd w:val="clear" w:color="auto" w:fill="auto"/>
          </w:tcPr>
          <w:p w14:paraId="3DC140E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Malta</w:t>
            </w:r>
          </w:p>
        </w:tc>
        <w:tc>
          <w:tcPr>
            <w:tcW w:w="1169" w:type="dxa"/>
            <w:shd w:val="clear" w:color="auto" w:fill="auto"/>
          </w:tcPr>
          <w:p w14:paraId="39E2C95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4C52BAA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1CCFDE1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6D887D2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283769F0"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31B199E7" w14:textId="77777777" w:rsidTr="00151191">
        <w:tc>
          <w:tcPr>
            <w:tcW w:w="1811" w:type="dxa"/>
            <w:shd w:val="clear" w:color="auto" w:fill="auto"/>
          </w:tcPr>
          <w:p w14:paraId="0C3E0E9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Netherlands</w:t>
            </w:r>
          </w:p>
        </w:tc>
        <w:tc>
          <w:tcPr>
            <w:tcW w:w="1169" w:type="dxa"/>
            <w:shd w:val="clear" w:color="auto" w:fill="auto"/>
          </w:tcPr>
          <w:p w14:paraId="43C226E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0A5B04F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60D9850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13D0C0C6" w14:textId="7108ABA6"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4A8028F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14B92AF5" w14:textId="77777777" w:rsidTr="00151191">
        <w:tc>
          <w:tcPr>
            <w:tcW w:w="1811" w:type="dxa"/>
            <w:shd w:val="clear" w:color="auto" w:fill="auto"/>
          </w:tcPr>
          <w:p w14:paraId="0569EF8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Poland</w:t>
            </w:r>
          </w:p>
        </w:tc>
        <w:tc>
          <w:tcPr>
            <w:tcW w:w="1169" w:type="dxa"/>
            <w:shd w:val="clear" w:color="auto" w:fill="auto"/>
          </w:tcPr>
          <w:p w14:paraId="4C17329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30FC79D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60DADC4F" w14:textId="109AC6CB"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4742AD2C" w14:textId="7DFBE565"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63FA4F1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68E66F7D" w14:textId="77777777" w:rsidTr="00151191">
        <w:tc>
          <w:tcPr>
            <w:tcW w:w="1811" w:type="dxa"/>
            <w:shd w:val="clear" w:color="auto" w:fill="auto"/>
          </w:tcPr>
          <w:p w14:paraId="1EB1A750"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Portugal</w:t>
            </w:r>
          </w:p>
        </w:tc>
        <w:tc>
          <w:tcPr>
            <w:tcW w:w="1169" w:type="dxa"/>
            <w:shd w:val="clear" w:color="auto" w:fill="auto"/>
          </w:tcPr>
          <w:p w14:paraId="206C654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79763DF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48351403" w14:textId="39CA3EA6" w:rsidR="006A6511" w:rsidRPr="0062169B" w:rsidRDefault="0057162E" w:rsidP="0057162E">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374D8FBB" w14:textId="4F7B2F37"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358FCE3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623C32BE" w14:textId="77777777" w:rsidTr="00151191">
        <w:tc>
          <w:tcPr>
            <w:tcW w:w="1811" w:type="dxa"/>
            <w:shd w:val="clear" w:color="auto" w:fill="auto"/>
          </w:tcPr>
          <w:p w14:paraId="6B4FFD0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Romania</w:t>
            </w:r>
          </w:p>
        </w:tc>
        <w:tc>
          <w:tcPr>
            <w:tcW w:w="1169" w:type="dxa"/>
            <w:shd w:val="clear" w:color="auto" w:fill="auto"/>
          </w:tcPr>
          <w:p w14:paraId="76A9ED1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6FF9BAE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5A846CF6" w14:textId="68EA6B6B"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2554FDFF" w14:textId="5F316B2D"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48A0F74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3343327F" w14:textId="77777777" w:rsidTr="00151191">
        <w:tc>
          <w:tcPr>
            <w:tcW w:w="1811" w:type="dxa"/>
            <w:shd w:val="clear" w:color="auto" w:fill="auto"/>
          </w:tcPr>
          <w:p w14:paraId="3A7380D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Slovakia</w:t>
            </w:r>
          </w:p>
        </w:tc>
        <w:tc>
          <w:tcPr>
            <w:tcW w:w="1169" w:type="dxa"/>
            <w:shd w:val="clear" w:color="auto" w:fill="auto"/>
          </w:tcPr>
          <w:p w14:paraId="7C22551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4C27AB9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28EEEED1" w14:textId="0427DD36"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714C806B" w14:textId="05E9836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1EE7876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60FEEEBE" w14:textId="77777777" w:rsidTr="00151191">
        <w:tc>
          <w:tcPr>
            <w:tcW w:w="1811" w:type="dxa"/>
            <w:shd w:val="clear" w:color="auto" w:fill="auto"/>
          </w:tcPr>
          <w:p w14:paraId="33F4FA12"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Slovenia</w:t>
            </w:r>
          </w:p>
        </w:tc>
        <w:tc>
          <w:tcPr>
            <w:tcW w:w="1169" w:type="dxa"/>
            <w:shd w:val="clear" w:color="auto" w:fill="auto"/>
          </w:tcPr>
          <w:p w14:paraId="582A466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68DBAA4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4E20E705" w14:textId="085E2555"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5F4B9A9C" w14:textId="6A62C90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72772CC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26B46250" w14:textId="77777777" w:rsidTr="00151191">
        <w:tc>
          <w:tcPr>
            <w:tcW w:w="1811" w:type="dxa"/>
            <w:shd w:val="clear" w:color="auto" w:fill="auto"/>
          </w:tcPr>
          <w:p w14:paraId="2F19DE7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Spain</w:t>
            </w:r>
          </w:p>
        </w:tc>
        <w:tc>
          <w:tcPr>
            <w:tcW w:w="1169" w:type="dxa"/>
            <w:shd w:val="clear" w:color="auto" w:fill="auto"/>
          </w:tcPr>
          <w:p w14:paraId="0E7772B7" w14:textId="10A6B6B9" w:rsidR="006A6511" w:rsidRPr="0062169B" w:rsidRDefault="00BF6768"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17788BE8" w14:textId="4F1AA2AE" w:rsidR="006A6511" w:rsidRPr="0062169B" w:rsidRDefault="00BF6768"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069C0A51" w14:textId="3FB32384" w:rsidR="006A6511" w:rsidRPr="0062169B" w:rsidRDefault="0057162E" w:rsidP="0057162E">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2B448065" w14:textId="7F0EFBEC"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7DFE7AA7"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41743C2B" w14:textId="77777777" w:rsidTr="00151191">
        <w:tc>
          <w:tcPr>
            <w:tcW w:w="1811" w:type="dxa"/>
            <w:shd w:val="clear" w:color="auto" w:fill="auto"/>
          </w:tcPr>
          <w:p w14:paraId="712C647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Sweden</w:t>
            </w:r>
          </w:p>
        </w:tc>
        <w:tc>
          <w:tcPr>
            <w:tcW w:w="1169" w:type="dxa"/>
            <w:shd w:val="clear" w:color="auto" w:fill="auto"/>
          </w:tcPr>
          <w:p w14:paraId="4F16F50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3EC4136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0328E67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531DC509" w14:textId="2F6D012F" w:rsidR="006A6511" w:rsidRPr="0062169B" w:rsidRDefault="00ED69FD"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381CBC6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A21987" w:rsidRPr="0062169B" w14:paraId="2862C252" w14:textId="77777777" w:rsidTr="00151191">
        <w:tc>
          <w:tcPr>
            <w:tcW w:w="1811" w:type="dxa"/>
            <w:shd w:val="clear" w:color="auto" w:fill="auto"/>
          </w:tcPr>
          <w:p w14:paraId="7AA04BCA" w14:textId="0C07EC88" w:rsidR="00A21987" w:rsidRPr="0062169B" w:rsidRDefault="00A21987" w:rsidP="00A21987">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United Kingdom</w:t>
            </w:r>
          </w:p>
        </w:tc>
        <w:tc>
          <w:tcPr>
            <w:tcW w:w="1169" w:type="dxa"/>
            <w:shd w:val="clear" w:color="auto" w:fill="auto"/>
          </w:tcPr>
          <w:p w14:paraId="72887047" w14:textId="5F832BE5" w:rsidR="00A21987" w:rsidRPr="00495CDB" w:rsidRDefault="00A21987" w:rsidP="00A21987">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77484335" w14:textId="4637CF5A" w:rsidR="00A21987" w:rsidRPr="00495CDB" w:rsidRDefault="00A21987" w:rsidP="00A21987">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2A474C5B" w14:textId="0E28CA93" w:rsidR="00A21987" w:rsidRPr="0062169B" w:rsidRDefault="009C3C40" w:rsidP="00A21987">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0C48FB87" w14:textId="77777777" w:rsidR="00A21987" w:rsidRPr="0062169B" w:rsidRDefault="00A21987" w:rsidP="00A21987">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66E633EC" w14:textId="661A7D65" w:rsidR="00A21987" w:rsidRPr="00017398" w:rsidRDefault="00A21987" w:rsidP="00A21987">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bl>
    <w:p w14:paraId="375FA5B8" w14:textId="77777777" w:rsidR="0062169B" w:rsidRDefault="0062169B" w:rsidP="0062169B">
      <w:pPr>
        <w:spacing w:after="0" w:line="240" w:lineRule="auto"/>
        <w:jc w:val="both"/>
        <w:rPr>
          <w:rFonts w:ascii="Times New Roman" w:eastAsia="Times New Roman" w:hAnsi="Times New Roman"/>
          <w:lang w:val="en-GB" w:eastAsia="en-GB"/>
        </w:rPr>
      </w:pPr>
    </w:p>
    <w:p w14:paraId="7CE38032" w14:textId="77777777" w:rsidR="0057162E" w:rsidRDefault="0057162E" w:rsidP="0062169B">
      <w:pPr>
        <w:spacing w:after="0" w:line="240" w:lineRule="auto"/>
        <w:jc w:val="both"/>
        <w:rPr>
          <w:rFonts w:ascii="Times New Roman" w:eastAsia="Times New Roman" w:hAnsi="Times New Roman"/>
          <w:lang w:val="en-GB" w:eastAsia="en-GB"/>
        </w:rPr>
      </w:pPr>
    </w:p>
    <w:p w14:paraId="3EB9FAEC" w14:textId="77777777" w:rsidR="0057162E" w:rsidRDefault="0057162E" w:rsidP="0062169B">
      <w:pPr>
        <w:spacing w:after="0" w:line="240" w:lineRule="auto"/>
        <w:jc w:val="both"/>
        <w:rPr>
          <w:rFonts w:ascii="Times New Roman" w:eastAsia="Times New Roman" w:hAnsi="Times New Roman"/>
          <w:lang w:val="en-GB" w:eastAsia="en-GB"/>
        </w:rPr>
      </w:pPr>
    </w:p>
    <w:p w14:paraId="7FDBF3D7" w14:textId="77777777" w:rsidR="0057162E" w:rsidRDefault="0057162E" w:rsidP="0062169B">
      <w:pPr>
        <w:spacing w:after="0" w:line="240" w:lineRule="auto"/>
        <w:jc w:val="both"/>
        <w:rPr>
          <w:rFonts w:ascii="Times New Roman" w:eastAsia="Times New Roman" w:hAnsi="Times New Roman"/>
          <w:lang w:val="en-GB" w:eastAsia="en-GB"/>
        </w:rPr>
      </w:pPr>
    </w:p>
    <w:p w14:paraId="34268394" w14:textId="77777777" w:rsidR="0057162E" w:rsidRDefault="0057162E" w:rsidP="0062169B">
      <w:pPr>
        <w:spacing w:after="0" w:line="240" w:lineRule="auto"/>
        <w:jc w:val="both"/>
        <w:rPr>
          <w:rFonts w:ascii="Times New Roman" w:eastAsia="Times New Roman" w:hAnsi="Times New Roman"/>
          <w:lang w:val="en-GB" w:eastAsia="en-GB"/>
        </w:rPr>
      </w:pPr>
    </w:p>
    <w:p w14:paraId="4492A400" w14:textId="77777777" w:rsidR="0057162E" w:rsidRDefault="0057162E" w:rsidP="0062169B">
      <w:pPr>
        <w:spacing w:after="0" w:line="240" w:lineRule="auto"/>
        <w:jc w:val="both"/>
        <w:rPr>
          <w:rFonts w:ascii="Times New Roman" w:eastAsia="Times New Roman" w:hAnsi="Times New Roman"/>
          <w:lang w:val="en-GB" w:eastAsia="en-GB"/>
        </w:rPr>
      </w:pPr>
    </w:p>
    <w:p w14:paraId="48AA68AB" w14:textId="77777777" w:rsidR="0057162E" w:rsidRDefault="0057162E" w:rsidP="0062169B">
      <w:pPr>
        <w:spacing w:after="0" w:line="240" w:lineRule="auto"/>
        <w:jc w:val="both"/>
        <w:rPr>
          <w:rFonts w:ascii="Times New Roman" w:eastAsia="Times New Roman" w:hAnsi="Times New Roman"/>
          <w:lang w:val="en-GB" w:eastAsia="en-GB"/>
        </w:rPr>
      </w:pPr>
    </w:p>
    <w:p w14:paraId="4C7E4BB3" w14:textId="77777777" w:rsidR="0057162E" w:rsidRDefault="0057162E" w:rsidP="0062169B">
      <w:pPr>
        <w:spacing w:after="0" w:line="240" w:lineRule="auto"/>
        <w:jc w:val="both"/>
        <w:rPr>
          <w:rFonts w:ascii="Times New Roman" w:eastAsia="Times New Roman" w:hAnsi="Times New Roman"/>
          <w:lang w:val="en-GB" w:eastAsia="en-GB"/>
        </w:rPr>
      </w:pPr>
    </w:p>
    <w:p w14:paraId="242AFB3B" w14:textId="77777777" w:rsidR="0057162E" w:rsidRDefault="0057162E" w:rsidP="0062169B">
      <w:pPr>
        <w:spacing w:after="0" w:line="240" w:lineRule="auto"/>
        <w:jc w:val="both"/>
        <w:rPr>
          <w:rFonts w:ascii="Times New Roman" w:eastAsia="Times New Roman" w:hAnsi="Times New Roman"/>
          <w:lang w:val="en-GB" w:eastAsia="en-GB"/>
        </w:rPr>
      </w:pPr>
    </w:p>
    <w:p w14:paraId="1FF4BAD0" w14:textId="77777777" w:rsidR="0057162E" w:rsidRDefault="0057162E" w:rsidP="0062169B">
      <w:pPr>
        <w:spacing w:after="0" w:line="240" w:lineRule="auto"/>
        <w:jc w:val="both"/>
        <w:rPr>
          <w:rFonts w:ascii="Times New Roman" w:eastAsia="Times New Roman" w:hAnsi="Times New Roman"/>
          <w:lang w:val="en-GB" w:eastAsia="en-GB"/>
        </w:rPr>
      </w:pPr>
    </w:p>
    <w:p w14:paraId="0AAF6FC5" w14:textId="77777777" w:rsidR="0057162E" w:rsidRDefault="0057162E" w:rsidP="0062169B">
      <w:pPr>
        <w:spacing w:after="0" w:line="240" w:lineRule="auto"/>
        <w:jc w:val="both"/>
        <w:rPr>
          <w:rFonts w:ascii="Times New Roman" w:eastAsia="Times New Roman" w:hAnsi="Times New Roman"/>
          <w:lang w:val="en-GB" w:eastAsia="en-GB"/>
        </w:rPr>
      </w:pPr>
    </w:p>
    <w:p w14:paraId="075F8082" w14:textId="77777777" w:rsidR="0057162E" w:rsidRPr="005B06F7" w:rsidRDefault="0057162E" w:rsidP="0062169B">
      <w:pPr>
        <w:spacing w:after="0" w:line="240" w:lineRule="auto"/>
        <w:jc w:val="both"/>
        <w:rPr>
          <w:rFonts w:ascii="Times New Roman" w:eastAsia="Times New Roman" w:hAnsi="Times New Roman"/>
          <w:lang w:val="en-GB" w:eastAsia="en-GB"/>
        </w:rPr>
      </w:pPr>
    </w:p>
    <w:p w14:paraId="4A62091A" w14:textId="77777777" w:rsidR="0062169B" w:rsidRPr="005B06F7" w:rsidRDefault="0062169B" w:rsidP="0062169B">
      <w:pPr>
        <w:spacing w:after="0" w:line="240" w:lineRule="auto"/>
        <w:jc w:val="both"/>
        <w:rPr>
          <w:rFonts w:ascii="Times New Roman" w:eastAsia="Times New Roman" w:hAnsi="Times New Roman"/>
          <w:lang w:val="en-GB" w:eastAsia="en-GB"/>
        </w:rPr>
      </w:pPr>
      <w:r w:rsidRPr="005B06F7">
        <w:rPr>
          <w:rFonts w:ascii="Times New Roman" w:eastAsia="Times New Roman" w:hAnsi="Times New Roman"/>
          <w:lang w:val="en-GB" w:eastAsia="en-GB"/>
        </w:rPr>
        <w:t>Biogeographical regions of the risk assessment area</w:t>
      </w:r>
    </w:p>
    <w:p w14:paraId="6C6727B4" w14:textId="77777777" w:rsidR="005E0804" w:rsidRPr="005B06F7" w:rsidRDefault="005E0804" w:rsidP="0062169B">
      <w:pPr>
        <w:spacing w:after="0" w:line="240" w:lineRule="auto"/>
        <w:jc w:val="both"/>
        <w:rPr>
          <w:rFonts w:ascii="Times New Roman" w:eastAsia="Times New Roman" w:hAnsi="Times New Roman"/>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466"/>
      </w:tblGrid>
      <w:tr w:rsidR="00E52331" w:rsidRPr="0062169B" w14:paraId="07A09A58" w14:textId="77777777" w:rsidTr="00151191">
        <w:tc>
          <w:tcPr>
            <w:tcW w:w="1811" w:type="dxa"/>
            <w:shd w:val="clear" w:color="auto" w:fill="auto"/>
          </w:tcPr>
          <w:p w14:paraId="4C6B22F2" w14:textId="77777777" w:rsidR="00E52331" w:rsidRPr="0062169B" w:rsidRDefault="00E52331" w:rsidP="00E52331">
            <w:pPr>
              <w:spacing w:after="0" w:line="240" w:lineRule="auto"/>
              <w:jc w:val="both"/>
              <w:rPr>
                <w:rFonts w:ascii="Times New Roman" w:eastAsia="Times New Roman" w:hAnsi="Times New Roman"/>
                <w:sz w:val="20"/>
                <w:szCs w:val="24"/>
                <w:lang w:val="en-GB" w:eastAsia="en-GB"/>
              </w:rPr>
            </w:pPr>
          </w:p>
        </w:tc>
        <w:tc>
          <w:tcPr>
            <w:tcW w:w="1169" w:type="dxa"/>
            <w:shd w:val="clear" w:color="auto" w:fill="auto"/>
          </w:tcPr>
          <w:p w14:paraId="45286FD0" w14:textId="77777777" w:rsidR="00E52331" w:rsidRPr="0062169B" w:rsidRDefault="00E52331" w:rsidP="00E5233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Recorded</w:t>
            </w:r>
          </w:p>
        </w:tc>
        <w:tc>
          <w:tcPr>
            <w:tcW w:w="1341" w:type="dxa"/>
            <w:shd w:val="clear" w:color="auto" w:fill="auto"/>
          </w:tcPr>
          <w:p w14:paraId="3B56467F" w14:textId="77777777" w:rsidR="00E52331" w:rsidRPr="0062169B" w:rsidRDefault="00E52331" w:rsidP="00E5233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Established (currently) </w:t>
            </w:r>
          </w:p>
        </w:tc>
        <w:tc>
          <w:tcPr>
            <w:tcW w:w="1466" w:type="dxa"/>
            <w:shd w:val="clear" w:color="auto" w:fill="auto"/>
          </w:tcPr>
          <w:p w14:paraId="77DB37FF" w14:textId="77777777" w:rsidR="00E52331" w:rsidRPr="0062169B" w:rsidRDefault="00E52331" w:rsidP="00E5233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(under current climate) </w:t>
            </w:r>
          </w:p>
        </w:tc>
        <w:tc>
          <w:tcPr>
            <w:tcW w:w="1466" w:type="dxa"/>
          </w:tcPr>
          <w:p w14:paraId="300024E1" w14:textId="77777777" w:rsidR="00E52331" w:rsidRPr="0062169B" w:rsidRDefault="00E52331" w:rsidP="00E5233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Possible establishment (under foreseeable climate)</w:t>
            </w:r>
            <w:r w:rsidRPr="0062169B">
              <w:rPr>
                <w:rFonts w:ascii="Times New Roman" w:eastAsia="Times New Roman" w:hAnsi="Times New Roman"/>
                <w:sz w:val="20"/>
                <w:szCs w:val="24"/>
                <w:lang w:val="en-GB" w:eastAsia="en-GB"/>
              </w:rPr>
              <w:t xml:space="preserve"> </w:t>
            </w:r>
          </w:p>
        </w:tc>
        <w:tc>
          <w:tcPr>
            <w:tcW w:w="1466" w:type="dxa"/>
          </w:tcPr>
          <w:p w14:paraId="10938D4E" w14:textId="77777777" w:rsidR="00E52331" w:rsidRPr="0062169B" w:rsidRDefault="00E52331" w:rsidP="00E5233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Invasive (currently)</w:t>
            </w:r>
          </w:p>
        </w:tc>
      </w:tr>
      <w:tr w:rsidR="006A6511" w:rsidRPr="0062169B" w14:paraId="157BF002" w14:textId="77777777" w:rsidTr="00151191">
        <w:tc>
          <w:tcPr>
            <w:tcW w:w="1811" w:type="dxa"/>
            <w:shd w:val="clear" w:color="auto" w:fill="auto"/>
          </w:tcPr>
          <w:p w14:paraId="374DCD8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Alpine</w:t>
            </w:r>
          </w:p>
        </w:tc>
        <w:tc>
          <w:tcPr>
            <w:tcW w:w="1169" w:type="dxa"/>
            <w:shd w:val="clear" w:color="auto" w:fill="auto"/>
          </w:tcPr>
          <w:p w14:paraId="3ED195CB" w14:textId="52DDE108"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096C74FA" w14:textId="21E8C390"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20D04156" w14:textId="79A322AE"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706741A7" w14:textId="2E54BDE9"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444E9376" w14:textId="04066F70"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6A6511" w:rsidRPr="0062169B" w14:paraId="5FD825B0" w14:textId="77777777" w:rsidTr="00151191">
        <w:tc>
          <w:tcPr>
            <w:tcW w:w="1811" w:type="dxa"/>
            <w:shd w:val="clear" w:color="auto" w:fill="auto"/>
          </w:tcPr>
          <w:p w14:paraId="4EB343E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Atlantic</w:t>
            </w:r>
          </w:p>
        </w:tc>
        <w:tc>
          <w:tcPr>
            <w:tcW w:w="1169" w:type="dxa"/>
            <w:shd w:val="clear" w:color="auto" w:fill="auto"/>
          </w:tcPr>
          <w:p w14:paraId="4E410A8D" w14:textId="208F2E88" w:rsidR="006A6511" w:rsidRPr="0062169B" w:rsidRDefault="006426BB"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303E92F3" w14:textId="18F8EC55" w:rsidR="006A6511" w:rsidRPr="0062169B" w:rsidRDefault="006426BB"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6B9831F1" w14:textId="04785DBD"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48C0D732" w14:textId="10A645E1"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290C81B1" w14:textId="05EDBC5C"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6A6511" w:rsidRPr="0062169B" w14:paraId="75E50EAD" w14:textId="77777777" w:rsidTr="00151191">
        <w:tc>
          <w:tcPr>
            <w:tcW w:w="1811" w:type="dxa"/>
            <w:shd w:val="clear" w:color="auto" w:fill="auto"/>
          </w:tcPr>
          <w:p w14:paraId="022AA83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Black Sea</w:t>
            </w:r>
          </w:p>
        </w:tc>
        <w:tc>
          <w:tcPr>
            <w:tcW w:w="1169" w:type="dxa"/>
            <w:shd w:val="clear" w:color="auto" w:fill="auto"/>
          </w:tcPr>
          <w:p w14:paraId="3984AA5D" w14:textId="3A9222B1"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31887DD7" w14:textId="4ED901DB"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C507998" w14:textId="2311AE70"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1655A9EB" w14:textId="2DDB1572"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6F644CD9" w14:textId="0C5FD065"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6A6511" w:rsidRPr="0062169B" w14:paraId="21C5ADBD" w14:textId="77777777" w:rsidTr="00151191">
        <w:tc>
          <w:tcPr>
            <w:tcW w:w="1811" w:type="dxa"/>
            <w:shd w:val="clear" w:color="auto" w:fill="auto"/>
          </w:tcPr>
          <w:p w14:paraId="6F70E7C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Boreal</w:t>
            </w:r>
          </w:p>
        </w:tc>
        <w:tc>
          <w:tcPr>
            <w:tcW w:w="1169" w:type="dxa"/>
            <w:shd w:val="clear" w:color="auto" w:fill="auto"/>
          </w:tcPr>
          <w:p w14:paraId="59788A8B" w14:textId="1349AB88"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0067DAD4" w14:textId="5BC9268E"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2B42B2CF" w14:textId="02767655"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38D28718" w14:textId="58A0DD40"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7F95680D" w14:textId="52CA644B"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6FA58388" w14:textId="77777777" w:rsidTr="00151191">
        <w:tc>
          <w:tcPr>
            <w:tcW w:w="1811" w:type="dxa"/>
            <w:shd w:val="clear" w:color="auto" w:fill="auto"/>
          </w:tcPr>
          <w:p w14:paraId="37A6FE9B"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Continental</w:t>
            </w:r>
          </w:p>
        </w:tc>
        <w:tc>
          <w:tcPr>
            <w:tcW w:w="1169" w:type="dxa"/>
            <w:shd w:val="clear" w:color="auto" w:fill="auto"/>
          </w:tcPr>
          <w:p w14:paraId="1C825D13" w14:textId="0C4641F9" w:rsidR="005B06F7" w:rsidRPr="0062169B" w:rsidRDefault="0057162E"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039506F" w14:textId="076F8189" w:rsidR="005B06F7" w:rsidRPr="0062169B" w:rsidRDefault="0057162E"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41CF8472" w14:textId="42628F10" w:rsidR="005B06F7" w:rsidRPr="0062169B" w:rsidRDefault="0057162E"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118E640" w14:textId="4FFDAA68" w:rsidR="005B06F7" w:rsidRPr="0062169B" w:rsidRDefault="0057162E"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4346011D" w14:textId="39767487" w:rsidR="005B06F7" w:rsidRPr="0062169B" w:rsidRDefault="0057162E"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6A6511" w:rsidRPr="0062169B" w14:paraId="1487D304" w14:textId="77777777" w:rsidTr="00151191">
        <w:tc>
          <w:tcPr>
            <w:tcW w:w="1811" w:type="dxa"/>
            <w:shd w:val="clear" w:color="auto" w:fill="auto"/>
          </w:tcPr>
          <w:p w14:paraId="3BB3FBF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Mediterranean</w:t>
            </w:r>
          </w:p>
        </w:tc>
        <w:tc>
          <w:tcPr>
            <w:tcW w:w="1169" w:type="dxa"/>
            <w:shd w:val="clear" w:color="auto" w:fill="auto"/>
          </w:tcPr>
          <w:p w14:paraId="02D6A487" w14:textId="0716ED5A"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7F72886F" w14:textId="28CF61BA"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67E90FC6" w14:textId="449D9DC2"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730EFCAA" w14:textId="18ECE36F"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20FFE884" w14:textId="10612C5F"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6A6511" w:rsidRPr="0062169B" w14:paraId="401EA76F" w14:textId="77777777" w:rsidTr="00151191">
        <w:tc>
          <w:tcPr>
            <w:tcW w:w="1811" w:type="dxa"/>
            <w:shd w:val="clear" w:color="auto" w:fill="auto"/>
          </w:tcPr>
          <w:p w14:paraId="39B709B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Pannonian</w:t>
            </w:r>
          </w:p>
        </w:tc>
        <w:tc>
          <w:tcPr>
            <w:tcW w:w="1169" w:type="dxa"/>
            <w:shd w:val="clear" w:color="auto" w:fill="auto"/>
          </w:tcPr>
          <w:p w14:paraId="3DFD3D80" w14:textId="7E5D9E75"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372D26ED" w14:textId="5FE5A172"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A3B1A41" w14:textId="15A65DF1"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286B0662" w14:textId="3A187DDA"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2CE09E1E" w14:textId="7AEFFD5E"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6A6511" w:rsidRPr="0062169B" w14:paraId="1A08C191" w14:textId="77777777" w:rsidTr="00151191">
        <w:tc>
          <w:tcPr>
            <w:tcW w:w="1811" w:type="dxa"/>
            <w:shd w:val="clear" w:color="auto" w:fill="auto"/>
          </w:tcPr>
          <w:p w14:paraId="730A328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Steppic</w:t>
            </w:r>
          </w:p>
        </w:tc>
        <w:tc>
          <w:tcPr>
            <w:tcW w:w="1169" w:type="dxa"/>
            <w:shd w:val="clear" w:color="auto" w:fill="auto"/>
          </w:tcPr>
          <w:p w14:paraId="69423445" w14:textId="6894E6C3"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2BDC2E62" w14:textId="3365B536"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38EC2DFC" w14:textId="2A6EAFD6"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7ACE1DB" w14:textId="735C6195"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1E616913" w14:textId="63D7FC94" w:rsidR="006A6511" w:rsidRPr="0062169B" w:rsidRDefault="0057162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bl>
    <w:p w14:paraId="5CF68BF9" w14:textId="77777777" w:rsidR="0062169B" w:rsidRDefault="0062169B" w:rsidP="0062169B">
      <w:pPr>
        <w:spacing w:after="0" w:line="240" w:lineRule="auto"/>
        <w:jc w:val="both"/>
        <w:rPr>
          <w:rFonts w:ascii="Times New Roman" w:eastAsia="Times New Roman" w:hAnsi="Times New Roman"/>
          <w:lang w:val="en-GB" w:eastAsia="en-GB"/>
        </w:rPr>
      </w:pPr>
    </w:p>
    <w:p w14:paraId="7964C76A" w14:textId="77777777" w:rsidR="005E0804" w:rsidRPr="005B06F7" w:rsidRDefault="005E0804" w:rsidP="0062169B">
      <w:pPr>
        <w:spacing w:after="0" w:line="240" w:lineRule="auto"/>
        <w:jc w:val="both"/>
        <w:rPr>
          <w:rFonts w:ascii="Times New Roman" w:eastAsia="Times New Roman" w:hAnsi="Times New Roman"/>
          <w:lang w:val="en-GB" w:eastAsia="en-GB"/>
        </w:rPr>
      </w:pPr>
    </w:p>
    <w:p w14:paraId="4FC0FFB6" w14:textId="77777777" w:rsidR="0062169B" w:rsidRPr="00115CC4" w:rsidRDefault="0062169B" w:rsidP="00115CC4">
      <w:pPr>
        <w:pStyle w:val="berschrift1"/>
        <w:rPr>
          <w:rFonts w:ascii="Times New Roman" w:hAnsi="Times New Roman"/>
          <w:sz w:val="28"/>
          <w:szCs w:val="28"/>
          <w:lang w:val="en-GB" w:eastAsia="ar-SA"/>
        </w:rPr>
      </w:pPr>
      <w:r>
        <w:rPr>
          <w:rFonts w:ascii="Verdana" w:hAnsi="Verdana"/>
          <w:color w:val="333333"/>
          <w:sz w:val="20"/>
          <w:szCs w:val="20"/>
          <w:lang w:val="en-GB" w:eastAsia="en-GB"/>
        </w:rPr>
        <w:br w:type="page"/>
      </w:r>
    </w:p>
    <w:p w14:paraId="3A1EBEE9" w14:textId="77777777" w:rsidR="0062169B" w:rsidRPr="004F79A9" w:rsidRDefault="0062169B" w:rsidP="004F79A9">
      <w:pPr>
        <w:pStyle w:val="berschrift1"/>
        <w:rPr>
          <w:rFonts w:ascii="Times New Roman" w:hAnsi="Times New Roman"/>
          <w:sz w:val="28"/>
          <w:szCs w:val="28"/>
          <w:lang w:val="en-GB" w:eastAsia="ar-SA"/>
        </w:rPr>
      </w:pPr>
      <w:bookmarkStart w:id="25" w:name="_Toc45570498"/>
      <w:r w:rsidRPr="004F79A9">
        <w:rPr>
          <w:rFonts w:ascii="Times New Roman" w:hAnsi="Times New Roman"/>
          <w:sz w:val="28"/>
          <w:szCs w:val="28"/>
          <w:lang w:val="en-GB" w:eastAsia="ar-SA"/>
        </w:rPr>
        <w:lastRenderedPageBreak/>
        <w:t>ANNEX I Scoring of Likelihoods of Events</w:t>
      </w:r>
      <w:bookmarkEnd w:id="25"/>
      <w:r w:rsidRPr="004F79A9">
        <w:rPr>
          <w:rFonts w:ascii="Times New Roman" w:hAnsi="Times New Roman"/>
          <w:sz w:val="28"/>
          <w:szCs w:val="28"/>
          <w:lang w:val="en-GB" w:eastAsia="ar-SA"/>
        </w:rPr>
        <w:t xml:space="preserve"> </w:t>
      </w:r>
    </w:p>
    <w:p w14:paraId="488EC9A9" w14:textId="77777777" w:rsidR="0062169B" w:rsidRPr="0062169B" w:rsidRDefault="0062169B" w:rsidP="0062169B">
      <w:pPr>
        <w:suppressAutoHyphens/>
        <w:spacing w:after="0" w:line="240" w:lineRule="auto"/>
        <w:rPr>
          <w:lang w:val="en-GB" w:eastAsia="ar-SA"/>
        </w:rPr>
      </w:pPr>
      <w:r w:rsidRPr="0062169B">
        <w:rPr>
          <w:lang w:val="en-GB" w:eastAsia="ar-SA"/>
        </w:rPr>
        <w:t xml:space="preserve">(taken from UK Non-native Organism Risk Assessment Scheme User Manual, Version 3.3, 28.02.2005) </w:t>
      </w:r>
    </w:p>
    <w:p w14:paraId="28DB2A25" w14:textId="77777777" w:rsidR="0062169B" w:rsidRPr="0062169B" w:rsidRDefault="0062169B" w:rsidP="0062169B">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5430"/>
        <w:gridCol w:w="2074"/>
      </w:tblGrid>
      <w:tr w:rsidR="0062169B" w:rsidRPr="0062169B" w14:paraId="662679B3" w14:textId="77777777" w:rsidTr="0062169B">
        <w:tc>
          <w:tcPr>
            <w:tcW w:w="1668" w:type="dxa"/>
            <w:shd w:val="clear" w:color="auto" w:fill="auto"/>
          </w:tcPr>
          <w:p w14:paraId="7AEC876F" w14:textId="77777777" w:rsidR="0062169B" w:rsidRPr="0062169B" w:rsidRDefault="0062169B" w:rsidP="0062169B">
            <w:pPr>
              <w:suppressAutoHyphens/>
              <w:spacing w:after="0" w:line="240" w:lineRule="auto"/>
              <w:rPr>
                <w:b/>
                <w:lang w:val="en-GB" w:eastAsia="ar-SA"/>
              </w:rPr>
            </w:pPr>
            <w:r w:rsidRPr="0062169B">
              <w:rPr>
                <w:b/>
                <w:lang w:val="en-GB" w:eastAsia="ar-SA"/>
              </w:rPr>
              <w:t>Score</w:t>
            </w:r>
          </w:p>
        </w:tc>
        <w:tc>
          <w:tcPr>
            <w:tcW w:w="6945" w:type="dxa"/>
            <w:shd w:val="clear" w:color="auto" w:fill="auto"/>
          </w:tcPr>
          <w:p w14:paraId="5F149DCA" w14:textId="77777777" w:rsidR="0062169B" w:rsidRPr="0062169B" w:rsidRDefault="0062169B" w:rsidP="0062169B">
            <w:pPr>
              <w:suppressAutoHyphens/>
              <w:spacing w:after="0" w:line="240" w:lineRule="auto"/>
              <w:rPr>
                <w:b/>
                <w:lang w:val="en-GB" w:eastAsia="ar-SA"/>
              </w:rPr>
            </w:pPr>
            <w:r w:rsidRPr="0062169B">
              <w:rPr>
                <w:b/>
                <w:lang w:val="en-GB" w:eastAsia="ar-SA"/>
              </w:rPr>
              <w:t>Description</w:t>
            </w:r>
          </w:p>
        </w:tc>
        <w:tc>
          <w:tcPr>
            <w:tcW w:w="2410" w:type="dxa"/>
            <w:shd w:val="clear" w:color="auto" w:fill="auto"/>
          </w:tcPr>
          <w:p w14:paraId="34F640F3" w14:textId="77777777" w:rsidR="0062169B" w:rsidRPr="0062169B" w:rsidRDefault="0062169B" w:rsidP="0062169B">
            <w:pPr>
              <w:suppressAutoHyphens/>
              <w:spacing w:after="0" w:line="240" w:lineRule="auto"/>
              <w:rPr>
                <w:b/>
                <w:lang w:val="en-GB" w:eastAsia="ar-SA"/>
              </w:rPr>
            </w:pPr>
            <w:r w:rsidRPr="0062169B">
              <w:rPr>
                <w:b/>
                <w:lang w:val="en-GB" w:eastAsia="ar-SA"/>
              </w:rPr>
              <w:t>Frequency</w:t>
            </w:r>
          </w:p>
        </w:tc>
      </w:tr>
      <w:tr w:rsidR="0062169B" w:rsidRPr="0062169B" w14:paraId="4E5F0CA4" w14:textId="77777777" w:rsidTr="0062169B">
        <w:tc>
          <w:tcPr>
            <w:tcW w:w="1668" w:type="dxa"/>
            <w:shd w:val="clear" w:color="auto" w:fill="auto"/>
          </w:tcPr>
          <w:p w14:paraId="6D17B68B" w14:textId="77777777" w:rsidR="0062169B" w:rsidRPr="0062169B" w:rsidRDefault="0062169B" w:rsidP="0062169B">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14:paraId="41C2EFA0" w14:textId="77777777" w:rsidR="0062169B" w:rsidRPr="0062169B" w:rsidRDefault="0062169B" w:rsidP="0062169B">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14:paraId="6E6FB426"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10,000 years </w:t>
            </w:r>
          </w:p>
        </w:tc>
      </w:tr>
      <w:tr w:rsidR="0062169B" w:rsidRPr="0062169B" w14:paraId="191F8B9D" w14:textId="77777777" w:rsidTr="0062169B">
        <w:tc>
          <w:tcPr>
            <w:tcW w:w="1668" w:type="dxa"/>
            <w:shd w:val="clear" w:color="auto" w:fill="auto"/>
          </w:tcPr>
          <w:p w14:paraId="2F74CCB7" w14:textId="77777777" w:rsidR="0062169B" w:rsidRPr="0062169B" w:rsidRDefault="0062169B" w:rsidP="0062169B">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14:paraId="2EDE59DB" w14:textId="77777777" w:rsidR="0062169B" w:rsidRPr="0062169B" w:rsidRDefault="0062169B" w:rsidP="009B70AA">
            <w:pPr>
              <w:autoSpaceDE w:val="0"/>
              <w:autoSpaceDN w:val="0"/>
              <w:adjustRightInd w:val="0"/>
              <w:spacing w:after="0" w:line="240" w:lineRule="auto"/>
              <w:rPr>
                <w:lang w:val="en-GB" w:eastAsia="ar-SA"/>
              </w:rPr>
            </w:pPr>
            <w:r w:rsidRPr="0062169B">
              <w:rPr>
                <w:lang w:val="en-GB" w:eastAsia="ar-SA"/>
              </w:rPr>
              <w:t xml:space="preserve">This sort of event has occurred </w:t>
            </w:r>
            <w:r w:rsidR="009B70AA">
              <w:rPr>
                <w:lang w:val="en-GB" w:eastAsia="ar-SA"/>
              </w:rPr>
              <w:t>somewhere at least once in the last millenium</w:t>
            </w:r>
          </w:p>
        </w:tc>
        <w:tc>
          <w:tcPr>
            <w:tcW w:w="2410" w:type="dxa"/>
            <w:shd w:val="clear" w:color="auto" w:fill="auto"/>
          </w:tcPr>
          <w:p w14:paraId="2329E414"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1,000 years </w:t>
            </w:r>
          </w:p>
        </w:tc>
      </w:tr>
      <w:tr w:rsidR="0062169B" w:rsidRPr="0062169B" w14:paraId="07DE70CE" w14:textId="77777777" w:rsidTr="0062169B">
        <w:tc>
          <w:tcPr>
            <w:tcW w:w="1668" w:type="dxa"/>
            <w:shd w:val="clear" w:color="auto" w:fill="auto"/>
          </w:tcPr>
          <w:p w14:paraId="6A3BD049" w14:textId="25083CAC" w:rsidR="0062169B" w:rsidRPr="0062169B" w:rsidRDefault="0057162E" w:rsidP="0062169B">
            <w:pPr>
              <w:suppressAutoHyphens/>
              <w:spacing w:after="0" w:line="240" w:lineRule="auto"/>
              <w:rPr>
                <w:lang w:val="en-GB" w:eastAsia="ar-SA"/>
              </w:rPr>
            </w:pPr>
            <w:r>
              <w:rPr>
                <w:lang w:val="en-GB" w:eastAsia="ar-SA"/>
              </w:rPr>
              <w:t>Moderately likely</w:t>
            </w:r>
          </w:p>
        </w:tc>
        <w:tc>
          <w:tcPr>
            <w:tcW w:w="6945" w:type="dxa"/>
            <w:shd w:val="clear" w:color="auto" w:fill="auto"/>
          </w:tcPr>
          <w:p w14:paraId="13B280F3" w14:textId="77777777" w:rsidR="0062169B" w:rsidRPr="0062169B" w:rsidRDefault="0062169B" w:rsidP="009B70AA">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14:paraId="4209AA7E"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100 years </w:t>
            </w:r>
          </w:p>
        </w:tc>
      </w:tr>
      <w:tr w:rsidR="0062169B" w:rsidRPr="0062169B" w14:paraId="5E38EA84" w14:textId="77777777" w:rsidTr="0062169B">
        <w:tc>
          <w:tcPr>
            <w:tcW w:w="1668" w:type="dxa"/>
            <w:shd w:val="clear" w:color="auto" w:fill="auto"/>
          </w:tcPr>
          <w:p w14:paraId="7B9A37D2" w14:textId="77777777" w:rsidR="0062169B" w:rsidRPr="0062169B" w:rsidRDefault="0062169B" w:rsidP="0062169B">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14:paraId="665C5AD7" w14:textId="77777777" w:rsidR="0062169B" w:rsidRPr="0062169B" w:rsidRDefault="0062169B" w:rsidP="009B70AA">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14:paraId="0015C526"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 years </w:t>
            </w:r>
          </w:p>
        </w:tc>
      </w:tr>
      <w:tr w:rsidR="0062169B" w:rsidRPr="0062169B" w14:paraId="7A578AA5" w14:textId="77777777" w:rsidTr="0062169B">
        <w:tc>
          <w:tcPr>
            <w:tcW w:w="1668" w:type="dxa"/>
            <w:shd w:val="clear" w:color="auto" w:fill="auto"/>
          </w:tcPr>
          <w:p w14:paraId="4889AE22" w14:textId="77777777" w:rsidR="0062169B" w:rsidRPr="0062169B" w:rsidRDefault="0062169B" w:rsidP="0062169B">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14:paraId="64EA3035" w14:textId="77777777" w:rsidR="0062169B" w:rsidRPr="0062169B" w:rsidRDefault="0062169B" w:rsidP="0062169B">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14:paraId="074843A3" w14:textId="77777777" w:rsidR="0062169B" w:rsidRPr="0062169B" w:rsidRDefault="0062169B" w:rsidP="0062169B">
            <w:pPr>
              <w:suppressAutoHyphens/>
              <w:spacing w:after="0" w:line="240" w:lineRule="auto"/>
              <w:rPr>
                <w:lang w:val="en-GB" w:eastAsia="ar-SA"/>
              </w:rPr>
            </w:pPr>
            <w:r w:rsidRPr="0062169B">
              <w:rPr>
                <w:lang w:val="en-GB" w:eastAsia="ar-SA"/>
              </w:rPr>
              <w:t>Once a year</w:t>
            </w:r>
          </w:p>
        </w:tc>
      </w:tr>
    </w:tbl>
    <w:p w14:paraId="0B6ED242" w14:textId="77777777" w:rsidR="004F79A9" w:rsidRDefault="004F79A9" w:rsidP="0062169B">
      <w:pPr>
        <w:suppressAutoHyphens/>
        <w:spacing w:after="0" w:line="240" w:lineRule="auto"/>
        <w:rPr>
          <w:lang w:val="en-GB" w:eastAsia="ar-SA"/>
        </w:rPr>
      </w:pPr>
    </w:p>
    <w:p w14:paraId="3584DA43" w14:textId="77777777" w:rsidR="0062169B" w:rsidRPr="0062169B" w:rsidRDefault="004F79A9" w:rsidP="0062169B">
      <w:pPr>
        <w:suppressAutoHyphens/>
        <w:spacing w:after="0" w:line="240" w:lineRule="auto"/>
        <w:rPr>
          <w:lang w:val="en-GB" w:eastAsia="ar-SA"/>
        </w:rPr>
      </w:pPr>
      <w:r>
        <w:rPr>
          <w:lang w:val="en-GB" w:eastAsia="ar-SA"/>
        </w:rPr>
        <w:br w:type="page"/>
      </w:r>
    </w:p>
    <w:p w14:paraId="44B5FD3A" w14:textId="77777777" w:rsidR="0062169B" w:rsidRPr="004F79A9" w:rsidRDefault="0062169B" w:rsidP="004F79A9">
      <w:pPr>
        <w:pStyle w:val="berschrift1"/>
        <w:rPr>
          <w:rFonts w:ascii="Times New Roman" w:hAnsi="Times New Roman"/>
          <w:sz w:val="28"/>
          <w:szCs w:val="28"/>
          <w:lang w:val="en-GB" w:eastAsia="ar-SA"/>
        </w:rPr>
      </w:pPr>
      <w:bookmarkStart w:id="26" w:name="_Toc45570499"/>
      <w:r w:rsidRPr="004F79A9">
        <w:rPr>
          <w:rFonts w:ascii="Times New Roman" w:hAnsi="Times New Roman"/>
          <w:sz w:val="28"/>
          <w:szCs w:val="28"/>
          <w:lang w:val="en-GB" w:eastAsia="ar-SA"/>
        </w:rPr>
        <w:lastRenderedPageBreak/>
        <w:t>ANNEX II Scoring of Magnitude of Impacts</w:t>
      </w:r>
      <w:bookmarkEnd w:id="26"/>
      <w:r w:rsidRPr="004F79A9">
        <w:rPr>
          <w:rFonts w:ascii="Times New Roman" w:hAnsi="Times New Roman"/>
          <w:sz w:val="28"/>
          <w:szCs w:val="28"/>
          <w:lang w:val="en-GB" w:eastAsia="ar-SA"/>
        </w:rPr>
        <w:t xml:space="preserve"> </w:t>
      </w:r>
    </w:p>
    <w:p w14:paraId="14C07F74" w14:textId="77777777" w:rsidR="0062169B" w:rsidRPr="0062169B" w:rsidRDefault="0062169B" w:rsidP="0062169B">
      <w:pPr>
        <w:suppressAutoHyphens/>
        <w:spacing w:after="0" w:line="240" w:lineRule="auto"/>
        <w:rPr>
          <w:lang w:val="en-GB" w:eastAsia="ar-SA"/>
        </w:rPr>
      </w:pPr>
      <w:r w:rsidRPr="0062169B">
        <w:rPr>
          <w:lang w:val="en-GB" w:eastAsia="ar-SA"/>
        </w:rPr>
        <w:t xml:space="preserve">(modified from UK Non-native Organism Risk Assessment Scheme User Manual, Version 3.3, 28.02.2005) </w:t>
      </w:r>
    </w:p>
    <w:p w14:paraId="37E62F67" w14:textId="77777777" w:rsidR="0062169B" w:rsidRPr="0062169B" w:rsidRDefault="0062169B" w:rsidP="0062169B">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752"/>
        <w:gridCol w:w="2001"/>
        <w:gridCol w:w="2045"/>
        <w:gridCol w:w="2112"/>
      </w:tblGrid>
      <w:tr w:rsidR="0062169B" w:rsidRPr="007777B5" w14:paraId="5E6C9CAD" w14:textId="77777777" w:rsidTr="0062169B">
        <w:tc>
          <w:tcPr>
            <w:tcW w:w="1220" w:type="dxa"/>
            <w:shd w:val="clear" w:color="auto" w:fill="auto"/>
          </w:tcPr>
          <w:p w14:paraId="14B546FB" w14:textId="77777777" w:rsidR="0062169B" w:rsidRPr="0062169B" w:rsidRDefault="0062169B" w:rsidP="0062169B">
            <w:pPr>
              <w:suppressAutoHyphens/>
              <w:spacing w:after="0" w:line="240" w:lineRule="auto"/>
              <w:rPr>
                <w:b/>
                <w:lang w:val="en-GB" w:eastAsia="ar-SA"/>
              </w:rPr>
            </w:pPr>
            <w:r w:rsidRPr="0062169B">
              <w:rPr>
                <w:b/>
                <w:lang w:val="en-GB" w:eastAsia="ar-SA"/>
              </w:rPr>
              <w:t>Score</w:t>
            </w:r>
          </w:p>
        </w:tc>
        <w:tc>
          <w:tcPr>
            <w:tcW w:w="2349" w:type="dxa"/>
            <w:shd w:val="clear" w:color="auto" w:fill="auto"/>
          </w:tcPr>
          <w:p w14:paraId="0970C661" w14:textId="77777777" w:rsidR="0062169B" w:rsidRPr="0062169B" w:rsidRDefault="0062169B" w:rsidP="0062169B">
            <w:pPr>
              <w:suppressAutoHyphens/>
              <w:spacing w:after="0" w:line="240" w:lineRule="auto"/>
              <w:rPr>
                <w:b/>
                <w:lang w:val="en-GB" w:eastAsia="ar-SA"/>
              </w:rPr>
            </w:pPr>
            <w:r w:rsidRPr="0062169B">
              <w:rPr>
                <w:b/>
                <w:lang w:val="en-GB" w:eastAsia="ar-SA"/>
              </w:rPr>
              <w:t>Biodiversity and ecosystem impact</w:t>
            </w:r>
          </w:p>
        </w:tc>
        <w:tc>
          <w:tcPr>
            <w:tcW w:w="2918" w:type="dxa"/>
            <w:shd w:val="clear" w:color="auto" w:fill="auto"/>
          </w:tcPr>
          <w:p w14:paraId="46773DBF" w14:textId="77777777" w:rsidR="0062169B" w:rsidRPr="0062169B" w:rsidRDefault="0062169B" w:rsidP="0062169B">
            <w:pPr>
              <w:suppressAutoHyphens/>
              <w:spacing w:after="0" w:line="240" w:lineRule="auto"/>
              <w:rPr>
                <w:b/>
                <w:lang w:val="en-GB" w:eastAsia="ar-SA"/>
              </w:rPr>
            </w:pPr>
            <w:r w:rsidRPr="0062169B">
              <w:rPr>
                <w:b/>
                <w:lang w:val="en-GB" w:eastAsia="ar-SA"/>
              </w:rPr>
              <w:t>Ecosystem Services impact</w:t>
            </w:r>
          </w:p>
        </w:tc>
        <w:tc>
          <w:tcPr>
            <w:tcW w:w="3402" w:type="dxa"/>
            <w:shd w:val="clear" w:color="auto" w:fill="auto"/>
          </w:tcPr>
          <w:p w14:paraId="67889F4D" w14:textId="77777777" w:rsidR="0062169B" w:rsidRPr="0062169B" w:rsidRDefault="0062169B" w:rsidP="0062169B">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3260" w:type="dxa"/>
            <w:shd w:val="clear" w:color="auto" w:fill="auto"/>
          </w:tcPr>
          <w:p w14:paraId="7F5441C8" w14:textId="77777777" w:rsidR="0062169B" w:rsidRPr="0062169B" w:rsidRDefault="0062169B" w:rsidP="0062169B">
            <w:pPr>
              <w:suppressAutoHyphens/>
              <w:spacing w:after="0" w:line="240" w:lineRule="auto"/>
              <w:rPr>
                <w:b/>
                <w:lang w:val="en-GB" w:eastAsia="ar-SA"/>
              </w:rPr>
            </w:pPr>
            <w:r w:rsidRPr="0062169B">
              <w:rPr>
                <w:b/>
                <w:lang w:val="en-GB" w:eastAsia="ar-SA"/>
              </w:rPr>
              <w:t>Social and human health impact</w:t>
            </w:r>
            <w:r w:rsidR="00212863">
              <w:rPr>
                <w:b/>
                <w:lang w:val="en-GB" w:eastAsia="ar-SA"/>
              </w:rPr>
              <w:t>, and other impacts</w:t>
            </w:r>
          </w:p>
        </w:tc>
      </w:tr>
      <w:tr w:rsidR="0062169B" w:rsidRPr="0062169B" w14:paraId="08EFA87E" w14:textId="77777777" w:rsidTr="0062169B">
        <w:tc>
          <w:tcPr>
            <w:tcW w:w="1220" w:type="dxa"/>
            <w:shd w:val="clear" w:color="auto" w:fill="auto"/>
          </w:tcPr>
          <w:p w14:paraId="07C37EFB" w14:textId="77777777" w:rsidR="0062169B" w:rsidRPr="0062169B" w:rsidRDefault="0062169B" w:rsidP="0062169B">
            <w:pPr>
              <w:suppressAutoHyphens/>
              <w:spacing w:after="0" w:line="240" w:lineRule="auto"/>
              <w:rPr>
                <w:i/>
                <w:lang w:val="en-GB" w:eastAsia="ar-SA"/>
              </w:rPr>
            </w:pPr>
          </w:p>
        </w:tc>
        <w:tc>
          <w:tcPr>
            <w:tcW w:w="2349" w:type="dxa"/>
            <w:shd w:val="clear" w:color="auto" w:fill="auto"/>
          </w:tcPr>
          <w:p w14:paraId="71EB0666" w14:textId="77777777" w:rsidR="0062169B" w:rsidRPr="0062169B" w:rsidRDefault="0062169B" w:rsidP="00212863">
            <w:pPr>
              <w:suppressAutoHyphens/>
              <w:spacing w:after="0" w:line="240" w:lineRule="auto"/>
              <w:rPr>
                <w:i/>
                <w:lang w:val="en-GB" w:eastAsia="ar-SA"/>
              </w:rPr>
            </w:pPr>
            <w:r w:rsidRPr="0062169B">
              <w:rPr>
                <w:i/>
                <w:lang w:val="en-GB" w:eastAsia="ar-SA"/>
              </w:rPr>
              <w:t xml:space="preserve">Question </w:t>
            </w:r>
            <w:r w:rsidR="00212863">
              <w:rPr>
                <w:i/>
                <w:lang w:val="en-GB" w:eastAsia="ar-SA"/>
              </w:rPr>
              <w:t>5.1</w:t>
            </w:r>
            <w:r w:rsidRPr="0062169B">
              <w:rPr>
                <w:i/>
                <w:lang w:val="en-GB" w:eastAsia="ar-SA"/>
              </w:rPr>
              <w:t>-</w:t>
            </w:r>
            <w:r w:rsidR="00212863">
              <w:rPr>
                <w:i/>
                <w:lang w:val="en-GB" w:eastAsia="ar-SA"/>
              </w:rPr>
              <w:t>5</w:t>
            </w:r>
          </w:p>
        </w:tc>
        <w:tc>
          <w:tcPr>
            <w:tcW w:w="2918" w:type="dxa"/>
            <w:shd w:val="clear" w:color="auto" w:fill="auto"/>
          </w:tcPr>
          <w:p w14:paraId="60615F21" w14:textId="77777777" w:rsidR="0062169B" w:rsidRPr="0062169B" w:rsidRDefault="0062169B" w:rsidP="00212863">
            <w:pPr>
              <w:suppressAutoHyphens/>
              <w:spacing w:after="0" w:line="240" w:lineRule="auto"/>
              <w:rPr>
                <w:i/>
                <w:lang w:val="en-GB" w:eastAsia="ar-SA"/>
              </w:rPr>
            </w:pPr>
            <w:r w:rsidRPr="0062169B">
              <w:rPr>
                <w:i/>
                <w:lang w:val="en-GB" w:eastAsia="ar-SA"/>
              </w:rPr>
              <w:t xml:space="preserve">Question </w:t>
            </w:r>
            <w:r w:rsidR="00212863">
              <w:rPr>
                <w:i/>
                <w:lang w:val="en-GB" w:eastAsia="ar-SA"/>
              </w:rPr>
              <w:t>5.6</w:t>
            </w:r>
            <w:r w:rsidRPr="0062169B">
              <w:rPr>
                <w:i/>
                <w:lang w:val="en-GB" w:eastAsia="ar-SA"/>
              </w:rPr>
              <w:t>-</w:t>
            </w:r>
            <w:r w:rsidR="00212863">
              <w:rPr>
                <w:i/>
                <w:lang w:val="en-GB" w:eastAsia="ar-SA"/>
              </w:rPr>
              <w:t>8</w:t>
            </w:r>
          </w:p>
        </w:tc>
        <w:tc>
          <w:tcPr>
            <w:tcW w:w="3402" w:type="dxa"/>
            <w:shd w:val="clear" w:color="auto" w:fill="auto"/>
          </w:tcPr>
          <w:p w14:paraId="128B5A5F" w14:textId="77777777" w:rsidR="0062169B" w:rsidRPr="0062169B" w:rsidRDefault="0062169B" w:rsidP="00212863">
            <w:pPr>
              <w:suppressAutoHyphens/>
              <w:spacing w:after="0" w:line="240" w:lineRule="auto"/>
              <w:rPr>
                <w:i/>
                <w:lang w:val="en-GB" w:eastAsia="ar-SA"/>
              </w:rPr>
            </w:pPr>
            <w:r w:rsidRPr="0062169B">
              <w:rPr>
                <w:i/>
                <w:lang w:val="en-GB" w:eastAsia="ar-SA"/>
              </w:rPr>
              <w:t xml:space="preserve">Question </w:t>
            </w:r>
            <w:r w:rsidR="00212863">
              <w:rPr>
                <w:i/>
                <w:lang w:val="en-GB" w:eastAsia="ar-SA"/>
              </w:rPr>
              <w:t>5.9</w:t>
            </w:r>
            <w:r w:rsidRPr="0062169B">
              <w:rPr>
                <w:i/>
                <w:lang w:val="en-GB" w:eastAsia="ar-SA"/>
              </w:rPr>
              <w:t>-</w:t>
            </w:r>
            <w:r w:rsidR="00212863">
              <w:rPr>
                <w:i/>
                <w:lang w:val="en-GB" w:eastAsia="ar-SA"/>
              </w:rPr>
              <w:t>1</w:t>
            </w:r>
            <w:r w:rsidRPr="0062169B">
              <w:rPr>
                <w:i/>
                <w:lang w:val="en-GB" w:eastAsia="ar-SA"/>
              </w:rPr>
              <w:t>3</w:t>
            </w:r>
          </w:p>
        </w:tc>
        <w:tc>
          <w:tcPr>
            <w:tcW w:w="3260" w:type="dxa"/>
            <w:shd w:val="clear" w:color="auto" w:fill="auto"/>
          </w:tcPr>
          <w:p w14:paraId="071698C6" w14:textId="77777777" w:rsidR="0062169B" w:rsidRPr="0062169B" w:rsidRDefault="0062169B" w:rsidP="00212863">
            <w:pPr>
              <w:suppressAutoHyphens/>
              <w:spacing w:after="0" w:line="240" w:lineRule="auto"/>
              <w:rPr>
                <w:i/>
                <w:lang w:val="en-GB" w:eastAsia="ar-SA"/>
              </w:rPr>
            </w:pPr>
            <w:r w:rsidRPr="0062169B">
              <w:rPr>
                <w:i/>
                <w:lang w:val="en-GB" w:eastAsia="ar-SA"/>
              </w:rPr>
              <w:t xml:space="preserve">Question </w:t>
            </w:r>
            <w:r w:rsidR="00212863">
              <w:rPr>
                <w:i/>
                <w:lang w:val="en-GB" w:eastAsia="ar-SA"/>
              </w:rPr>
              <w:t>5.14</w:t>
            </w:r>
            <w:r w:rsidRPr="0062169B">
              <w:rPr>
                <w:i/>
                <w:lang w:val="en-GB" w:eastAsia="ar-SA"/>
              </w:rPr>
              <w:t>-</w:t>
            </w:r>
            <w:r w:rsidR="00212863">
              <w:rPr>
                <w:i/>
                <w:lang w:val="en-GB" w:eastAsia="ar-SA"/>
              </w:rPr>
              <w:t>18</w:t>
            </w:r>
          </w:p>
        </w:tc>
      </w:tr>
      <w:tr w:rsidR="0062169B" w:rsidRPr="007777B5" w14:paraId="4F532EB6" w14:textId="77777777" w:rsidTr="0062169B">
        <w:tc>
          <w:tcPr>
            <w:tcW w:w="1220" w:type="dxa"/>
            <w:shd w:val="clear" w:color="auto" w:fill="auto"/>
          </w:tcPr>
          <w:p w14:paraId="6D1FA4F7" w14:textId="77777777" w:rsidR="0062169B" w:rsidRPr="0062169B" w:rsidRDefault="0062169B" w:rsidP="0062169B">
            <w:pPr>
              <w:suppressAutoHyphens/>
              <w:spacing w:after="0" w:line="240" w:lineRule="auto"/>
              <w:rPr>
                <w:lang w:val="en-GB" w:eastAsia="ar-SA"/>
              </w:rPr>
            </w:pPr>
            <w:r w:rsidRPr="0062169B">
              <w:rPr>
                <w:lang w:val="en-GB" w:eastAsia="ar-SA"/>
              </w:rPr>
              <w:t>Minimal</w:t>
            </w:r>
          </w:p>
        </w:tc>
        <w:tc>
          <w:tcPr>
            <w:tcW w:w="2349" w:type="dxa"/>
            <w:shd w:val="clear" w:color="auto" w:fill="auto"/>
          </w:tcPr>
          <w:p w14:paraId="72088499" w14:textId="77777777" w:rsidR="0062169B" w:rsidRPr="0062169B" w:rsidRDefault="0062169B" w:rsidP="0062169B">
            <w:pPr>
              <w:suppressAutoHyphens/>
              <w:spacing w:after="0" w:line="240" w:lineRule="auto"/>
              <w:rPr>
                <w:lang w:val="en-GB" w:eastAsia="ar-SA"/>
              </w:rPr>
            </w:pPr>
            <w:r w:rsidRPr="0062169B">
              <w:rPr>
                <w:lang w:val="en-GB" w:eastAsia="ar-SA"/>
              </w:rPr>
              <w:t xml:space="preserve">Local, short-term population loss, no significant ecosystem effect </w:t>
            </w:r>
          </w:p>
        </w:tc>
        <w:tc>
          <w:tcPr>
            <w:tcW w:w="2918" w:type="dxa"/>
            <w:shd w:val="clear" w:color="auto" w:fill="auto"/>
          </w:tcPr>
          <w:p w14:paraId="4BD3DEF0" w14:textId="77777777" w:rsidR="0062169B" w:rsidRPr="0062169B" w:rsidRDefault="0062169B" w:rsidP="0062169B">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7"/>
            </w:r>
            <w:r w:rsidRPr="0062169B">
              <w:rPr>
                <w:lang w:val="en-GB" w:eastAsia="ar-SA"/>
              </w:rPr>
              <w:t xml:space="preserve"> </w:t>
            </w:r>
          </w:p>
        </w:tc>
        <w:tc>
          <w:tcPr>
            <w:tcW w:w="3402" w:type="dxa"/>
            <w:shd w:val="clear" w:color="auto" w:fill="auto"/>
          </w:tcPr>
          <w:p w14:paraId="1A1C72AF" w14:textId="77777777" w:rsidR="0062169B" w:rsidRPr="0062169B" w:rsidRDefault="0062169B" w:rsidP="0062169B">
            <w:pPr>
              <w:suppressAutoHyphens/>
              <w:spacing w:after="0" w:line="240" w:lineRule="auto"/>
              <w:rPr>
                <w:lang w:val="en-GB" w:eastAsia="ar-SA"/>
              </w:rPr>
            </w:pPr>
            <w:r w:rsidRPr="0062169B">
              <w:rPr>
                <w:lang w:val="en-GB" w:eastAsia="ar-SA"/>
              </w:rPr>
              <w:t xml:space="preserve">Up to 10,000 Euro </w:t>
            </w:r>
          </w:p>
        </w:tc>
        <w:tc>
          <w:tcPr>
            <w:tcW w:w="3260" w:type="dxa"/>
            <w:shd w:val="clear" w:color="auto" w:fill="auto"/>
          </w:tcPr>
          <w:p w14:paraId="506860B7" w14:textId="77777777" w:rsidR="0062169B" w:rsidRPr="0062169B" w:rsidRDefault="0062169B" w:rsidP="0062169B">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0062169B" w:rsidRPr="007777B5" w14:paraId="13C2778E" w14:textId="77777777" w:rsidTr="0062169B">
        <w:tc>
          <w:tcPr>
            <w:tcW w:w="1220" w:type="dxa"/>
            <w:shd w:val="clear" w:color="auto" w:fill="auto"/>
          </w:tcPr>
          <w:p w14:paraId="4533DAFA" w14:textId="77777777" w:rsidR="0062169B" w:rsidRPr="0062169B" w:rsidRDefault="0062169B" w:rsidP="0062169B">
            <w:pPr>
              <w:suppressAutoHyphens/>
              <w:spacing w:after="0" w:line="240" w:lineRule="auto"/>
              <w:rPr>
                <w:lang w:val="en-GB" w:eastAsia="ar-SA"/>
              </w:rPr>
            </w:pPr>
            <w:r w:rsidRPr="0062169B">
              <w:rPr>
                <w:lang w:val="en-GB" w:eastAsia="ar-SA"/>
              </w:rPr>
              <w:t>Minor</w:t>
            </w:r>
          </w:p>
        </w:tc>
        <w:tc>
          <w:tcPr>
            <w:tcW w:w="2349" w:type="dxa"/>
            <w:shd w:val="clear" w:color="auto" w:fill="auto"/>
          </w:tcPr>
          <w:p w14:paraId="71648102" w14:textId="77777777" w:rsidR="0062169B" w:rsidRPr="0062169B" w:rsidRDefault="0062169B" w:rsidP="0062169B">
            <w:pPr>
              <w:suppressAutoHyphens/>
              <w:spacing w:after="0" w:line="240" w:lineRule="auto"/>
              <w:rPr>
                <w:lang w:val="en-GB" w:eastAsia="ar-SA"/>
              </w:rPr>
            </w:pPr>
            <w:r w:rsidRPr="0062169B">
              <w:rPr>
                <w:lang w:val="en-GB" w:eastAsia="ar-SA"/>
              </w:rPr>
              <w:t xml:space="preserve">Some ecosystem impact, reversible changes, localised </w:t>
            </w:r>
          </w:p>
        </w:tc>
        <w:tc>
          <w:tcPr>
            <w:tcW w:w="2918" w:type="dxa"/>
            <w:shd w:val="clear" w:color="auto" w:fill="auto"/>
          </w:tcPr>
          <w:p w14:paraId="37B621EA" w14:textId="77777777" w:rsidR="0062169B" w:rsidRPr="0062169B" w:rsidRDefault="0062169B" w:rsidP="0062169B">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3402" w:type="dxa"/>
            <w:shd w:val="clear" w:color="auto" w:fill="auto"/>
          </w:tcPr>
          <w:p w14:paraId="613FCEF8" w14:textId="77777777" w:rsidR="0062169B" w:rsidRPr="0062169B" w:rsidRDefault="0062169B" w:rsidP="0062169B">
            <w:pPr>
              <w:suppressAutoHyphens/>
              <w:spacing w:after="0" w:line="240" w:lineRule="auto"/>
              <w:rPr>
                <w:lang w:val="en-GB" w:eastAsia="ar-SA"/>
              </w:rPr>
            </w:pPr>
            <w:r w:rsidRPr="0062169B">
              <w:rPr>
                <w:lang w:val="en-GB" w:eastAsia="ar-SA"/>
              </w:rPr>
              <w:t xml:space="preserve">10,000-100,000 Euro </w:t>
            </w:r>
          </w:p>
        </w:tc>
        <w:tc>
          <w:tcPr>
            <w:tcW w:w="3260" w:type="dxa"/>
            <w:shd w:val="clear" w:color="auto" w:fill="auto"/>
          </w:tcPr>
          <w:p w14:paraId="67F3EC70" w14:textId="77777777" w:rsidR="0062169B" w:rsidRPr="0062169B" w:rsidRDefault="0062169B" w:rsidP="0062169B">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0062169B" w:rsidRPr="007777B5" w14:paraId="4BD1A704" w14:textId="77777777" w:rsidTr="0062169B">
        <w:tc>
          <w:tcPr>
            <w:tcW w:w="1220" w:type="dxa"/>
            <w:shd w:val="clear" w:color="auto" w:fill="auto"/>
          </w:tcPr>
          <w:p w14:paraId="26714786" w14:textId="77777777" w:rsidR="0062169B" w:rsidRPr="0062169B" w:rsidRDefault="0062169B" w:rsidP="0062169B">
            <w:pPr>
              <w:suppressAutoHyphens/>
              <w:spacing w:after="0" w:line="240" w:lineRule="auto"/>
              <w:rPr>
                <w:lang w:val="en-GB" w:eastAsia="ar-SA"/>
              </w:rPr>
            </w:pPr>
            <w:r w:rsidRPr="0062169B">
              <w:rPr>
                <w:lang w:val="en-GB" w:eastAsia="ar-SA"/>
              </w:rPr>
              <w:t>Moderate</w:t>
            </w:r>
          </w:p>
        </w:tc>
        <w:tc>
          <w:tcPr>
            <w:tcW w:w="2349" w:type="dxa"/>
            <w:shd w:val="clear" w:color="auto" w:fill="auto"/>
          </w:tcPr>
          <w:p w14:paraId="62D1975A" w14:textId="77777777" w:rsidR="0062169B" w:rsidRPr="0062169B" w:rsidRDefault="0062169B" w:rsidP="0062169B">
            <w:pPr>
              <w:suppressAutoHyphens/>
              <w:spacing w:after="0" w:line="240" w:lineRule="auto"/>
              <w:rPr>
                <w:lang w:val="en-GB" w:eastAsia="ar-SA"/>
              </w:rPr>
            </w:pPr>
            <w:r w:rsidRPr="0062169B">
              <w:rPr>
                <w:lang w:val="en-GB" w:eastAsia="ar-SA"/>
              </w:rPr>
              <w:t xml:space="preserve">Measureable long-term damage to populations and ecosystem, but reversible; little spread, no extinction </w:t>
            </w:r>
          </w:p>
        </w:tc>
        <w:tc>
          <w:tcPr>
            <w:tcW w:w="2918" w:type="dxa"/>
            <w:shd w:val="clear" w:color="auto" w:fill="auto"/>
          </w:tcPr>
          <w:p w14:paraId="1DA82FF7" w14:textId="77777777" w:rsidR="0062169B" w:rsidRPr="0062169B" w:rsidRDefault="0062169B" w:rsidP="0062169B">
            <w:pPr>
              <w:suppressAutoHyphens/>
              <w:spacing w:after="0" w:line="240" w:lineRule="auto"/>
              <w:rPr>
                <w:lang w:val="en-GB" w:eastAsia="ar-SA"/>
              </w:rPr>
            </w:pPr>
            <w:r w:rsidRPr="0062169B">
              <w:rPr>
                <w:lang w:val="en-GB" w:eastAsia="ar-SA"/>
              </w:rPr>
              <w:t xml:space="preserve">Measureable, temporary, local and reversible effects on one or several services </w:t>
            </w:r>
          </w:p>
        </w:tc>
        <w:tc>
          <w:tcPr>
            <w:tcW w:w="3402" w:type="dxa"/>
            <w:shd w:val="clear" w:color="auto" w:fill="auto"/>
          </w:tcPr>
          <w:p w14:paraId="5844C928" w14:textId="77777777" w:rsidR="0062169B" w:rsidRPr="0062169B" w:rsidRDefault="0062169B" w:rsidP="0062169B">
            <w:pPr>
              <w:suppressAutoHyphens/>
              <w:spacing w:after="0" w:line="240" w:lineRule="auto"/>
              <w:rPr>
                <w:lang w:val="en-GB" w:eastAsia="ar-SA"/>
              </w:rPr>
            </w:pPr>
            <w:r w:rsidRPr="0062169B">
              <w:rPr>
                <w:lang w:val="en-GB" w:eastAsia="ar-SA"/>
              </w:rPr>
              <w:t xml:space="preserve">100,000-1,000,000 Euro </w:t>
            </w:r>
          </w:p>
        </w:tc>
        <w:tc>
          <w:tcPr>
            <w:tcW w:w="3260" w:type="dxa"/>
            <w:shd w:val="clear" w:color="auto" w:fill="auto"/>
          </w:tcPr>
          <w:p w14:paraId="61E5E6BC" w14:textId="77777777" w:rsidR="0062169B" w:rsidRPr="0062169B" w:rsidRDefault="0062169B" w:rsidP="0062169B">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0062169B" w:rsidRPr="007777B5" w14:paraId="5E431696" w14:textId="77777777" w:rsidTr="0062169B">
        <w:tc>
          <w:tcPr>
            <w:tcW w:w="1220" w:type="dxa"/>
            <w:shd w:val="clear" w:color="auto" w:fill="auto"/>
          </w:tcPr>
          <w:p w14:paraId="450133CC" w14:textId="77777777" w:rsidR="0062169B" w:rsidRPr="0062169B" w:rsidRDefault="0062169B" w:rsidP="0062169B">
            <w:pPr>
              <w:suppressAutoHyphens/>
              <w:spacing w:after="0" w:line="240" w:lineRule="auto"/>
              <w:rPr>
                <w:lang w:val="en-GB" w:eastAsia="ar-SA"/>
              </w:rPr>
            </w:pPr>
            <w:r w:rsidRPr="0062169B">
              <w:rPr>
                <w:lang w:val="en-GB" w:eastAsia="ar-SA"/>
              </w:rPr>
              <w:t>Major</w:t>
            </w:r>
          </w:p>
        </w:tc>
        <w:tc>
          <w:tcPr>
            <w:tcW w:w="2349" w:type="dxa"/>
            <w:shd w:val="clear" w:color="auto" w:fill="auto"/>
          </w:tcPr>
          <w:p w14:paraId="5A2CEFCD" w14:textId="77777777" w:rsidR="0062169B" w:rsidRPr="0062169B" w:rsidRDefault="0062169B" w:rsidP="0062169B">
            <w:pPr>
              <w:suppressAutoHyphens/>
              <w:spacing w:after="0" w:line="240" w:lineRule="auto"/>
              <w:rPr>
                <w:lang w:val="en-GB" w:eastAsia="ar-SA"/>
              </w:rPr>
            </w:pPr>
            <w:r w:rsidRPr="0062169B">
              <w:rPr>
                <w:lang w:val="en-GB" w:eastAsia="ar-SA"/>
              </w:rPr>
              <w:t>Long-term irreversible ecosystem change, spreading beyond local area</w:t>
            </w:r>
          </w:p>
        </w:tc>
        <w:tc>
          <w:tcPr>
            <w:tcW w:w="2918" w:type="dxa"/>
            <w:shd w:val="clear" w:color="auto" w:fill="auto"/>
          </w:tcPr>
          <w:p w14:paraId="08F86B62" w14:textId="77777777" w:rsidR="0062169B" w:rsidRPr="0062169B" w:rsidRDefault="0062169B" w:rsidP="0062169B">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3402" w:type="dxa"/>
            <w:shd w:val="clear" w:color="auto" w:fill="auto"/>
          </w:tcPr>
          <w:p w14:paraId="3D3C5542" w14:textId="77777777" w:rsidR="0062169B" w:rsidRPr="0062169B" w:rsidRDefault="0062169B" w:rsidP="0062169B">
            <w:pPr>
              <w:suppressAutoHyphens/>
              <w:spacing w:after="0" w:line="240" w:lineRule="auto"/>
              <w:rPr>
                <w:lang w:val="en-GB" w:eastAsia="ar-SA"/>
              </w:rPr>
            </w:pPr>
            <w:r w:rsidRPr="0062169B">
              <w:rPr>
                <w:lang w:val="en-GB" w:eastAsia="ar-SA"/>
              </w:rPr>
              <w:t>1,000,000-10,000,000 Euro</w:t>
            </w:r>
          </w:p>
        </w:tc>
        <w:tc>
          <w:tcPr>
            <w:tcW w:w="3260" w:type="dxa"/>
            <w:shd w:val="clear" w:color="auto" w:fill="auto"/>
          </w:tcPr>
          <w:p w14:paraId="4E9FA9D4" w14:textId="77777777" w:rsidR="0062169B" w:rsidRPr="0062169B" w:rsidRDefault="0062169B" w:rsidP="0062169B">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0062169B" w:rsidRPr="0062169B" w14:paraId="0A8AFF40" w14:textId="77777777" w:rsidTr="0062169B">
        <w:tc>
          <w:tcPr>
            <w:tcW w:w="1220" w:type="dxa"/>
            <w:shd w:val="clear" w:color="auto" w:fill="auto"/>
          </w:tcPr>
          <w:p w14:paraId="4EC659E6" w14:textId="77777777" w:rsidR="0062169B" w:rsidRPr="0062169B" w:rsidRDefault="0062169B" w:rsidP="0062169B">
            <w:pPr>
              <w:suppressAutoHyphens/>
              <w:spacing w:after="0" w:line="240" w:lineRule="auto"/>
              <w:rPr>
                <w:lang w:val="en-GB" w:eastAsia="ar-SA"/>
              </w:rPr>
            </w:pPr>
            <w:r w:rsidRPr="0062169B">
              <w:rPr>
                <w:lang w:val="en-GB" w:eastAsia="ar-SA"/>
              </w:rPr>
              <w:t>Massive</w:t>
            </w:r>
          </w:p>
        </w:tc>
        <w:tc>
          <w:tcPr>
            <w:tcW w:w="2349" w:type="dxa"/>
            <w:shd w:val="clear" w:color="auto" w:fill="auto"/>
          </w:tcPr>
          <w:p w14:paraId="2A73AB7E" w14:textId="77777777" w:rsidR="0062169B" w:rsidRPr="0062169B" w:rsidRDefault="0062169B" w:rsidP="0062169B">
            <w:pPr>
              <w:suppressAutoHyphens/>
              <w:spacing w:after="0" w:line="240" w:lineRule="auto"/>
              <w:rPr>
                <w:lang w:val="en-GB" w:eastAsia="ar-SA"/>
              </w:rPr>
            </w:pPr>
            <w:r w:rsidRPr="0062169B">
              <w:rPr>
                <w:lang w:val="en-GB" w:eastAsia="ar-SA"/>
              </w:rPr>
              <w:t xml:space="preserve">Widespread, long-term population loss or extinction, affecting several species with serious ecosystem effects </w:t>
            </w:r>
          </w:p>
        </w:tc>
        <w:tc>
          <w:tcPr>
            <w:tcW w:w="2918" w:type="dxa"/>
            <w:shd w:val="clear" w:color="auto" w:fill="auto"/>
          </w:tcPr>
          <w:p w14:paraId="3286B992" w14:textId="77777777" w:rsidR="0062169B" w:rsidRPr="0062169B" w:rsidRDefault="0062169B" w:rsidP="0062169B">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3402" w:type="dxa"/>
            <w:shd w:val="clear" w:color="auto" w:fill="auto"/>
          </w:tcPr>
          <w:p w14:paraId="7589E3BD" w14:textId="77777777" w:rsidR="0062169B" w:rsidRPr="0062169B" w:rsidRDefault="0062169B" w:rsidP="0062169B">
            <w:pPr>
              <w:suppressAutoHyphens/>
              <w:spacing w:after="0" w:line="240" w:lineRule="auto"/>
              <w:rPr>
                <w:lang w:val="en-GB" w:eastAsia="ar-SA"/>
              </w:rPr>
            </w:pPr>
            <w:r w:rsidRPr="0062169B">
              <w:rPr>
                <w:lang w:val="en-GB" w:eastAsia="ar-SA"/>
              </w:rPr>
              <w:t xml:space="preserve">Above 10,000,000 Euro </w:t>
            </w:r>
          </w:p>
        </w:tc>
        <w:tc>
          <w:tcPr>
            <w:tcW w:w="3260" w:type="dxa"/>
            <w:shd w:val="clear" w:color="auto" w:fill="auto"/>
          </w:tcPr>
          <w:p w14:paraId="45F2B15C" w14:textId="77777777" w:rsidR="0062169B" w:rsidRPr="0062169B" w:rsidRDefault="0062169B" w:rsidP="0062169B">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14:paraId="116EF226" w14:textId="77777777" w:rsidR="0062169B" w:rsidRPr="004F79A9" w:rsidRDefault="0062169B" w:rsidP="004F79A9">
      <w:pPr>
        <w:pStyle w:val="berschrift1"/>
        <w:rPr>
          <w:rFonts w:ascii="Times New Roman" w:hAnsi="Times New Roman"/>
          <w:sz w:val="28"/>
          <w:szCs w:val="28"/>
          <w:lang w:val="en-GB" w:eastAsia="ar-SA"/>
        </w:rPr>
      </w:pPr>
      <w:bookmarkStart w:id="27" w:name="_Toc45570500"/>
      <w:r w:rsidRPr="004F79A9">
        <w:rPr>
          <w:rFonts w:ascii="Times New Roman" w:hAnsi="Times New Roman"/>
          <w:sz w:val="28"/>
          <w:szCs w:val="28"/>
          <w:lang w:val="en-GB" w:eastAsia="ar-SA"/>
        </w:rPr>
        <w:lastRenderedPageBreak/>
        <w:t>ANNEX III Scoring of Confidence Levels</w:t>
      </w:r>
      <w:bookmarkEnd w:id="27"/>
      <w:r w:rsidRPr="004F79A9">
        <w:rPr>
          <w:rFonts w:ascii="Times New Roman" w:hAnsi="Times New Roman"/>
          <w:sz w:val="28"/>
          <w:szCs w:val="28"/>
          <w:lang w:val="en-GB" w:eastAsia="ar-SA"/>
        </w:rPr>
        <w:t xml:space="preserve"> </w:t>
      </w:r>
    </w:p>
    <w:p w14:paraId="684C629C" w14:textId="77777777" w:rsidR="0062169B" w:rsidRDefault="0062169B" w:rsidP="0062169B">
      <w:pPr>
        <w:suppressAutoHyphens/>
        <w:spacing w:after="0" w:line="240" w:lineRule="auto"/>
        <w:rPr>
          <w:lang w:val="en-GB" w:eastAsia="ar-SA"/>
        </w:rPr>
      </w:pPr>
      <w:r w:rsidRPr="0062169B">
        <w:rPr>
          <w:lang w:val="en-GB" w:eastAsia="ar-SA"/>
        </w:rPr>
        <w:t xml:space="preserve">(modified from Bacher et al. 2017) </w:t>
      </w:r>
    </w:p>
    <w:p w14:paraId="556FED76" w14:textId="77777777" w:rsidR="0062169B" w:rsidRDefault="0062169B" w:rsidP="0062169B">
      <w:pPr>
        <w:suppressAutoHyphens/>
        <w:spacing w:after="0" w:line="240" w:lineRule="auto"/>
        <w:rPr>
          <w:lang w:val="en-GB" w:eastAsia="ar-SA"/>
        </w:rPr>
      </w:pPr>
    </w:p>
    <w:p w14:paraId="41F5AC32" w14:textId="77777777" w:rsidR="0025431F" w:rsidRDefault="0025431F" w:rsidP="0062169B">
      <w:pPr>
        <w:suppressAutoHyphens/>
        <w:spacing w:after="0" w:line="240" w:lineRule="auto"/>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14:paraId="08DBDC53" w14:textId="77777777" w:rsidR="0025431F" w:rsidRDefault="0025431F" w:rsidP="0062169B">
      <w:pPr>
        <w:suppressAutoHyphens/>
        <w:spacing w:after="0" w:line="240" w:lineRule="auto"/>
        <w:rPr>
          <w:lang w:val="en-US"/>
        </w:rPr>
      </w:pPr>
    </w:p>
    <w:p w14:paraId="75A00DAD" w14:textId="77777777" w:rsidR="0025431F" w:rsidRPr="0062169B" w:rsidRDefault="0025431F" w:rsidP="0062169B">
      <w:pPr>
        <w:suppressAutoHyphens/>
        <w:spacing w:after="0" w:line="240" w:lineRule="auto"/>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14:paraId="1839A886" w14:textId="77777777" w:rsidR="0062169B" w:rsidRPr="0025431F" w:rsidRDefault="0062169B" w:rsidP="0062169B">
      <w:pPr>
        <w:suppressAutoHyphens/>
        <w:spacing w:after="0" w:line="240" w:lineRule="auto"/>
        <w:rPr>
          <w:lang w:val="en-U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7433"/>
      </w:tblGrid>
      <w:tr w:rsidR="0062169B" w:rsidRPr="0062169B" w14:paraId="3E94F8B2" w14:textId="77777777" w:rsidTr="0062169B">
        <w:tc>
          <w:tcPr>
            <w:tcW w:w="1951" w:type="dxa"/>
            <w:shd w:val="clear" w:color="auto" w:fill="auto"/>
          </w:tcPr>
          <w:p w14:paraId="7702EE20" w14:textId="77777777" w:rsidR="0062169B" w:rsidRPr="0062169B" w:rsidRDefault="0062169B" w:rsidP="0062169B">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14:paraId="46762C79" w14:textId="77777777" w:rsidR="0062169B" w:rsidRPr="0062169B" w:rsidRDefault="0062169B" w:rsidP="0062169B">
            <w:pPr>
              <w:suppressAutoHyphens/>
              <w:spacing w:after="0" w:line="240" w:lineRule="auto"/>
              <w:rPr>
                <w:b/>
                <w:lang w:val="en-GB" w:eastAsia="ar-SA"/>
              </w:rPr>
            </w:pPr>
            <w:r w:rsidRPr="0062169B">
              <w:rPr>
                <w:b/>
                <w:lang w:val="en-GB" w:eastAsia="ar-SA"/>
              </w:rPr>
              <w:t>Description</w:t>
            </w:r>
          </w:p>
        </w:tc>
      </w:tr>
      <w:tr w:rsidR="0062169B" w:rsidRPr="007777B5" w14:paraId="65653517" w14:textId="77777777" w:rsidTr="0062169B">
        <w:tc>
          <w:tcPr>
            <w:tcW w:w="1951" w:type="dxa"/>
            <w:shd w:val="clear" w:color="auto" w:fill="auto"/>
          </w:tcPr>
          <w:p w14:paraId="74159D3A" w14:textId="77777777" w:rsidR="0062169B" w:rsidRPr="0062169B" w:rsidRDefault="0062169B" w:rsidP="0062169B">
            <w:pPr>
              <w:suppressAutoHyphens/>
              <w:spacing w:after="0" w:line="240" w:lineRule="auto"/>
              <w:rPr>
                <w:lang w:val="en-GB" w:eastAsia="ar-SA"/>
              </w:rPr>
            </w:pPr>
            <w:r w:rsidRPr="0062169B">
              <w:rPr>
                <w:lang w:val="en-GB" w:eastAsia="ar-SA"/>
              </w:rPr>
              <w:t>Low</w:t>
            </w:r>
          </w:p>
        </w:tc>
        <w:tc>
          <w:tcPr>
            <w:tcW w:w="12147" w:type="dxa"/>
            <w:shd w:val="clear" w:color="auto" w:fill="auto"/>
          </w:tcPr>
          <w:p w14:paraId="7C3DAEBB" w14:textId="77777777" w:rsidR="0062169B" w:rsidRPr="0062169B" w:rsidRDefault="0062169B" w:rsidP="0062169B">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0062169B" w:rsidRPr="007777B5" w14:paraId="553CB71D" w14:textId="77777777" w:rsidTr="0062169B">
        <w:tc>
          <w:tcPr>
            <w:tcW w:w="1951" w:type="dxa"/>
            <w:shd w:val="clear" w:color="auto" w:fill="auto"/>
          </w:tcPr>
          <w:p w14:paraId="76B2A89D" w14:textId="77777777" w:rsidR="0062169B" w:rsidRPr="0062169B" w:rsidRDefault="0062169B" w:rsidP="0062169B">
            <w:pPr>
              <w:suppressAutoHyphens/>
              <w:spacing w:after="0" w:line="240" w:lineRule="auto"/>
              <w:rPr>
                <w:lang w:val="en-GB" w:eastAsia="ar-SA"/>
              </w:rPr>
            </w:pPr>
            <w:r w:rsidRPr="0062169B">
              <w:rPr>
                <w:lang w:val="en-GB" w:eastAsia="ar-SA"/>
              </w:rPr>
              <w:t>Medium</w:t>
            </w:r>
          </w:p>
        </w:tc>
        <w:tc>
          <w:tcPr>
            <w:tcW w:w="12147" w:type="dxa"/>
            <w:shd w:val="clear" w:color="auto" w:fill="auto"/>
          </w:tcPr>
          <w:p w14:paraId="3EFB9981" w14:textId="77777777" w:rsidR="0062169B" w:rsidRPr="0062169B" w:rsidRDefault="0062169B" w:rsidP="0062169B">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0062169B" w:rsidRPr="007777B5" w14:paraId="0C890C0E" w14:textId="77777777" w:rsidTr="0062169B">
        <w:tc>
          <w:tcPr>
            <w:tcW w:w="1951" w:type="dxa"/>
            <w:shd w:val="clear" w:color="auto" w:fill="auto"/>
          </w:tcPr>
          <w:p w14:paraId="1549B7CB" w14:textId="77777777" w:rsidR="0062169B" w:rsidRPr="0062169B" w:rsidRDefault="0062169B" w:rsidP="0062169B">
            <w:pPr>
              <w:suppressAutoHyphens/>
              <w:spacing w:after="0" w:line="240" w:lineRule="auto"/>
              <w:rPr>
                <w:lang w:val="en-GB" w:eastAsia="ar-SA"/>
              </w:rPr>
            </w:pPr>
            <w:r w:rsidRPr="0062169B">
              <w:rPr>
                <w:lang w:val="en-GB" w:eastAsia="ar-SA"/>
              </w:rPr>
              <w:t>High</w:t>
            </w:r>
          </w:p>
        </w:tc>
        <w:tc>
          <w:tcPr>
            <w:tcW w:w="12147" w:type="dxa"/>
            <w:shd w:val="clear" w:color="auto" w:fill="auto"/>
          </w:tcPr>
          <w:p w14:paraId="481C9B92" w14:textId="77777777" w:rsidR="0062169B" w:rsidRPr="0062169B" w:rsidRDefault="0062169B" w:rsidP="0062169B">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14:paraId="00A02AAA" w14:textId="77777777" w:rsidR="0062169B" w:rsidRDefault="0062169B" w:rsidP="0062169B">
      <w:pPr>
        <w:suppressAutoHyphens/>
        <w:spacing w:after="0" w:line="240" w:lineRule="auto"/>
        <w:rPr>
          <w:lang w:val="en-GB" w:eastAsia="ar-SA"/>
        </w:rPr>
      </w:pPr>
    </w:p>
    <w:p w14:paraId="1B916A5E" w14:textId="77777777" w:rsidR="008919AF" w:rsidRDefault="004F79A9" w:rsidP="00750F79">
      <w:pPr>
        <w:pStyle w:val="berschrift1"/>
        <w:rPr>
          <w:rFonts w:ascii="Times New Roman" w:hAnsi="Times New Roman"/>
          <w:sz w:val="28"/>
          <w:szCs w:val="28"/>
          <w:lang w:val="en-GB" w:eastAsia="ar-SA"/>
        </w:rPr>
      </w:pPr>
      <w:r>
        <w:rPr>
          <w:lang w:val="en-GB" w:eastAsia="ar-SA"/>
        </w:rPr>
        <w:br w:type="page"/>
      </w:r>
      <w:bookmarkStart w:id="28" w:name="_Toc45570501"/>
      <w:r w:rsidR="008919AF" w:rsidRPr="004F79A9">
        <w:rPr>
          <w:rFonts w:ascii="Times New Roman" w:hAnsi="Times New Roman"/>
          <w:sz w:val="28"/>
          <w:szCs w:val="28"/>
          <w:lang w:val="en-GB" w:eastAsia="ar-SA"/>
        </w:rPr>
        <w:lastRenderedPageBreak/>
        <w:t xml:space="preserve">ANNEX IV </w:t>
      </w:r>
      <w:r w:rsidR="008919AF">
        <w:rPr>
          <w:rFonts w:ascii="Times New Roman" w:hAnsi="Times New Roman"/>
          <w:sz w:val="28"/>
          <w:szCs w:val="28"/>
          <w:lang w:val="en-GB" w:eastAsia="ar-SA"/>
        </w:rPr>
        <w:t>CBD pathway categorisation scheme</w:t>
      </w:r>
      <w:bookmarkEnd w:id="28"/>
      <w:r w:rsidR="008919AF">
        <w:rPr>
          <w:rFonts w:ascii="Times New Roman" w:hAnsi="Times New Roman"/>
          <w:sz w:val="28"/>
          <w:szCs w:val="28"/>
          <w:lang w:val="en-GB" w:eastAsia="ar-SA"/>
        </w:rPr>
        <w:t xml:space="preserve"> </w:t>
      </w:r>
    </w:p>
    <w:p w14:paraId="34AA4AE1" w14:textId="29D0D7D6" w:rsidR="008919AF" w:rsidRDefault="00975E02" w:rsidP="0015508A">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0015508A" w:rsidRPr="009F6386">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Pr>
          <w:b/>
          <w:u w:val="single"/>
          <w:lang w:val="en-GB" w:eastAsia="ar-SA"/>
        </w:rPr>
        <w:t>environment</w:t>
      </w:r>
      <w:r w:rsidR="0015508A" w:rsidRPr="009F6386">
        <w:rPr>
          <w:b/>
          <w:u w:val="single"/>
          <w:lang w:val="en-GB" w:eastAsia="ar-SA"/>
        </w:rPr>
        <w:t>.</w:t>
      </w:r>
      <w:r w:rsidR="0015508A">
        <w:rPr>
          <w:lang w:val="en-GB" w:eastAsia="ar-SA"/>
        </w:rPr>
        <w:t xml:space="preserve"> </w:t>
      </w:r>
      <w:r w:rsidR="005E414B">
        <w:rPr>
          <w:noProof/>
          <w:lang w:eastAsia="de-AT"/>
        </w:rPr>
        <w:drawing>
          <wp:inline distT="0" distB="0" distL="0" distR="0" wp14:anchorId="4458443A" wp14:editId="0A423AA7">
            <wp:extent cx="5762625" cy="6686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6686550"/>
                    </a:xfrm>
                    <a:prstGeom prst="rect">
                      <a:avLst/>
                    </a:prstGeom>
                    <a:noFill/>
                    <a:ln>
                      <a:noFill/>
                    </a:ln>
                  </pic:spPr>
                </pic:pic>
              </a:graphicData>
            </a:graphic>
          </wp:inline>
        </w:drawing>
      </w:r>
    </w:p>
    <w:p w14:paraId="04075798" w14:textId="77777777" w:rsidR="0025431F" w:rsidRPr="0062169B" w:rsidRDefault="008919AF" w:rsidP="0062169B">
      <w:pPr>
        <w:suppressAutoHyphens/>
        <w:spacing w:after="0" w:line="240" w:lineRule="auto"/>
        <w:rPr>
          <w:lang w:val="en-GB" w:eastAsia="ar-SA"/>
        </w:rPr>
      </w:pPr>
      <w:r>
        <w:rPr>
          <w:lang w:val="en-GB" w:eastAsia="ar-SA"/>
        </w:rPr>
        <w:br w:type="page"/>
      </w:r>
    </w:p>
    <w:p w14:paraId="28B826BE" w14:textId="77777777" w:rsidR="0025431F" w:rsidRPr="004F79A9" w:rsidRDefault="0025431F" w:rsidP="004F79A9">
      <w:pPr>
        <w:pStyle w:val="berschrift1"/>
        <w:rPr>
          <w:rFonts w:ascii="Times New Roman" w:hAnsi="Times New Roman"/>
          <w:sz w:val="28"/>
          <w:szCs w:val="28"/>
          <w:lang w:val="en-GB" w:eastAsia="ar-SA"/>
        </w:rPr>
      </w:pPr>
      <w:bookmarkStart w:id="29" w:name="_Toc45570502"/>
      <w:r w:rsidRPr="004F79A9">
        <w:rPr>
          <w:rFonts w:ascii="Times New Roman" w:hAnsi="Times New Roman"/>
          <w:sz w:val="28"/>
          <w:szCs w:val="28"/>
          <w:lang w:val="en-GB" w:eastAsia="ar-SA"/>
        </w:rPr>
        <w:lastRenderedPageBreak/>
        <w:t>ANNEX V Ecosystem services classification (CICES V5.1, simplified) and examples</w:t>
      </w:r>
      <w:bookmarkEnd w:id="29"/>
      <w:r w:rsidRPr="004F79A9">
        <w:rPr>
          <w:rFonts w:ascii="Times New Roman" w:hAnsi="Times New Roman"/>
          <w:sz w:val="28"/>
          <w:szCs w:val="28"/>
          <w:lang w:val="en-GB" w:eastAsia="ar-SA"/>
        </w:rPr>
        <w:t xml:space="preserve"> </w:t>
      </w:r>
    </w:p>
    <w:p w14:paraId="3BB311EA" w14:textId="77777777" w:rsidR="0025431F" w:rsidRPr="0025431F" w:rsidRDefault="0025431F" w:rsidP="0025431F">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14:paraId="5FC319C2" w14:textId="77777777" w:rsidR="0025431F" w:rsidRPr="0025431F" w:rsidRDefault="0025431F" w:rsidP="0025431F">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4"/>
        <w:gridCol w:w="1747"/>
        <w:gridCol w:w="4683"/>
      </w:tblGrid>
      <w:tr w:rsidR="0025431F" w:rsidRPr="007777B5" w14:paraId="527A7AB2" w14:textId="77777777" w:rsidTr="007256DF">
        <w:trPr>
          <w:trHeight w:val="330"/>
        </w:trPr>
        <w:tc>
          <w:tcPr>
            <w:tcW w:w="0" w:type="auto"/>
            <w:tcBorders>
              <w:top w:val="single" w:sz="8" w:space="0" w:color="auto"/>
              <w:left w:val="single" w:sz="8" w:space="0" w:color="auto"/>
              <w:bottom w:val="single" w:sz="8" w:space="0" w:color="auto"/>
              <w:right w:val="single" w:sz="8" w:space="0" w:color="auto"/>
            </w:tcBorders>
            <w:shd w:val="clear" w:color="000000" w:fill="B8CCE4"/>
            <w:hideMark/>
          </w:tcPr>
          <w:p w14:paraId="5ABFFE3E"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sz="8" w:space="0" w:color="auto"/>
              <w:left w:val="nil"/>
              <w:bottom w:val="single" w:sz="8" w:space="0" w:color="auto"/>
              <w:right w:val="single" w:sz="8" w:space="0" w:color="auto"/>
            </w:tcBorders>
            <w:shd w:val="clear" w:color="000000" w:fill="B8CCE4"/>
            <w:hideMark/>
          </w:tcPr>
          <w:p w14:paraId="12897767"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sz="8" w:space="0" w:color="auto"/>
              <w:left w:val="nil"/>
              <w:bottom w:val="single" w:sz="8" w:space="0" w:color="auto"/>
              <w:right w:val="single" w:sz="8" w:space="0" w:color="auto"/>
            </w:tcBorders>
            <w:shd w:val="clear" w:color="000000" w:fill="B8CCE4"/>
            <w:hideMark/>
          </w:tcPr>
          <w:p w14:paraId="3EB66CF4"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sz="8" w:space="0" w:color="auto"/>
              <w:left w:val="nil"/>
              <w:bottom w:val="nil"/>
              <w:right w:val="single" w:sz="8" w:space="0" w:color="auto"/>
            </w:tcBorders>
            <w:shd w:val="clear" w:color="000000" w:fill="B8CCE4"/>
            <w:hideMark/>
          </w:tcPr>
          <w:p w14:paraId="777EB1DE" w14:textId="77777777" w:rsidR="0025431F" w:rsidRPr="00163835" w:rsidRDefault="0025431F" w:rsidP="0025431F">
            <w:pPr>
              <w:spacing w:after="0" w:line="240" w:lineRule="auto"/>
              <w:rPr>
                <w:rFonts w:eastAsia="Times New Roman"/>
                <w:b/>
                <w:bCs/>
                <w:sz w:val="18"/>
                <w:szCs w:val="18"/>
                <w:lang w:val="fr-BE" w:eastAsia="de-DE"/>
              </w:rPr>
            </w:pPr>
            <w:r w:rsidRPr="00163835">
              <w:rPr>
                <w:rFonts w:eastAsia="Times New Roman"/>
                <w:b/>
                <w:bCs/>
                <w:sz w:val="18"/>
                <w:szCs w:val="18"/>
                <w:lang w:val="fr-BE" w:eastAsia="de-DE"/>
              </w:rPr>
              <w:t>Examples (i.e. relevant CICES “classes”)</w:t>
            </w:r>
          </w:p>
        </w:tc>
      </w:tr>
      <w:tr w:rsidR="0025431F" w:rsidRPr="007777B5" w14:paraId="54DAF8D0" w14:textId="77777777" w:rsidTr="007256DF">
        <w:trPr>
          <w:trHeight w:val="1049"/>
        </w:trPr>
        <w:tc>
          <w:tcPr>
            <w:tcW w:w="0" w:type="auto"/>
            <w:tcBorders>
              <w:top w:val="nil"/>
              <w:left w:val="single" w:sz="8" w:space="0" w:color="auto"/>
              <w:bottom w:val="nil"/>
              <w:right w:val="single" w:sz="8" w:space="0" w:color="auto"/>
            </w:tcBorders>
            <w:shd w:val="clear" w:color="000000" w:fill="FCD5B4"/>
            <w:hideMark/>
          </w:tcPr>
          <w:p w14:paraId="3FC1F1FB"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sz="8" w:space="0" w:color="auto"/>
            </w:tcBorders>
            <w:shd w:val="clear" w:color="000000" w:fill="FCD5B4"/>
            <w:hideMark/>
          </w:tcPr>
          <w:p w14:paraId="0E6CF291" w14:textId="77777777" w:rsidR="0025431F" w:rsidRPr="0025431F" w:rsidRDefault="0025431F" w:rsidP="0025431F">
            <w:pPr>
              <w:spacing w:after="0" w:line="240" w:lineRule="auto"/>
              <w:rPr>
                <w:rFonts w:eastAsia="Times New Roman"/>
                <w:b/>
                <w:sz w:val="18"/>
                <w:szCs w:val="18"/>
                <w:lang w:val="de-DE" w:eastAsia="de-DE"/>
              </w:rPr>
            </w:pPr>
            <w:r w:rsidRPr="0025431F">
              <w:rPr>
                <w:rFonts w:eastAsia="Times New Roman"/>
                <w:b/>
                <w:sz w:val="18"/>
                <w:szCs w:val="18"/>
                <w:lang w:val="de-DE" w:eastAsia="de-DE"/>
              </w:rPr>
              <w:t>Biomass</w:t>
            </w:r>
          </w:p>
        </w:tc>
        <w:tc>
          <w:tcPr>
            <w:tcW w:w="3118" w:type="dxa"/>
            <w:tcBorders>
              <w:top w:val="nil"/>
              <w:left w:val="nil"/>
              <w:bottom w:val="single" w:sz="4" w:space="0" w:color="auto"/>
              <w:right w:val="single" w:sz="4" w:space="0" w:color="auto"/>
            </w:tcBorders>
            <w:shd w:val="clear" w:color="000000" w:fill="FCD5B4"/>
            <w:hideMark/>
          </w:tcPr>
          <w:p w14:paraId="04A269F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sz="4" w:space="0" w:color="auto"/>
              <w:right w:val="single" w:sz="8" w:space="0" w:color="auto"/>
            </w:tcBorders>
            <w:shd w:val="clear" w:color="auto" w:fill="auto"/>
            <w:hideMark/>
          </w:tcPr>
          <w:p w14:paraId="65C8C30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61F0007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cultivated plants, fungi, algae and bacteria for direct use or processing  (excluding genetic materials);</w:t>
            </w:r>
          </w:p>
          <w:p w14:paraId="4F4EFC9F"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  energy</w:t>
            </w:r>
          </w:p>
          <w:p w14:paraId="243E315C" w14:textId="77777777" w:rsidR="0025431F" w:rsidRPr="0025431F" w:rsidRDefault="0025431F" w:rsidP="0025431F">
            <w:pPr>
              <w:spacing w:after="0" w:line="240" w:lineRule="auto"/>
              <w:rPr>
                <w:rFonts w:eastAsia="Times New Roman"/>
                <w:sz w:val="18"/>
                <w:szCs w:val="18"/>
                <w:u w:val="single"/>
                <w:lang w:val="en-US" w:eastAsia="de-DE"/>
              </w:rPr>
            </w:pPr>
          </w:p>
          <w:p w14:paraId="00F868D9"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0025431F" w:rsidRPr="007777B5" w14:paraId="4ED9AD74" w14:textId="77777777" w:rsidTr="007256DF">
        <w:trPr>
          <w:trHeight w:val="731"/>
        </w:trPr>
        <w:tc>
          <w:tcPr>
            <w:tcW w:w="0" w:type="auto"/>
            <w:tcBorders>
              <w:top w:val="nil"/>
              <w:left w:val="single" w:sz="8" w:space="0" w:color="auto"/>
              <w:bottom w:val="nil"/>
              <w:right w:val="single" w:sz="8" w:space="0" w:color="auto"/>
            </w:tcBorders>
            <w:shd w:val="clear" w:color="000000" w:fill="FCD5B4"/>
          </w:tcPr>
          <w:p w14:paraId="6F88354D"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bottom w:val="nil"/>
              <w:right w:val="single" w:sz="8" w:space="0" w:color="auto"/>
            </w:tcBorders>
            <w:shd w:val="clear" w:color="000000" w:fill="FCD5B4"/>
          </w:tcPr>
          <w:p w14:paraId="5771CC4C"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43B76D3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sz="4" w:space="0" w:color="auto"/>
              <w:right w:val="single" w:sz="8" w:space="0" w:color="auto"/>
            </w:tcBorders>
            <w:shd w:val="clear" w:color="auto" w:fill="auto"/>
          </w:tcPr>
          <w:p w14:paraId="6EE6404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Plants cultivated by in- situ aquaculture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123DE24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in-situ aquaculture for direct use or processing  (excluding genetic materials);</w:t>
            </w:r>
          </w:p>
          <w:p w14:paraId="6B1F8873"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14:paraId="33C293DF" w14:textId="77777777" w:rsidR="0025431F" w:rsidRPr="0025431F" w:rsidRDefault="0025431F" w:rsidP="0025431F">
            <w:pPr>
              <w:spacing w:after="0" w:line="240" w:lineRule="auto"/>
              <w:rPr>
                <w:rFonts w:eastAsia="Times New Roman"/>
                <w:sz w:val="18"/>
                <w:szCs w:val="18"/>
                <w:u w:val="single"/>
                <w:lang w:val="en-US" w:eastAsia="de-DE"/>
              </w:rPr>
            </w:pPr>
          </w:p>
          <w:p w14:paraId="4AAFA1A9"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0025431F" w:rsidRPr="007777B5" w14:paraId="4AF96C6A" w14:textId="77777777" w:rsidTr="007256DF">
        <w:trPr>
          <w:trHeight w:val="800"/>
        </w:trPr>
        <w:tc>
          <w:tcPr>
            <w:tcW w:w="0" w:type="auto"/>
            <w:tcBorders>
              <w:top w:val="nil"/>
              <w:left w:val="single" w:sz="8" w:space="0" w:color="auto"/>
              <w:bottom w:val="nil"/>
              <w:right w:val="single" w:sz="8" w:space="0" w:color="auto"/>
            </w:tcBorders>
            <w:shd w:val="clear" w:color="000000" w:fill="FCD5B4"/>
          </w:tcPr>
          <w:p w14:paraId="0FE02BE9"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bottom w:val="nil"/>
              <w:right w:val="single" w:sz="8" w:space="0" w:color="auto"/>
            </w:tcBorders>
            <w:shd w:val="clear" w:color="000000" w:fill="FCD5B4"/>
          </w:tcPr>
          <w:p w14:paraId="26014B49"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1AB1E77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sz="4" w:space="0" w:color="auto"/>
              <w:right w:val="single" w:sz="8" w:space="0" w:color="auto"/>
            </w:tcBorders>
            <w:shd w:val="clear" w:color="auto" w:fill="auto"/>
          </w:tcPr>
          <w:p w14:paraId="360A9A8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4FD7DB8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reared animals for direct use or processing (excluding genetic materials);</w:t>
            </w:r>
          </w:p>
          <w:p w14:paraId="270DAEC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14:paraId="52F5B405" w14:textId="77777777" w:rsidR="0025431F" w:rsidRPr="0025431F" w:rsidRDefault="0025431F" w:rsidP="0025431F">
            <w:pPr>
              <w:spacing w:after="0" w:line="240" w:lineRule="auto"/>
              <w:rPr>
                <w:rFonts w:eastAsia="Times New Roman"/>
                <w:sz w:val="18"/>
                <w:szCs w:val="18"/>
                <w:lang w:val="en-US" w:eastAsia="de-DE"/>
              </w:rPr>
            </w:pPr>
          </w:p>
          <w:p w14:paraId="37080D7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0025431F" w:rsidRPr="007777B5" w14:paraId="07C8E8C9" w14:textId="77777777" w:rsidTr="007256DF">
        <w:trPr>
          <w:trHeight w:val="840"/>
        </w:trPr>
        <w:tc>
          <w:tcPr>
            <w:tcW w:w="0" w:type="auto"/>
            <w:tcBorders>
              <w:top w:val="nil"/>
              <w:left w:val="single" w:sz="8" w:space="0" w:color="auto"/>
              <w:bottom w:val="nil"/>
              <w:right w:val="single" w:sz="8" w:space="0" w:color="auto"/>
            </w:tcBorders>
            <w:shd w:val="clear" w:color="000000" w:fill="FCD5B4"/>
            <w:hideMark/>
          </w:tcPr>
          <w:p w14:paraId="5DC104B5"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sz="8" w:space="0" w:color="auto"/>
            </w:tcBorders>
            <w:shd w:val="clear" w:color="000000" w:fill="FCD5B4"/>
            <w:hideMark/>
          </w:tcPr>
          <w:p w14:paraId="50DE8AA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FCD5B4"/>
            <w:hideMark/>
          </w:tcPr>
          <w:p w14:paraId="047A7FB7" w14:textId="77777777" w:rsidR="0025431F" w:rsidRPr="0025431F" w:rsidRDefault="0025431F" w:rsidP="0025431F">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sz="4" w:space="0" w:color="auto"/>
              <w:right w:val="single" w:sz="8" w:space="0" w:color="auto"/>
            </w:tcBorders>
            <w:shd w:val="clear" w:color="auto" w:fill="auto"/>
            <w:hideMark/>
          </w:tcPr>
          <w:p w14:paraId="6A824EC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2415AE3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animals grown by in-situ aquaculture for direct use or processing  (excluding genetic materials);</w:t>
            </w:r>
          </w:p>
          <w:p w14:paraId="6ECA5AF6"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14:paraId="6410726C" w14:textId="77777777" w:rsidR="0025431F" w:rsidRPr="0025431F" w:rsidRDefault="0025431F" w:rsidP="0025431F">
            <w:pPr>
              <w:spacing w:after="0" w:line="240" w:lineRule="auto"/>
              <w:rPr>
                <w:rFonts w:eastAsia="Times New Roman"/>
                <w:sz w:val="18"/>
                <w:szCs w:val="18"/>
                <w:u w:val="single"/>
                <w:lang w:val="en-US" w:eastAsia="de-DE"/>
              </w:rPr>
            </w:pPr>
          </w:p>
          <w:p w14:paraId="6602782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0025431F" w:rsidRPr="007777B5" w14:paraId="73171D5A" w14:textId="77777777" w:rsidTr="007256DF">
        <w:trPr>
          <w:trHeight w:val="416"/>
        </w:trPr>
        <w:tc>
          <w:tcPr>
            <w:tcW w:w="0" w:type="auto"/>
            <w:tcBorders>
              <w:top w:val="nil"/>
              <w:left w:val="single" w:sz="8" w:space="0" w:color="auto"/>
              <w:bottom w:val="nil"/>
              <w:right w:val="single" w:sz="8" w:space="0" w:color="auto"/>
            </w:tcBorders>
            <w:shd w:val="clear" w:color="000000" w:fill="FCD5B4"/>
          </w:tcPr>
          <w:p w14:paraId="41970E5B"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right w:val="single" w:sz="8" w:space="0" w:color="auto"/>
            </w:tcBorders>
            <w:shd w:val="clear" w:color="000000" w:fill="FCD5B4"/>
          </w:tcPr>
          <w:p w14:paraId="5B0EA0C2"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5B3A1B4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5F36373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14:paraId="3DF1BF9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plants for direct use or processing  (excluding genetic materials);</w:t>
            </w:r>
          </w:p>
          <w:p w14:paraId="7E5069BB"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14:paraId="6DF535A0"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0025431F" w:rsidRPr="007777B5" w14:paraId="5EAE6777" w14:textId="77777777" w:rsidTr="007256DF">
        <w:trPr>
          <w:trHeight w:val="485"/>
        </w:trPr>
        <w:tc>
          <w:tcPr>
            <w:tcW w:w="0" w:type="auto"/>
            <w:tcBorders>
              <w:top w:val="nil"/>
              <w:left w:val="single" w:sz="8" w:space="0" w:color="auto"/>
              <w:bottom w:val="nil"/>
              <w:right w:val="single" w:sz="4" w:space="0" w:color="auto"/>
            </w:tcBorders>
            <w:shd w:val="clear" w:color="000000" w:fill="FCD5B4"/>
          </w:tcPr>
          <w:p w14:paraId="58CE0AFE"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single" w:sz="4" w:space="0" w:color="auto"/>
              <w:bottom w:val="single" w:sz="4" w:space="0" w:color="auto"/>
              <w:right w:val="single" w:sz="4" w:space="0" w:color="auto"/>
            </w:tcBorders>
            <w:shd w:val="clear" w:color="000000" w:fill="FCD5B4"/>
          </w:tcPr>
          <w:p w14:paraId="73889181"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single" w:sz="4" w:space="0" w:color="auto"/>
              <w:bottom w:val="single" w:sz="4" w:space="0" w:color="auto"/>
              <w:right w:val="single" w:sz="4" w:space="0" w:color="auto"/>
            </w:tcBorders>
            <w:shd w:val="clear" w:color="000000" w:fill="FCD5B4"/>
          </w:tcPr>
          <w:p w14:paraId="5942FCE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79ECC0E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0AB1EE8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animals for direct use or processing (excluding genetic materials);</w:t>
            </w:r>
          </w:p>
          <w:p w14:paraId="6717C3DF"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animals (terrestrial and aquatic)  used as a </w:t>
            </w:r>
            <w:r w:rsidRPr="0025431F">
              <w:rPr>
                <w:rFonts w:eastAsia="Times New Roman"/>
                <w:sz w:val="18"/>
                <w:szCs w:val="18"/>
                <w:u w:val="single"/>
                <w:lang w:val="en-US" w:eastAsia="de-DE"/>
              </w:rPr>
              <w:t>source of energy</w:t>
            </w:r>
          </w:p>
          <w:p w14:paraId="15C22944" w14:textId="77777777" w:rsidR="0025431F" w:rsidRPr="0025431F" w:rsidRDefault="0025431F" w:rsidP="0025431F">
            <w:pPr>
              <w:suppressAutoHyphens/>
              <w:spacing w:after="0" w:line="240" w:lineRule="auto"/>
              <w:rPr>
                <w:rFonts w:eastAsia="Times New Roman"/>
                <w:sz w:val="18"/>
                <w:szCs w:val="18"/>
                <w:lang w:val="en-US" w:eastAsia="de-DE"/>
              </w:rPr>
            </w:pPr>
          </w:p>
          <w:p w14:paraId="54B5D4B8" w14:textId="77777777" w:rsidR="0025431F" w:rsidRPr="0025431F" w:rsidRDefault="0025431F" w:rsidP="0025431F">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lastRenderedPageBreak/>
              <w:t>Example: reduction in the availability of wild animals (e.g. fish stocks,  game) due to non-native organisms (competition, predations, spread of disease etc.)</w:t>
            </w:r>
          </w:p>
        </w:tc>
      </w:tr>
      <w:tr w:rsidR="0025431F" w:rsidRPr="007777B5" w14:paraId="6266FDCB" w14:textId="77777777" w:rsidTr="007256DF">
        <w:trPr>
          <w:trHeight w:val="585"/>
        </w:trPr>
        <w:tc>
          <w:tcPr>
            <w:tcW w:w="0" w:type="auto"/>
            <w:tcBorders>
              <w:top w:val="nil"/>
              <w:left w:val="single" w:sz="8" w:space="0" w:color="auto"/>
              <w:bottom w:val="nil"/>
              <w:right w:val="single" w:sz="8" w:space="0" w:color="auto"/>
            </w:tcBorders>
            <w:shd w:val="clear" w:color="000000" w:fill="FCD5B4"/>
          </w:tcPr>
          <w:p w14:paraId="63C42B27"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single" w:sz="4" w:space="0" w:color="auto"/>
              <w:left w:val="nil"/>
              <w:bottom w:val="nil"/>
              <w:right w:val="single" w:sz="8" w:space="0" w:color="auto"/>
            </w:tcBorders>
            <w:shd w:val="clear" w:color="000000" w:fill="FCD5B4"/>
          </w:tcPr>
          <w:p w14:paraId="77B858B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sz="4" w:space="0" w:color="auto"/>
              <w:left w:val="nil"/>
              <w:bottom w:val="single" w:sz="4" w:space="0" w:color="auto"/>
              <w:right w:val="single" w:sz="4" w:space="0" w:color="auto"/>
            </w:tcBorders>
            <w:shd w:val="clear" w:color="000000" w:fill="FCD5B4"/>
          </w:tcPr>
          <w:p w14:paraId="76309E1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sz="4" w:space="0" w:color="auto"/>
              <w:right w:val="single" w:sz="8" w:space="0" w:color="auto"/>
            </w:tcBorders>
            <w:shd w:val="clear" w:color="auto" w:fill="auto"/>
          </w:tcPr>
          <w:p w14:paraId="422D3C4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14:paraId="5C6D857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14:paraId="70A63019"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14:paraId="32901150" w14:textId="77777777" w:rsidR="0025431F" w:rsidRPr="0025431F" w:rsidRDefault="0025431F" w:rsidP="0025431F">
            <w:pPr>
              <w:spacing w:after="0" w:line="240" w:lineRule="auto"/>
              <w:rPr>
                <w:rFonts w:eastAsia="Times New Roman"/>
                <w:sz w:val="18"/>
                <w:szCs w:val="18"/>
                <w:u w:val="single"/>
                <w:lang w:val="en-US" w:eastAsia="de-DE"/>
              </w:rPr>
            </w:pPr>
          </w:p>
          <w:p w14:paraId="5BF508F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0025431F" w:rsidRPr="007777B5" w14:paraId="51A0B150" w14:textId="77777777" w:rsidTr="007256DF">
        <w:trPr>
          <w:trHeight w:val="693"/>
        </w:trPr>
        <w:tc>
          <w:tcPr>
            <w:tcW w:w="0" w:type="auto"/>
            <w:tcBorders>
              <w:top w:val="nil"/>
              <w:left w:val="single" w:sz="8" w:space="0" w:color="auto"/>
              <w:bottom w:val="nil"/>
              <w:right w:val="single" w:sz="8" w:space="0" w:color="auto"/>
            </w:tcBorders>
            <w:shd w:val="clear" w:color="000000" w:fill="FCD5B4"/>
          </w:tcPr>
          <w:p w14:paraId="242348D0"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bottom w:val="single" w:sz="4" w:space="0" w:color="auto"/>
              <w:right w:val="single" w:sz="8" w:space="0" w:color="auto"/>
            </w:tcBorders>
            <w:shd w:val="clear" w:color="000000" w:fill="FCD5B4"/>
          </w:tcPr>
          <w:p w14:paraId="78AD14E6"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2307A46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sz="4" w:space="0" w:color="auto"/>
              <w:right w:val="single" w:sz="8" w:space="0" w:color="auto"/>
            </w:tcBorders>
            <w:shd w:val="clear" w:color="auto" w:fill="auto"/>
          </w:tcPr>
          <w:p w14:paraId="7739FB9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14:paraId="0675042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(whole organisms) used to breed  new strains or varieties; </w:t>
            </w:r>
          </w:p>
          <w:p w14:paraId="522E212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  for the design and construction of new biological entities</w:t>
            </w:r>
          </w:p>
          <w:p w14:paraId="4EBB3AE6" w14:textId="77777777" w:rsidR="0025431F" w:rsidRPr="0025431F" w:rsidRDefault="0025431F" w:rsidP="0025431F">
            <w:pPr>
              <w:spacing w:after="0" w:line="240" w:lineRule="auto"/>
              <w:rPr>
                <w:rFonts w:eastAsia="Times New Roman"/>
                <w:sz w:val="18"/>
                <w:szCs w:val="18"/>
                <w:lang w:val="en-US" w:eastAsia="de-DE"/>
              </w:rPr>
            </w:pPr>
          </w:p>
          <w:p w14:paraId="7FCF5FF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0025431F" w:rsidRPr="007777B5" w14:paraId="183032E4" w14:textId="77777777" w:rsidTr="007256DF">
        <w:trPr>
          <w:trHeight w:val="754"/>
        </w:trPr>
        <w:tc>
          <w:tcPr>
            <w:tcW w:w="0" w:type="auto"/>
            <w:tcBorders>
              <w:top w:val="nil"/>
              <w:left w:val="single" w:sz="8" w:space="0" w:color="auto"/>
              <w:bottom w:val="nil"/>
              <w:right w:val="single" w:sz="8" w:space="0" w:color="auto"/>
            </w:tcBorders>
            <w:shd w:val="clear" w:color="000000" w:fill="FCD5B4"/>
            <w:hideMark/>
          </w:tcPr>
          <w:p w14:paraId="1CBF213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sz="4" w:space="0" w:color="auto"/>
              <w:left w:val="nil"/>
              <w:bottom w:val="nil"/>
              <w:right w:val="single" w:sz="8" w:space="0" w:color="auto"/>
            </w:tcBorders>
            <w:shd w:val="clear" w:color="000000" w:fill="FCD5B4"/>
            <w:hideMark/>
          </w:tcPr>
          <w:p w14:paraId="6B69AB3E" w14:textId="77777777" w:rsidR="0025431F" w:rsidRPr="0025431F" w:rsidRDefault="0025431F" w:rsidP="0025431F">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r w:rsidRPr="0025431F">
              <w:rPr>
                <w:rFonts w:eastAsia="Times New Roman"/>
                <w:b/>
                <w:sz w:val="18"/>
                <w:szCs w:val="18"/>
                <w:lang w:val="de-DE" w:eastAsia="de-DE"/>
              </w:rPr>
              <w:t>Water</w:t>
            </w:r>
            <w:r w:rsidRPr="0025431F">
              <w:rPr>
                <w:rFonts w:eastAsia="Times New Roman"/>
                <w:b/>
                <w:sz w:val="18"/>
                <w:szCs w:val="18"/>
                <w:vertAlign w:val="superscript"/>
                <w:lang w:val="de-DE" w:eastAsia="de-DE"/>
              </w:rPr>
              <w:footnoteReference w:id="8"/>
            </w:r>
            <w:r w:rsidRPr="0025431F">
              <w:rPr>
                <w:rFonts w:eastAsia="Times New Roman"/>
                <w:b/>
                <w:sz w:val="18"/>
                <w:szCs w:val="18"/>
                <w:lang w:val="de-DE" w:eastAsia="de-DE"/>
              </w:rPr>
              <w:tab/>
            </w:r>
          </w:p>
        </w:tc>
        <w:tc>
          <w:tcPr>
            <w:tcW w:w="3118" w:type="dxa"/>
            <w:tcBorders>
              <w:top w:val="single" w:sz="4" w:space="0" w:color="auto"/>
              <w:left w:val="nil"/>
              <w:bottom w:val="single" w:sz="4" w:space="0" w:color="auto"/>
              <w:right w:val="single" w:sz="4" w:space="0" w:color="auto"/>
            </w:tcBorders>
            <w:shd w:val="clear" w:color="000000" w:fill="FCD5B4"/>
            <w:hideMark/>
          </w:tcPr>
          <w:p w14:paraId="4FDB642E" w14:textId="77777777" w:rsidR="0025431F" w:rsidRPr="0025431F" w:rsidRDefault="0025431F" w:rsidP="0025431F">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sz="4" w:space="0" w:color="auto"/>
              <w:right w:val="single" w:sz="8" w:space="0" w:color="auto"/>
            </w:tcBorders>
            <w:shd w:val="clear" w:color="auto" w:fill="auto"/>
            <w:hideMark/>
          </w:tcPr>
          <w:p w14:paraId="2E9F1FE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14:paraId="299725E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14:paraId="2694D71F"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14:paraId="370D8473" w14:textId="77777777" w:rsidR="0025431F" w:rsidRPr="0025431F" w:rsidRDefault="0025431F" w:rsidP="0025431F">
            <w:pPr>
              <w:spacing w:after="0" w:line="240" w:lineRule="auto"/>
              <w:rPr>
                <w:rFonts w:eastAsia="Times New Roman"/>
                <w:sz w:val="18"/>
                <w:szCs w:val="18"/>
                <w:u w:val="single"/>
                <w:lang w:val="en-US" w:eastAsia="de-DE"/>
              </w:rPr>
            </w:pPr>
          </w:p>
          <w:p w14:paraId="1C9EEE7F"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0025431F" w:rsidRPr="007777B5" w14:paraId="4C7FAA9F" w14:textId="77777777" w:rsidTr="007256DF">
        <w:trPr>
          <w:trHeight w:val="406"/>
        </w:trPr>
        <w:tc>
          <w:tcPr>
            <w:tcW w:w="0" w:type="auto"/>
            <w:tcBorders>
              <w:top w:val="nil"/>
              <w:left w:val="single" w:sz="8" w:space="0" w:color="auto"/>
              <w:bottom w:val="nil"/>
              <w:right w:val="single" w:sz="8" w:space="0" w:color="auto"/>
            </w:tcBorders>
            <w:shd w:val="clear" w:color="000000" w:fill="FCD5B4"/>
            <w:hideMark/>
          </w:tcPr>
          <w:p w14:paraId="0C1D038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FCD5B4"/>
            <w:hideMark/>
          </w:tcPr>
          <w:p w14:paraId="501C724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8" w:space="0" w:color="auto"/>
              <w:right w:val="single" w:sz="4" w:space="0" w:color="auto"/>
            </w:tcBorders>
            <w:shd w:val="clear" w:color="000000" w:fill="FCD5B4"/>
            <w:hideMark/>
          </w:tcPr>
          <w:p w14:paraId="6E592F1C"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sz="4" w:space="0" w:color="auto"/>
              <w:right w:val="single" w:sz="8" w:space="0" w:color="auto"/>
            </w:tcBorders>
            <w:shd w:val="clear" w:color="auto" w:fill="auto"/>
            <w:hideMark/>
          </w:tcPr>
          <w:p w14:paraId="6E71482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14:paraId="0AE9A0C4"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14:paraId="3FC93347"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Ground water (and subsurface)  used as an </w:t>
            </w:r>
            <w:r w:rsidRPr="0025431F">
              <w:rPr>
                <w:rFonts w:eastAsia="Times New Roman"/>
                <w:sz w:val="18"/>
                <w:szCs w:val="18"/>
                <w:u w:val="single"/>
                <w:lang w:val="en-US" w:eastAsia="de-DE"/>
              </w:rPr>
              <w:t>energy source</w:t>
            </w:r>
          </w:p>
          <w:p w14:paraId="24C10DDA" w14:textId="77777777" w:rsidR="0025431F" w:rsidRPr="0025431F" w:rsidRDefault="0025431F" w:rsidP="0025431F">
            <w:pPr>
              <w:spacing w:after="0" w:line="240" w:lineRule="auto"/>
              <w:rPr>
                <w:rFonts w:eastAsia="Times New Roman"/>
                <w:sz w:val="18"/>
                <w:szCs w:val="18"/>
                <w:u w:val="single"/>
                <w:lang w:val="en-US" w:eastAsia="de-DE"/>
              </w:rPr>
            </w:pPr>
          </w:p>
          <w:p w14:paraId="1D3D1C9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0025431F" w:rsidRPr="007777B5" w14:paraId="342F0641" w14:textId="77777777" w:rsidTr="007256DF">
        <w:trPr>
          <w:trHeight w:val="541"/>
        </w:trPr>
        <w:tc>
          <w:tcPr>
            <w:tcW w:w="0" w:type="auto"/>
            <w:tcBorders>
              <w:top w:val="single" w:sz="8" w:space="0" w:color="auto"/>
              <w:left w:val="single" w:sz="8" w:space="0" w:color="auto"/>
              <w:bottom w:val="nil"/>
              <w:right w:val="single" w:sz="8" w:space="0" w:color="auto"/>
            </w:tcBorders>
            <w:shd w:val="clear" w:color="000000" w:fill="D8E4BC"/>
            <w:hideMark/>
          </w:tcPr>
          <w:p w14:paraId="58C16BB4" w14:textId="77777777" w:rsidR="0025431F" w:rsidRPr="0025431F" w:rsidRDefault="0025431F" w:rsidP="0025431F">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sz="8" w:space="0" w:color="auto"/>
              <w:left w:val="nil"/>
              <w:right w:val="single" w:sz="8" w:space="0" w:color="auto"/>
            </w:tcBorders>
            <w:shd w:val="clear" w:color="000000" w:fill="D8E4BC"/>
            <w:hideMark/>
          </w:tcPr>
          <w:p w14:paraId="0F4DBF5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sz="8" w:space="0" w:color="auto"/>
              <w:left w:val="nil"/>
              <w:bottom w:val="single" w:sz="4" w:space="0" w:color="auto"/>
              <w:right w:val="single" w:sz="4" w:space="0" w:color="auto"/>
            </w:tcBorders>
            <w:shd w:val="clear" w:color="000000" w:fill="D8E4BC"/>
            <w:hideMark/>
          </w:tcPr>
          <w:p w14:paraId="34B25C79"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sz="4" w:space="0" w:color="auto"/>
              <w:right w:val="single" w:sz="8" w:space="0" w:color="auto"/>
            </w:tcBorders>
            <w:shd w:val="clear" w:color="auto" w:fill="auto"/>
          </w:tcPr>
          <w:p w14:paraId="39926F1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14:paraId="41BBA23D" w14:textId="77777777" w:rsidR="0025431F" w:rsidRPr="0025431F" w:rsidRDefault="0025431F" w:rsidP="0025431F">
            <w:pPr>
              <w:spacing w:after="0" w:line="240" w:lineRule="auto"/>
              <w:rPr>
                <w:rFonts w:eastAsia="Times New Roman"/>
                <w:sz w:val="18"/>
                <w:szCs w:val="18"/>
                <w:lang w:val="en-US" w:eastAsia="de-DE"/>
              </w:rPr>
            </w:pPr>
          </w:p>
          <w:p w14:paraId="564BC77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0025431F" w:rsidRPr="007777B5" w14:paraId="4863DB82" w14:textId="77777777" w:rsidTr="007256DF">
        <w:trPr>
          <w:trHeight w:val="658"/>
        </w:trPr>
        <w:tc>
          <w:tcPr>
            <w:tcW w:w="0" w:type="auto"/>
            <w:tcBorders>
              <w:top w:val="nil"/>
              <w:left w:val="single" w:sz="8" w:space="0" w:color="auto"/>
              <w:bottom w:val="nil"/>
              <w:right w:val="single" w:sz="8" w:space="0" w:color="auto"/>
            </w:tcBorders>
            <w:shd w:val="clear" w:color="000000" w:fill="D8E4BC"/>
          </w:tcPr>
          <w:p w14:paraId="0B0FBB0A" w14:textId="77777777" w:rsidR="0025431F" w:rsidRPr="0025431F" w:rsidRDefault="0025431F" w:rsidP="0025431F">
            <w:pPr>
              <w:spacing w:after="0" w:line="240" w:lineRule="auto"/>
              <w:rPr>
                <w:rFonts w:eastAsia="Times New Roman"/>
                <w:sz w:val="18"/>
                <w:szCs w:val="18"/>
                <w:lang w:val="en-US" w:eastAsia="de-DE"/>
              </w:rPr>
            </w:pPr>
          </w:p>
        </w:tc>
        <w:tc>
          <w:tcPr>
            <w:tcW w:w="1785" w:type="dxa"/>
            <w:tcBorders>
              <w:top w:val="nil"/>
              <w:left w:val="nil"/>
              <w:bottom w:val="single" w:sz="4" w:space="0" w:color="auto"/>
              <w:right w:val="single" w:sz="8" w:space="0" w:color="auto"/>
            </w:tcBorders>
            <w:shd w:val="clear" w:color="000000" w:fill="D8E4BC"/>
          </w:tcPr>
          <w:p w14:paraId="758736C9"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tcPr>
          <w:p w14:paraId="5F4DBA26"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sz="4" w:space="0" w:color="auto"/>
              <w:right w:val="single" w:sz="8" w:space="0" w:color="auto"/>
            </w:tcBorders>
            <w:shd w:val="clear" w:color="auto" w:fill="auto"/>
          </w:tcPr>
          <w:p w14:paraId="43EB2AD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  </w:t>
            </w:r>
          </w:p>
          <w:p w14:paraId="2FD6FDDA" w14:textId="77777777" w:rsidR="0025431F" w:rsidRPr="0025431F" w:rsidRDefault="0025431F" w:rsidP="0025431F">
            <w:pPr>
              <w:spacing w:after="0" w:line="240" w:lineRule="auto"/>
              <w:rPr>
                <w:rFonts w:eastAsia="Times New Roman"/>
                <w:sz w:val="18"/>
                <w:szCs w:val="18"/>
                <w:lang w:val="en-US" w:eastAsia="de-DE"/>
              </w:rPr>
            </w:pPr>
          </w:p>
          <w:p w14:paraId="65D5712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0025431F" w:rsidRPr="007777B5" w14:paraId="75D63DF6" w14:textId="77777777" w:rsidTr="007256DF">
        <w:trPr>
          <w:trHeight w:val="1123"/>
        </w:trPr>
        <w:tc>
          <w:tcPr>
            <w:tcW w:w="0" w:type="auto"/>
            <w:tcBorders>
              <w:top w:val="nil"/>
              <w:left w:val="single" w:sz="8" w:space="0" w:color="auto"/>
              <w:bottom w:val="nil"/>
              <w:right w:val="single" w:sz="8" w:space="0" w:color="auto"/>
            </w:tcBorders>
            <w:shd w:val="clear" w:color="000000" w:fill="D8E4BC"/>
            <w:hideMark/>
          </w:tcPr>
          <w:p w14:paraId="39E8F65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sz="4" w:space="0" w:color="auto"/>
              <w:left w:val="nil"/>
              <w:bottom w:val="nil"/>
              <w:right w:val="single" w:sz="8" w:space="0" w:color="auto"/>
            </w:tcBorders>
            <w:shd w:val="clear" w:color="000000" w:fill="D8E4BC"/>
            <w:hideMark/>
          </w:tcPr>
          <w:p w14:paraId="393F924B"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sz="4" w:space="0" w:color="auto"/>
              <w:left w:val="nil"/>
              <w:bottom w:val="single" w:sz="4" w:space="0" w:color="auto"/>
              <w:right w:val="single" w:sz="4" w:space="0" w:color="auto"/>
            </w:tcBorders>
            <w:shd w:val="clear" w:color="000000" w:fill="D8E4BC"/>
            <w:hideMark/>
          </w:tcPr>
          <w:p w14:paraId="56DC188B"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14:paraId="54A66968" w14:textId="77777777" w:rsidR="0025431F" w:rsidRPr="0025431F" w:rsidRDefault="0025431F" w:rsidP="0025431F">
            <w:pPr>
              <w:suppressAutoHyphens/>
              <w:spacing w:after="0" w:line="240" w:lineRule="auto"/>
              <w:rPr>
                <w:rFonts w:eastAsia="Times New Roman"/>
                <w:sz w:val="18"/>
                <w:szCs w:val="18"/>
                <w:lang w:val="en-GB" w:eastAsia="de-DE"/>
              </w:rPr>
            </w:pPr>
          </w:p>
        </w:tc>
        <w:tc>
          <w:tcPr>
            <w:tcW w:w="7711" w:type="dxa"/>
            <w:tcBorders>
              <w:top w:val="nil"/>
              <w:left w:val="nil"/>
              <w:bottom w:val="single" w:sz="4" w:space="0" w:color="auto"/>
              <w:right w:val="single" w:sz="8" w:space="0" w:color="auto"/>
            </w:tcBorders>
            <w:shd w:val="clear" w:color="auto" w:fill="auto"/>
            <w:hideMark/>
          </w:tcPr>
          <w:p w14:paraId="0F269D9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14:paraId="577959E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14:paraId="657B439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14:paraId="44DCF30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14:paraId="6B6491C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14:paraId="0C39ACFB" w14:textId="77777777" w:rsidR="0025431F" w:rsidRPr="0025431F" w:rsidRDefault="0025431F" w:rsidP="0025431F">
            <w:pPr>
              <w:spacing w:after="0" w:line="240" w:lineRule="auto"/>
              <w:rPr>
                <w:rFonts w:eastAsia="Times New Roman"/>
                <w:sz w:val="18"/>
                <w:szCs w:val="18"/>
                <w:lang w:val="en-US" w:eastAsia="de-DE"/>
              </w:rPr>
            </w:pPr>
          </w:p>
          <w:p w14:paraId="1BADCE7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or structure leading to, for example, </w:t>
            </w:r>
            <w:r w:rsidRPr="0025431F">
              <w:rPr>
                <w:rFonts w:eastAsia="Times New Roman"/>
                <w:i/>
                <w:sz w:val="18"/>
                <w:szCs w:val="18"/>
                <w:lang w:val="en-US" w:eastAsia="de-DE"/>
              </w:rPr>
              <w:lastRenderedPageBreak/>
              <w:t>destabilisation of soil, increased risk or intensity of wild fires etc.</w:t>
            </w:r>
          </w:p>
        </w:tc>
      </w:tr>
      <w:tr w:rsidR="0025431F" w:rsidRPr="007777B5" w14:paraId="7B68AC38" w14:textId="77777777" w:rsidTr="007256DF">
        <w:trPr>
          <w:trHeight w:val="600"/>
        </w:trPr>
        <w:tc>
          <w:tcPr>
            <w:tcW w:w="0" w:type="auto"/>
            <w:tcBorders>
              <w:top w:val="nil"/>
              <w:left w:val="single" w:sz="8" w:space="0" w:color="auto"/>
              <w:bottom w:val="nil"/>
              <w:right w:val="single" w:sz="8" w:space="0" w:color="auto"/>
            </w:tcBorders>
            <w:shd w:val="clear" w:color="000000" w:fill="D8E4BC"/>
            <w:hideMark/>
          </w:tcPr>
          <w:p w14:paraId="3713EFF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lastRenderedPageBreak/>
              <w:t> </w:t>
            </w:r>
          </w:p>
        </w:tc>
        <w:tc>
          <w:tcPr>
            <w:tcW w:w="1785" w:type="dxa"/>
            <w:tcBorders>
              <w:top w:val="nil"/>
              <w:left w:val="nil"/>
              <w:bottom w:val="nil"/>
              <w:right w:val="single" w:sz="8" w:space="0" w:color="auto"/>
            </w:tcBorders>
            <w:shd w:val="clear" w:color="000000" w:fill="D8E4BC"/>
          </w:tcPr>
          <w:p w14:paraId="12E8C7D8"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hideMark/>
          </w:tcPr>
          <w:p w14:paraId="0747746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sz="4" w:space="0" w:color="auto"/>
              <w:right w:val="single" w:sz="8" w:space="0" w:color="auto"/>
            </w:tcBorders>
            <w:shd w:val="clear" w:color="auto" w:fill="auto"/>
            <w:hideMark/>
          </w:tcPr>
          <w:p w14:paraId="5B49391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14:paraId="2320A8A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14:paraId="36F32BC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14:paraId="29E3E0C4" w14:textId="77777777" w:rsidR="0025431F" w:rsidRPr="0025431F" w:rsidRDefault="0025431F" w:rsidP="0025431F">
            <w:pPr>
              <w:spacing w:after="0" w:line="240" w:lineRule="auto"/>
              <w:rPr>
                <w:rFonts w:eastAsia="Times New Roman"/>
                <w:sz w:val="18"/>
                <w:szCs w:val="18"/>
                <w:lang w:val="en-US" w:eastAsia="de-DE"/>
              </w:rPr>
            </w:pPr>
          </w:p>
          <w:p w14:paraId="263286C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0025431F" w:rsidRPr="007777B5" w14:paraId="446C75D9" w14:textId="77777777" w:rsidTr="007256DF">
        <w:trPr>
          <w:trHeight w:val="443"/>
        </w:trPr>
        <w:tc>
          <w:tcPr>
            <w:tcW w:w="0" w:type="auto"/>
            <w:tcBorders>
              <w:top w:val="nil"/>
              <w:left w:val="single" w:sz="8" w:space="0" w:color="auto"/>
              <w:bottom w:val="nil"/>
              <w:right w:val="single" w:sz="8" w:space="0" w:color="auto"/>
            </w:tcBorders>
            <w:shd w:val="clear" w:color="000000" w:fill="D8E4BC"/>
            <w:hideMark/>
          </w:tcPr>
          <w:p w14:paraId="79A3E83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200F5F6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08CC4798" w14:textId="77777777" w:rsidR="0025431F" w:rsidRPr="0025431F" w:rsidRDefault="0025431F" w:rsidP="0025431F">
            <w:pPr>
              <w:spacing w:after="0" w:line="240" w:lineRule="auto"/>
              <w:rPr>
                <w:rFonts w:eastAsia="Times New Roman"/>
                <w:b/>
                <w:sz w:val="18"/>
                <w:szCs w:val="18"/>
                <w:lang w:val="de-DE" w:eastAsia="de-DE"/>
              </w:rPr>
            </w:pPr>
            <w:r w:rsidRPr="0025431F">
              <w:rPr>
                <w:rFonts w:eastAsia="Times New Roman"/>
                <w:b/>
                <w:sz w:val="18"/>
                <w:szCs w:val="18"/>
                <w:lang w:val="de-DE" w:eastAsia="de-DE"/>
              </w:rPr>
              <w:t>Pest and disease control</w:t>
            </w:r>
          </w:p>
        </w:tc>
        <w:tc>
          <w:tcPr>
            <w:tcW w:w="7711" w:type="dxa"/>
            <w:tcBorders>
              <w:top w:val="nil"/>
              <w:left w:val="nil"/>
              <w:bottom w:val="single" w:sz="4" w:space="0" w:color="auto"/>
              <w:right w:val="single" w:sz="8" w:space="0" w:color="auto"/>
            </w:tcBorders>
            <w:shd w:val="clear" w:color="auto" w:fill="auto"/>
            <w:hideMark/>
          </w:tcPr>
          <w:p w14:paraId="1FE33CC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14:paraId="6B9F7EB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14:paraId="60CD76A4" w14:textId="77777777" w:rsidR="0025431F" w:rsidRPr="0025431F" w:rsidRDefault="0025431F" w:rsidP="0025431F">
            <w:pPr>
              <w:spacing w:after="0" w:line="240" w:lineRule="auto"/>
              <w:rPr>
                <w:rFonts w:eastAsia="Times New Roman"/>
                <w:sz w:val="18"/>
                <w:szCs w:val="18"/>
                <w:lang w:val="en-US" w:eastAsia="de-DE"/>
              </w:rPr>
            </w:pPr>
          </w:p>
          <w:p w14:paraId="454D601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0025431F" w:rsidRPr="007777B5" w14:paraId="33752323" w14:textId="77777777" w:rsidTr="007256DF">
        <w:trPr>
          <w:trHeight w:val="531"/>
        </w:trPr>
        <w:tc>
          <w:tcPr>
            <w:tcW w:w="0" w:type="auto"/>
            <w:tcBorders>
              <w:top w:val="nil"/>
              <w:left w:val="single" w:sz="8" w:space="0" w:color="auto"/>
              <w:bottom w:val="nil"/>
              <w:right w:val="single" w:sz="8" w:space="0" w:color="auto"/>
            </w:tcBorders>
            <w:shd w:val="clear" w:color="000000" w:fill="D8E4BC"/>
            <w:hideMark/>
          </w:tcPr>
          <w:p w14:paraId="0FF1ECB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4F12C4A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1E0F1FE6" w14:textId="77777777" w:rsidR="0025431F" w:rsidRPr="0025431F" w:rsidRDefault="0025431F" w:rsidP="0025431F">
            <w:pPr>
              <w:spacing w:after="0" w:line="240" w:lineRule="auto"/>
              <w:rPr>
                <w:rFonts w:eastAsia="Times New Roman"/>
                <w:sz w:val="18"/>
                <w:szCs w:val="18"/>
                <w:lang w:val="de-DE" w:eastAsia="de-DE"/>
              </w:rPr>
            </w:pPr>
            <w:r w:rsidRPr="0025431F">
              <w:rPr>
                <w:rFonts w:eastAsia="Times New Roman"/>
                <w:b/>
                <w:sz w:val="18"/>
                <w:szCs w:val="18"/>
                <w:lang w:val="de-DE" w:eastAsia="de-DE"/>
              </w:rPr>
              <w:t xml:space="preserve">Soil quality </w:t>
            </w:r>
            <w:r w:rsidRPr="0025431F">
              <w:rPr>
                <w:rFonts w:eastAsia="Times New Roman"/>
                <w:sz w:val="18"/>
                <w:szCs w:val="18"/>
                <w:lang w:val="de-DE" w:eastAsia="de-DE"/>
              </w:rPr>
              <w:t>regulation</w:t>
            </w:r>
          </w:p>
        </w:tc>
        <w:tc>
          <w:tcPr>
            <w:tcW w:w="7711" w:type="dxa"/>
            <w:tcBorders>
              <w:top w:val="nil"/>
              <w:left w:val="nil"/>
              <w:bottom w:val="single" w:sz="4" w:space="0" w:color="auto"/>
              <w:right w:val="single" w:sz="8" w:space="0" w:color="auto"/>
            </w:tcBorders>
            <w:shd w:val="clear" w:color="auto" w:fill="auto"/>
          </w:tcPr>
          <w:p w14:paraId="45477D3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14:paraId="629C805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14:paraId="28F3D0F6" w14:textId="77777777" w:rsidR="0025431F" w:rsidRPr="0025431F" w:rsidRDefault="0025431F" w:rsidP="0025431F">
            <w:pPr>
              <w:spacing w:after="0" w:line="240" w:lineRule="auto"/>
              <w:rPr>
                <w:rFonts w:eastAsia="Times New Roman"/>
                <w:sz w:val="18"/>
                <w:szCs w:val="18"/>
                <w:lang w:val="en-US" w:eastAsia="de-DE"/>
              </w:rPr>
            </w:pPr>
          </w:p>
          <w:p w14:paraId="2CA43AEB"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0025431F" w:rsidRPr="007777B5" w14:paraId="4FD49396" w14:textId="77777777" w:rsidTr="007256DF">
        <w:trPr>
          <w:trHeight w:val="693"/>
        </w:trPr>
        <w:tc>
          <w:tcPr>
            <w:tcW w:w="0" w:type="auto"/>
            <w:tcBorders>
              <w:top w:val="nil"/>
              <w:left w:val="single" w:sz="8" w:space="0" w:color="auto"/>
              <w:right w:val="single" w:sz="8" w:space="0" w:color="auto"/>
            </w:tcBorders>
            <w:shd w:val="clear" w:color="000000" w:fill="D8E4BC"/>
            <w:hideMark/>
          </w:tcPr>
          <w:p w14:paraId="2FD1C06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1CCFA66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652ECB73" w14:textId="77777777" w:rsidR="0025431F" w:rsidRPr="0025431F" w:rsidRDefault="0025431F" w:rsidP="0025431F">
            <w:pPr>
              <w:spacing w:after="0" w:line="240" w:lineRule="auto"/>
              <w:rPr>
                <w:rFonts w:eastAsia="Times New Roman"/>
                <w:sz w:val="18"/>
                <w:szCs w:val="18"/>
                <w:lang w:val="de-DE" w:eastAsia="de-DE"/>
              </w:rPr>
            </w:pPr>
            <w:r w:rsidRPr="0025431F">
              <w:rPr>
                <w:rFonts w:eastAsia="Times New Roman"/>
                <w:b/>
                <w:sz w:val="18"/>
                <w:szCs w:val="18"/>
                <w:lang w:val="de-DE" w:eastAsia="de-DE"/>
              </w:rPr>
              <w:t>Water</w:t>
            </w:r>
            <w:r w:rsidRPr="0025431F">
              <w:rPr>
                <w:rFonts w:eastAsia="Times New Roman"/>
                <w:sz w:val="18"/>
                <w:szCs w:val="18"/>
                <w:lang w:val="de-DE" w:eastAsia="de-DE"/>
              </w:rPr>
              <w:t xml:space="preserve"> conditions</w:t>
            </w:r>
          </w:p>
        </w:tc>
        <w:tc>
          <w:tcPr>
            <w:tcW w:w="7711" w:type="dxa"/>
            <w:tcBorders>
              <w:top w:val="nil"/>
              <w:left w:val="nil"/>
              <w:bottom w:val="single" w:sz="4" w:space="0" w:color="auto"/>
              <w:right w:val="single" w:sz="8" w:space="0" w:color="auto"/>
            </w:tcBorders>
            <w:shd w:val="clear" w:color="auto" w:fill="auto"/>
          </w:tcPr>
          <w:p w14:paraId="4F3FF06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14:paraId="62F6F31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14:paraId="36D8985E" w14:textId="77777777" w:rsidR="0025431F" w:rsidRPr="0025431F" w:rsidRDefault="0025431F" w:rsidP="0025431F">
            <w:pPr>
              <w:spacing w:after="0" w:line="240" w:lineRule="auto"/>
              <w:rPr>
                <w:rFonts w:eastAsia="Times New Roman"/>
                <w:sz w:val="18"/>
                <w:szCs w:val="18"/>
                <w:lang w:val="en-US" w:eastAsia="de-DE"/>
              </w:rPr>
            </w:pPr>
          </w:p>
          <w:p w14:paraId="2E5A0DE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0025431F" w:rsidRPr="007777B5" w14:paraId="09CE061D" w14:textId="77777777" w:rsidTr="007256DF">
        <w:trPr>
          <w:trHeight w:val="685"/>
        </w:trPr>
        <w:tc>
          <w:tcPr>
            <w:tcW w:w="0" w:type="auto"/>
            <w:tcBorders>
              <w:top w:val="nil"/>
              <w:left w:val="single" w:sz="8" w:space="0" w:color="auto"/>
              <w:bottom w:val="single" w:sz="4" w:space="0" w:color="auto"/>
              <w:right w:val="single" w:sz="8" w:space="0" w:color="auto"/>
            </w:tcBorders>
            <w:shd w:val="clear" w:color="000000" w:fill="D8E4BC"/>
            <w:hideMark/>
          </w:tcPr>
          <w:p w14:paraId="292EC99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02F7A4FC"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7180FAD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sz="4" w:space="0" w:color="auto"/>
              <w:right w:val="single" w:sz="8" w:space="0" w:color="auto"/>
            </w:tcBorders>
            <w:shd w:val="clear" w:color="auto" w:fill="auto"/>
          </w:tcPr>
          <w:p w14:paraId="7C23D2C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14:paraId="055A614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14:paraId="7752CF29" w14:textId="77777777" w:rsidR="0025431F" w:rsidRPr="0025431F" w:rsidRDefault="0025431F" w:rsidP="0025431F">
            <w:pPr>
              <w:spacing w:after="0" w:line="240" w:lineRule="auto"/>
              <w:rPr>
                <w:rFonts w:eastAsia="Times New Roman"/>
                <w:sz w:val="18"/>
                <w:szCs w:val="18"/>
                <w:lang w:val="en-US" w:eastAsia="de-DE"/>
              </w:rPr>
            </w:pPr>
          </w:p>
          <w:p w14:paraId="3EE2471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0025431F" w:rsidRPr="007777B5" w14:paraId="67DEE0F6" w14:textId="77777777" w:rsidTr="007256DF">
        <w:trPr>
          <w:trHeight w:val="54"/>
        </w:trPr>
        <w:tc>
          <w:tcPr>
            <w:tcW w:w="0" w:type="auto"/>
            <w:tcBorders>
              <w:top w:val="single" w:sz="4" w:space="0" w:color="auto"/>
              <w:left w:val="single" w:sz="8" w:space="0" w:color="auto"/>
              <w:bottom w:val="nil"/>
              <w:right w:val="single" w:sz="8" w:space="0" w:color="auto"/>
            </w:tcBorders>
            <w:shd w:val="clear" w:color="000000" w:fill="DCE6F1"/>
            <w:hideMark/>
          </w:tcPr>
          <w:p w14:paraId="3FCD4853" w14:textId="77777777" w:rsidR="0025431F" w:rsidRPr="0025431F" w:rsidRDefault="0025431F" w:rsidP="0025431F">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sz="8" w:space="0" w:color="auto"/>
              <w:left w:val="nil"/>
              <w:bottom w:val="nil"/>
              <w:right w:val="single" w:sz="8" w:space="0" w:color="auto"/>
            </w:tcBorders>
            <w:shd w:val="clear" w:color="000000" w:fill="DCE6F1"/>
            <w:hideMark/>
          </w:tcPr>
          <w:p w14:paraId="415C5E1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0F915159"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54EA8C6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14:paraId="45188FA0"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14:paraId="5A4AC8E9" w14:textId="77777777" w:rsidR="0025431F" w:rsidRPr="0025431F" w:rsidRDefault="0025431F" w:rsidP="0025431F">
            <w:pPr>
              <w:spacing w:after="0" w:line="240" w:lineRule="auto"/>
              <w:rPr>
                <w:rFonts w:eastAsia="Times New Roman"/>
                <w:sz w:val="18"/>
                <w:szCs w:val="18"/>
                <w:u w:val="single"/>
                <w:lang w:val="en-US" w:eastAsia="de-DE"/>
              </w:rPr>
            </w:pPr>
          </w:p>
          <w:p w14:paraId="020A800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0025431F" w:rsidRPr="007777B5" w14:paraId="25C6B104" w14:textId="77777777" w:rsidTr="007256DF">
        <w:trPr>
          <w:trHeight w:val="1231"/>
        </w:trPr>
        <w:tc>
          <w:tcPr>
            <w:tcW w:w="0" w:type="auto"/>
            <w:tcBorders>
              <w:top w:val="nil"/>
              <w:left w:val="single" w:sz="8" w:space="0" w:color="auto"/>
              <w:bottom w:val="nil"/>
              <w:right w:val="single" w:sz="8" w:space="0" w:color="auto"/>
            </w:tcBorders>
            <w:shd w:val="clear" w:color="000000" w:fill="DCE6F1"/>
            <w:hideMark/>
          </w:tcPr>
          <w:p w14:paraId="6C693BB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CE6F1"/>
            <w:hideMark/>
          </w:tcPr>
          <w:p w14:paraId="1C2415F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2F6ACF8A"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tcPr>
          <w:p w14:paraId="2FA8A6D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14:paraId="741476E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14:paraId="5022EAC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14:paraId="669623EB"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14:paraId="28ECD4BA" w14:textId="77777777" w:rsidR="0025431F" w:rsidRPr="0025431F" w:rsidRDefault="0025431F" w:rsidP="0025431F">
            <w:pPr>
              <w:spacing w:after="0" w:line="240" w:lineRule="auto"/>
              <w:rPr>
                <w:rFonts w:eastAsia="Times New Roman"/>
                <w:sz w:val="18"/>
                <w:szCs w:val="18"/>
                <w:u w:val="single"/>
                <w:lang w:val="en-US" w:eastAsia="de-DE"/>
              </w:rPr>
            </w:pPr>
          </w:p>
          <w:p w14:paraId="20A99BB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lastRenderedPageBreak/>
              <w:t>Example: changes caused by non-native organisms to the qualities of ecosystems (structure, species composition etc.) that have cultural importance</w:t>
            </w:r>
          </w:p>
        </w:tc>
      </w:tr>
      <w:tr w:rsidR="0025431F" w:rsidRPr="007777B5" w14:paraId="5AB1E4DD" w14:textId="77777777" w:rsidTr="007256DF">
        <w:trPr>
          <w:trHeight w:val="840"/>
        </w:trPr>
        <w:tc>
          <w:tcPr>
            <w:tcW w:w="0" w:type="auto"/>
            <w:tcBorders>
              <w:top w:val="nil"/>
              <w:left w:val="single" w:sz="8" w:space="0" w:color="auto"/>
              <w:bottom w:val="nil"/>
              <w:right w:val="nil"/>
            </w:tcBorders>
            <w:shd w:val="clear" w:color="000000" w:fill="DCE6F1"/>
            <w:hideMark/>
          </w:tcPr>
          <w:p w14:paraId="5281A684"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lastRenderedPageBreak/>
              <w:t> </w:t>
            </w:r>
          </w:p>
        </w:tc>
        <w:tc>
          <w:tcPr>
            <w:tcW w:w="1785" w:type="dxa"/>
            <w:tcBorders>
              <w:top w:val="single" w:sz="8" w:space="0" w:color="auto"/>
              <w:left w:val="single" w:sz="8" w:space="0" w:color="auto"/>
              <w:bottom w:val="nil"/>
              <w:right w:val="single" w:sz="8" w:space="0" w:color="auto"/>
            </w:tcBorders>
            <w:shd w:val="clear" w:color="000000" w:fill="DCE6F1"/>
            <w:hideMark/>
          </w:tcPr>
          <w:p w14:paraId="52DDFB6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29029C60"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6435CF5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14:paraId="7F5F11F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14:paraId="7D42269F"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14:paraId="6DD08A95" w14:textId="77777777" w:rsidR="0025431F" w:rsidRPr="0025431F" w:rsidRDefault="0025431F" w:rsidP="0025431F">
            <w:pPr>
              <w:spacing w:after="0" w:line="240" w:lineRule="auto"/>
              <w:rPr>
                <w:rFonts w:eastAsia="Times New Roman"/>
                <w:sz w:val="18"/>
                <w:szCs w:val="18"/>
                <w:u w:val="single"/>
                <w:lang w:val="en-US" w:eastAsia="de-DE"/>
              </w:rPr>
            </w:pPr>
          </w:p>
          <w:p w14:paraId="74617AD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0025431F" w:rsidRPr="007777B5" w14:paraId="04BF507B" w14:textId="77777777" w:rsidTr="007256DF">
        <w:trPr>
          <w:trHeight w:val="390"/>
        </w:trPr>
        <w:tc>
          <w:tcPr>
            <w:tcW w:w="0" w:type="auto"/>
            <w:tcBorders>
              <w:top w:val="nil"/>
              <w:left w:val="single" w:sz="8" w:space="0" w:color="auto"/>
              <w:bottom w:val="single" w:sz="4" w:space="0" w:color="auto"/>
              <w:right w:val="single" w:sz="8" w:space="0" w:color="auto"/>
            </w:tcBorders>
            <w:shd w:val="clear" w:color="000000" w:fill="DCE6F1"/>
            <w:hideMark/>
          </w:tcPr>
          <w:p w14:paraId="75A5E7F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sz="4" w:space="0" w:color="auto"/>
              <w:right w:val="single" w:sz="8" w:space="0" w:color="auto"/>
            </w:tcBorders>
            <w:shd w:val="clear" w:color="000000" w:fill="DCE6F1"/>
            <w:hideMark/>
          </w:tcPr>
          <w:p w14:paraId="78C2092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46E7517A"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sz="4" w:space="0" w:color="auto"/>
              <w:left w:val="single" w:sz="4" w:space="0" w:color="auto"/>
              <w:bottom w:val="single" w:sz="4" w:space="0" w:color="auto"/>
              <w:right w:val="single" w:sz="8" w:space="0" w:color="auto"/>
            </w:tcBorders>
            <w:shd w:val="clear" w:color="auto" w:fill="auto"/>
            <w:hideMark/>
          </w:tcPr>
          <w:p w14:paraId="332D837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14:paraId="74197DBD"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14:paraId="10F9B220" w14:textId="77777777" w:rsidR="0025431F" w:rsidRPr="0025431F" w:rsidRDefault="0025431F" w:rsidP="0025431F">
            <w:pPr>
              <w:spacing w:after="0" w:line="240" w:lineRule="auto"/>
              <w:rPr>
                <w:rFonts w:eastAsia="Times New Roman"/>
                <w:sz w:val="18"/>
                <w:szCs w:val="18"/>
                <w:u w:val="single"/>
                <w:lang w:val="en-US" w:eastAsia="de-DE"/>
              </w:rPr>
            </w:pPr>
          </w:p>
          <w:p w14:paraId="56332FD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14:paraId="3A7F3E73" w14:textId="77777777" w:rsidR="0025431F" w:rsidRPr="0025431F" w:rsidRDefault="0025431F" w:rsidP="0025431F">
      <w:pPr>
        <w:suppressAutoHyphens/>
        <w:spacing w:after="0" w:line="240" w:lineRule="auto"/>
        <w:rPr>
          <w:lang w:val="en-GB" w:eastAsia="ar-SA"/>
        </w:rPr>
      </w:pPr>
    </w:p>
    <w:p w14:paraId="3E8B8B5B" w14:textId="77777777" w:rsidR="0025431F" w:rsidRPr="001026A1" w:rsidRDefault="001026A1" w:rsidP="001026A1">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id="30" w:name="_Toc45570503"/>
      <w:r w:rsidR="0025431F" w:rsidRPr="001026A1">
        <w:rPr>
          <w:rFonts w:ascii="Times New Roman" w:hAnsi="Times New Roman"/>
          <w:sz w:val="28"/>
          <w:szCs w:val="28"/>
          <w:lang w:val="en-GB" w:eastAsia="ar-SA"/>
        </w:rPr>
        <w:lastRenderedPageBreak/>
        <w:t>ANNEX V</w:t>
      </w:r>
      <w:r w:rsidR="008919AF">
        <w:rPr>
          <w:rFonts w:ascii="Times New Roman" w:hAnsi="Times New Roman"/>
          <w:sz w:val="28"/>
          <w:szCs w:val="28"/>
          <w:lang w:val="en-GB" w:eastAsia="ar-SA"/>
        </w:rPr>
        <w:t>I</w:t>
      </w:r>
      <w:r w:rsidR="0025431F" w:rsidRPr="001026A1">
        <w:rPr>
          <w:rFonts w:ascii="Times New Roman" w:hAnsi="Times New Roman"/>
          <w:sz w:val="28"/>
          <w:szCs w:val="28"/>
          <w:lang w:val="en-GB" w:eastAsia="ar-SA"/>
        </w:rPr>
        <w:t xml:space="preserve"> EU Biogeographic Regions and MSFD Subregions</w:t>
      </w:r>
      <w:bookmarkEnd w:id="30"/>
      <w:r w:rsidR="0025431F" w:rsidRPr="001026A1">
        <w:rPr>
          <w:rFonts w:ascii="Times New Roman" w:hAnsi="Times New Roman"/>
          <w:sz w:val="28"/>
          <w:szCs w:val="28"/>
          <w:lang w:val="en-GB" w:eastAsia="ar-SA"/>
        </w:rPr>
        <w:t xml:space="preserve"> </w:t>
      </w:r>
    </w:p>
    <w:p w14:paraId="0949A491" w14:textId="77777777" w:rsidR="007777B5" w:rsidRDefault="0025431F" w:rsidP="0025431F">
      <w:pPr>
        <w:suppressAutoHyphens/>
        <w:spacing w:after="0" w:line="240" w:lineRule="auto"/>
        <w:rPr>
          <w:lang w:val="en-GB" w:eastAsia="ar-SA"/>
        </w:rPr>
      </w:pPr>
      <w:r w:rsidRPr="0025431F">
        <w:rPr>
          <w:lang w:val="en-GB" w:eastAsia="ar-SA"/>
        </w:rPr>
        <w:t xml:space="preserve">See </w:t>
      </w:r>
    </w:p>
    <w:p w14:paraId="169DB18D" w14:textId="77777777" w:rsidR="007777B5" w:rsidRDefault="007777B5" w:rsidP="0025431F">
      <w:pPr>
        <w:suppressAutoHyphens/>
        <w:spacing w:after="0" w:line="240" w:lineRule="auto"/>
        <w:rPr>
          <w:lang w:val="en-GB" w:eastAsia="ar-SA"/>
        </w:rPr>
      </w:pPr>
    </w:p>
    <w:p w14:paraId="3A879FA8" w14:textId="693AFA35" w:rsidR="0025431F" w:rsidRPr="0025431F" w:rsidRDefault="00C73D21" w:rsidP="0025431F">
      <w:pPr>
        <w:suppressAutoHyphens/>
        <w:spacing w:after="0" w:line="240" w:lineRule="auto"/>
        <w:rPr>
          <w:lang w:val="en-GB" w:eastAsia="ar-SA"/>
        </w:rPr>
      </w:pPr>
      <w:hyperlink r:id="rId18" w:history="1">
        <w:r w:rsidR="0025431F" w:rsidRPr="0025431F">
          <w:rPr>
            <w:color w:val="000080"/>
            <w:u w:val="single"/>
            <w:lang w:val="en-GB" w:eastAsia="ar-SA"/>
          </w:rPr>
          <w:t>http://ec.europa.eu/environment/nature/natura2000/biogeog_regions/</w:t>
        </w:r>
      </w:hyperlink>
    </w:p>
    <w:p w14:paraId="0004B9B1" w14:textId="77777777" w:rsidR="0025431F" w:rsidRPr="0025431F" w:rsidRDefault="0025431F" w:rsidP="0025431F">
      <w:pPr>
        <w:suppressAutoHyphens/>
        <w:spacing w:after="0" w:line="240" w:lineRule="auto"/>
        <w:rPr>
          <w:lang w:val="en-GB" w:eastAsia="ar-SA"/>
        </w:rPr>
      </w:pPr>
    </w:p>
    <w:p w14:paraId="50545D9E" w14:textId="77777777" w:rsidR="0025431F" w:rsidRPr="0025431F" w:rsidRDefault="0025431F" w:rsidP="0025431F">
      <w:pPr>
        <w:suppressAutoHyphens/>
        <w:spacing w:after="0" w:line="240" w:lineRule="auto"/>
        <w:rPr>
          <w:lang w:val="en-GB" w:eastAsia="ar-SA"/>
        </w:rPr>
      </w:pPr>
      <w:r w:rsidRPr="0025431F">
        <w:rPr>
          <w:lang w:val="en-GB" w:eastAsia="ar-SA"/>
        </w:rPr>
        <w:t xml:space="preserve">and </w:t>
      </w:r>
    </w:p>
    <w:p w14:paraId="4F985795" w14:textId="77777777" w:rsidR="0025431F" w:rsidRPr="0025431F" w:rsidRDefault="0025431F" w:rsidP="0025431F">
      <w:pPr>
        <w:suppressAutoHyphens/>
        <w:spacing w:after="0" w:line="240" w:lineRule="auto"/>
        <w:rPr>
          <w:lang w:val="en-GB" w:eastAsia="ar-SA"/>
        </w:rPr>
      </w:pPr>
    </w:p>
    <w:p w14:paraId="2264C706" w14:textId="77777777" w:rsidR="0025431F" w:rsidRPr="0025431F" w:rsidRDefault="0025431F" w:rsidP="0025431F">
      <w:pPr>
        <w:suppressAutoHyphens/>
        <w:spacing w:after="0" w:line="240" w:lineRule="auto"/>
        <w:rPr>
          <w:lang w:val="en-GB" w:eastAsia="ar-SA"/>
        </w:rPr>
      </w:pPr>
      <w:r w:rsidRPr="0025431F">
        <w:rPr>
          <w:lang w:val="en-GB" w:eastAsia="ar-SA"/>
        </w:rPr>
        <w:t>https://www.eea.europa.eu/data-and-maps/data/msfd-regions-and-subregions-1/technical-document/pdf</w:t>
      </w:r>
    </w:p>
    <w:p w14:paraId="0F33E722" w14:textId="010EDD98" w:rsidR="0025431F" w:rsidRPr="00742469" w:rsidRDefault="005E414B" w:rsidP="0025431F">
      <w:pPr>
        <w:suppressAutoHyphens/>
        <w:spacing w:after="0" w:line="240" w:lineRule="auto"/>
        <w:rPr>
          <w:noProof/>
          <w:lang w:val="en-GB" w:eastAsia="de-AT"/>
        </w:rPr>
      </w:pPr>
      <w:r>
        <w:rPr>
          <w:noProof/>
          <w:lang w:eastAsia="de-AT"/>
        </w:rPr>
        <w:drawing>
          <wp:inline distT="0" distB="0" distL="0" distR="0" wp14:anchorId="5D889BF4" wp14:editId="4582D951">
            <wp:extent cx="3990975" cy="3495675"/>
            <wp:effectExtent l="0" t="0" r="9525" b="9525"/>
            <wp:docPr id="2" name="Bild 5"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90975" cy="3495675"/>
                    </a:xfrm>
                    <a:prstGeom prst="rect">
                      <a:avLst/>
                    </a:prstGeom>
                    <a:noFill/>
                    <a:ln>
                      <a:noFill/>
                    </a:ln>
                  </pic:spPr>
                </pic:pic>
              </a:graphicData>
            </a:graphic>
          </wp:inline>
        </w:drawing>
      </w:r>
      <w:r w:rsidR="0025431F" w:rsidRPr="00742469">
        <w:rPr>
          <w:noProof/>
          <w:lang w:val="en-GB" w:eastAsia="de-AT"/>
        </w:rPr>
        <w:t xml:space="preserve"> </w:t>
      </w:r>
      <w:r>
        <w:rPr>
          <w:noProof/>
          <w:lang w:eastAsia="de-AT"/>
        </w:rPr>
        <w:drawing>
          <wp:inline distT="0" distB="0" distL="0" distR="0" wp14:anchorId="3564B248" wp14:editId="4115657D">
            <wp:extent cx="4524375" cy="33147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4375" cy="3314700"/>
                    </a:xfrm>
                    <a:prstGeom prst="rect">
                      <a:avLst/>
                    </a:prstGeom>
                    <a:noFill/>
                    <a:ln>
                      <a:noFill/>
                    </a:ln>
                  </pic:spPr>
                </pic:pic>
              </a:graphicData>
            </a:graphic>
          </wp:inline>
        </w:drawing>
      </w:r>
      <w:r w:rsidR="0025431F" w:rsidRPr="00742469">
        <w:rPr>
          <w:noProof/>
          <w:lang w:val="en-GB" w:eastAsia="de-AT"/>
        </w:rPr>
        <w:t xml:space="preserve"> </w:t>
      </w:r>
    </w:p>
    <w:p w14:paraId="5536AE6F" w14:textId="77777777" w:rsidR="00742469" w:rsidRPr="004F79A9" w:rsidRDefault="00742469" w:rsidP="004F79A9">
      <w:pPr>
        <w:pStyle w:val="berschrift1"/>
        <w:rPr>
          <w:rFonts w:ascii="Times New Roman" w:hAnsi="Times New Roman"/>
          <w:sz w:val="28"/>
          <w:szCs w:val="28"/>
          <w:lang w:val="en-GB"/>
        </w:rPr>
      </w:pPr>
      <w:bookmarkStart w:id="31" w:name="_Toc45570504"/>
      <w:r w:rsidRPr="004F79A9">
        <w:rPr>
          <w:rFonts w:ascii="Times New Roman" w:hAnsi="Times New Roman"/>
          <w:sz w:val="28"/>
          <w:szCs w:val="28"/>
          <w:lang w:val="en-GB"/>
        </w:rPr>
        <w:lastRenderedPageBreak/>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31"/>
      <w:r w:rsidRPr="004F79A9">
        <w:rPr>
          <w:rFonts w:ascii="Times New Roman" w:hAnsi="Times New Roman"/>
          <w:sz w:val="28"/>
          <w:szCs w:val="28"/>
          <w:lang w:val="en-GB"/>
        </w:rPr>
        <w:t xml:space="preserve"> </w:t>
      </w:r>
    </w:p>
    <w:p w14:paraId="2DCEC32C" w14:textId="77777777" w:rsidR="00742469" w:rsidRDefault="00742469" w:rsidP="00742469">
      <w:pPr>
        <w:rPr>
          <w:lang w:val="en-GB"/>
        </w:rPr>
      </w:pPr>
      <w:r w:rsidRPr="00742469">
        <w:rPr>
          <w:lang w:val="en-GB"/>
        </w:rPr>
        <w:t xml:space="preserve">see </w:t>
      </w:r>
      <w:hyperlink r:id="rId21" w:history="1">
        <w:r w:rsidRPr="00220220">
          <w:rPr>
            <w:rStyle w:val="Hyperlink"/>
            <w:lang w:val="en-GB" w:eastAsia="ar-SA"/>
          </w:rPr>
          <w:t>https://eur-lex.europa.eu/legal-content/en/TXT/?uri=CELEX%3A32018R0968</w:t>
        </w:r>
      </w:hyperlink>
      <w:r w:rsidRPr="00742469">
        <w:rPr>
          <w:lang w:val="en-GB"/>
        </w:rPr>
        <w:t xml:space="preserve"> </w:t>
      </w:r>
    </w:p>
    <w:p w14:paraId="56FA5B22" w14:textId="77777777" w:rsidR="000B1B9F" w:rsidRPr="00742469" w:rsidRDefault="000B1B9F" w:rsidP="00742469">
      <w:pPr>
        <w:rPr>
          <w:lang w:val="en-GB"/>
        </w:rPr>
      </w:pPr>
    </w:p>
    <w:p w14:paraId="31538494" w14:textId="77777777" w:rsidR="00486316" w:rsidRDefault="00E15E69" w:rsidP="00261E75">
      <w:pPr>
        <w:pStyle w:val="berschrift1"/>
        <w:rPr>
          <w:rFonts w:ascii="Times New Roman" w:hAnsi="Times New Roman"/>
          <w:sz w:val="28"/>
          <w:szCs w:val="28"/>
          <w:lang w:val="en-GB" w:eastAsia="ar-SA"/>
        </w:rPr>
      </w:pPr>
      <w:r>
        <w:rPr>
          <w:lang w:val="en-US"/>
        </w:rPr>
        <w:br w:type="page"/>
      </w:r>
      <w:bookmarkStart w:id="32" w:name="_Toc45570505"/>
      <w:bookmarkStart w:id="33" w:name="X95ef4fc58832561a8bb7fdf17ec3abe7e5f0743"/>
      <w:r w:rsidR="003842CC" w:rsidRPr="00261E75">
        <w:rPr>
          <w:rFonts w:ascii="Times New Roman" w:hAnsi="Times New Roman"/>
          <w:sz w:val="28"/>
          <w:szCs w:val="28"/>
          <w:lang w:val="en-GB" w:eastAsia="ar-SA"/>
        </w:rPr>
        <w:lastRenderedPageBreak/>
        <w:t xml:space="preserve">ANNEX VIII </w:t>
      </w:r>
      <w:r w:rsidR="00486316">
        <w:rPr>
          <w:rFonts w:ascii="Times New Roman" w:hAnsi="Times New Roman"/>
          <w:sz w:val="28"/>
          <w:szCs w:val="28"/>
          <w:lang w:val="en-GB" w:eastAsia="ar-SA"/>
        </w:rPr>
        <w:t>Species Distribution Model</w:t>
      </w:r>
      <w:bookmarkEnd w:id="32"/>
      <w:r w:rsidR="00486316">
        <w:rPr>
          <w:rFonts w:ascii="Times New Roman" w:hAnsi="Times New Roman"/>
          <w:sz w:val="28"/>
          <w:szCs w:val="28"/>
          <w:lang w:val="en-GB" w:eastAsia="ar-SA"/>
        </w:rPr>
        <w:t xml:space="preserve"> </w:t>
      </w:r>
    </w:p>
    <w:p w14:paraId="70DAB710" w14:textId="77777777" w:rsidR="00773148" w:rsidRPr="002C3A7A" w:rsidRDefault="00773148" w:rsidP="002C3A7A">
      <w:pPr>
        <w:pStyle w:val="Textkrper"/>
        <w:rPr>
          <w:rFonts w:ascii="Times New Roman" w:hAnsi="Times New Roman" w:cs="Times New Roman"/>
          <w:b/>
          <w:sz w:val="28"/>
          <w:szCs w:val="28"/>
        </w:rPr>
      </w:pPr>
      <w:bookmarkStart w:id="34" w:name="Xb9fe07c5107da58cd8f62ccd7f99d1364e435de"/>
      <w:bookmarkEnd w:id="33"/>
      <w:r w:rsidRPr="002C3A7A">
        <w:rPr>
          <w:rFonts w:ascii="Times New Roman" w:hAnsi="Times New Roman" w:cs="Times New Roman"/>
          <w:b/>
          <w:sz w:val="28"/>
          <w:szCs w:val="28"/>
        </w:rPr>
        <w:t xml:space="preserve">Projection of environmental suitability for </w:t>
      </w:r>
      <w:r w:rsidRPr="000667EB">
        <w:rPr>
          <w:rFonts w:ascii="Times New Roman" w:hAnsi="Times New Roman" w:cs="Times New Roman"/>
          <w:b/>
          <w:i/>
          <w:iCs/>
          <w:sz w:val="28"/>
          <w:szCs w:val="28"/>
        </w:rPr>
        <w:t>Cherax destructor</w:t>
      </w:r>
      <w:r w:rsidRPr="002C3A7A">
        <w:rPr>
          <w:rFonts w:ascii="Times New Roman" w:hAnsi="Times New Roman" w:cs="Times New Roman"/>
          <w:b/>
          <w:sz w:val="28"/>
          <w:szCs w:val="28"/>
        </w:rPr>
        <w:t xml:space="preserve"> establishment in Europe</w:t>
      </w:r>
      <w:bookmarkEnd w:id="34"/>
    </w:p>
    <w:p w14:paraId="53CCA896" w14:textId="77777777" w:rsidR="00773148" w:rsidRPr="00C507FD" w:rsidRDefault="00773148" w:rsidP="00773148">
      <w:pPr>
        <w:pStyle w:val="Textkrper"/>
        <w:rPr>
          <w:rFonts w:ascii="Times New Roman" w:hAnsi="Times New Roman" w:cs="Times New Roman"/>
        </w:rPr>
      </w:pPr>
      <w:r w:rsidRPr="00C507FD">
        <w:rPr>
          <w:rFonts w:ascii="Times New Roman" w:hAnsi="Times New Roman" w:cs="Times New Roman"/>
        </w:rPr>
        <w:t xml:space="preserve">Björn Beckmann, Elena Tricarico and Dan Chapman </w:t>
      </w:r>
    </w:p>
    <w:p w14:paraId="6D6C5A75" w14:textId="77777777" w:rsidR="00773148" w:rsidRPr="00C507FD" w:rsidRDefault="00773148" w:rsidP="00773148">
      <w:pPr>
        <w:pStyle w:val="Textkrper"/>
        <w:rPr>
          <w:rFonts w:ascii="Times New Roman" w:hAnsi="Times New Roman" w:cs="Times New Roman"/>
        </w:rPr>
      </w:pPr>
    </w:p>
    <w:p w14:paraId="70D71DC8" w14:textId="4CE95599" w:rsidR="00773148" w:rsidRDefault="006E633B" w:rsidP="00773148">
      <w:pPr>
        <w:pStyle w:val="Textkrper"/>
        <w:rPr>
          <w:rFonts w:ascii="Times New Roman" w:hAnsi="Times New Roman" w:cs="Times New Roman"/>
        </w:rPr>
      </w:pPr>
      <w:r>
        <w:rPr>
          <w:rFonts w:ascii="Times New Roman" w:hAnsi="Times New Roman" w:cs="Times New Roman"/>
        </w:rPr>
        <w:t>23</w:t>
      </w:r>
      <w:r w:rsidR="00E57CB6">
        <w:rPr>
          <w:rFonts w:ascii="Times New Roman" w:hAnsi="Times New Roman" w:cs="Times New Roman"/>
        </w:rPr>
        <w:t xml:space="preserve"> </w:t>
      </w:r>
      <w:r>
        <w:rPr>
          <w:rFonts w:ascii="Times New Roman" w:hAnsi="Times New Roman" w:cs="Times New Roman"/>
        </w:rPr>
        <w:t>September</w:t>
      </w:r>
      <w:r w:rsidR="00E57CB6">
        <w:rPr>
          <w:rFonts w:ascii="Times New Roman" w:hAnsi="Times New Roman" w:cs="Times New Roman"/>
        </w:rPr>
        <w:t xml:space="preserve"> 2021</w:t>
      </w:r>
    </w:p>
    <w:p w14:paraId="6A8F8BE3" w14:textId="77777777" w:rsidR="002C3A7A" w:rsidRPr="00C507FD" w:rsidRDefault="002C3A7A" w:rsidP="00773148">
      <w:pPr>
        <w:pStyle w:val="Textkrper"/>
        <w:rPr>
          <w:rFonts w:ascii="Times New Roman" w:hAnsi="Times New Roman" w:cs="Times New Roman"/>
        </w:rPr>
      </w:pPr>
    </w:p>
    <w:p w14:paraId="04A624A2" w14:textId="545637E6" w:rsidR="00773148" w:rsidRPr="00E57CB6" w:rsidRDefault="00773148" w:rsidP="00773148">
      <w:pPr>
        <w:pStyle w:val="berschrift2"/>
        <w:rPr>
          <w:rFonts w:ascii="Times New Roman" w:hAnsi="Times New Roman"/>
          <w:lang w:val="en-GB"/>
        </w:rPr>
      </w:pPr>
      <w:bookmarkStart w:id="35" w:name="aim"/>
      <w:r w:rsidRPr="00E57CB6">
        <w:rPr>
          <w:rFonts w:ascii="Times New Roman" w:hAnsi="Times New Roman"/>
          <w:lang w:val="en-GB"/>
        </w:rPr>
        <w:t>Aim</w:t>
      </w:r>
      <w:bookmarkEnd w:id="35"/>
    </w:p>
    <w:p w14:paraId="74D80D20" w14:textId="77777777" w:rsidR="00773148" w:rsidRPr="00C507FD" w:rsidRDefault="00773148" w:rsidP="00773148">
      <w:pPr>
        <w:pStyle w:val="FirstParagraph"/>
        <w:rPr>
          <w:rFonts w:ascii="Times New Roman" w:hAnsi="Times New Roman" w:cs="Times New Roman"/>
        </w:rPr>
      </w:pPr>
      <w:r w:rsidRPr="00C507FD">
        <w:rPr>
          <w:rFonts w:ascii="Times New Roman" w:hAnsi="Times New Roman" w:cs="Times New Roman"/>
        </w:rPr>
        <w:t xml:space="preserve">To project the suitability for potential establishment of </w:t>
      </w:r>
      <w:r w:rsidRPr="00C507FD">
        <w:rPr>
          <w:rFonts w:ascii="Times New Roman" w:hAnsi="Times New Roman" w:cs="Times New Roman"/>
          <w:i/>
        </w:rPr>
        <w:t>Cherax destructor</w:t>
      </w:r>
      <w:r w:rsidRPr="00C507FD">
        <w:rPr>
          <w:rFonts w:ascii="Times New Roman" w:hAnsi="Times New Roman" w:cs="Times New Roman"/>
        </w:rPr>
        <w:t xml:space="preserve"> in Europe, under current and predicted future climatic conditions.</w:t>
      </w:r>
    </w:p>
    <w:p w14:paraId="1F7C8042" w14:textId="77777777" w:rsidR="00773148" w:rsidRPr="00C507FD" w:rsidRDefault="00773148" w:rsidP="00773148">
      <w:pPr>
        <w:pStyle w:val="Textkrper"/>
        <w:rPr>
          <w:rFonts w:ascii="Times New Roman" w:hAnsi="Times New Roman" w:cs="Times New Roman"/>
        </w:rPr>
      </w:pPr>
    </w:p>
    <w:p w14:paraId="065132BB" w14:textId="77777777" w:rsidR="00773148" w:rsidRPr="00E57CB6" w:rsidRDefault="00773148" w:rsidP="00773148">
      <w:pPr>
        <w:pStyle w:val="berschrift2"/>
        <w:rPr>
          <w:rFonts w:ascii="Times New Roman" w:hAnsi="Times New Roman"/>
          <w:lang w:val="en-GB"/>
        </w:rPr>
      </w:pPr>
      <w:bookmarkStart w:id="36" w:name="data-for-modelling"/>
      <w:r w:rsidRPr="00E57CB6">
        <w:rPr>
          <w:rFonts w:ascii="Times New Roman" w:hAnsi="Times New Roman"/>
          <w:lang w:val="en-GB"/>
        </w:rPr>
        <w:t>Data for modelling</w:t>
      </w:r>
      <w:bookmarkEnd w:id="36"/>
    </w:p>
    <w:p w14:paraId="7413DFBC" w14:textId="332F11AB" w:rsidR="00773148" w:rsidRPr="00C507FD" w:rsidRDefault="00773148" w:rsidP="00773148">
      <w:pPr>
        <w:pStyle w:val="FirstParagraph"/>
        <w:rPr>
          <w:rFonts w:ascii="Times New Roman" w:hAnsi="Times New Roman" w:cs="Times New Roman"/>
        </w:rPr>
      </w:pPr>
      <w:r w:rsidRPr="00C507FD">
        <w:rPr>
          <w:rFonts w:ascii="Times New Roman" w:hAnsi="Times New Roman" w:cs="Times New Roman"/>
        </w:rPr>
        <w:t>Species occurrence data were obtained from the Global Biodiversity Information Facility (GBIF) (3995 records), the Atlas of Living Australia (976 records), iNaturalist (6</w:t>
      </w:r>
      <w:r w:rsidR="007943C4">
        <w:rPr>
          <w:rFonts w:ascii="Times New Roman" w:hAnsi="Times New Roman" w:cs="Times New Roman"/>
        </w:rPr>
        <w:t>4</w:t>
      </w:r>
      <w:r w:rsidRPr="00C507FD">
        <w:rPr>
          <w:rFonts w:ascii="Times New Roman" w:hAnsi="Times New Roman" w:cs="Times New Roman"/>
        </w:rPr>
        <w:t xml:space="preserve"> records), the Integrated Digitized Biocollections (iDigBio) (1 records), and additional records from the risk assessment team. We scrutinised occurrence records from regions where the species is not known to be established and removed any dubious records or where the georeferencing was too imprecise (e.g.</w:t>
      </w:r>
      <w:r w:rsidR="00BA7E52">
        <w:rPr>
          <w:rFonts w:ascii="Times New Roman" w:hAnsi="Times New Roman" w:cs="Times New Roman"/>
        </w:rPr>
        <w:t xml:space="preserve"> </w:t>
      </w:r>
      <w:r w:rsidRPr="00C507FD">
        <w:rPr>
          <w:rFonts w:ascii="Times New Roman" w:hAnsi="Times New Roman" w:cs="Times New Roman"/>
        </w:rPr>
        <w:t>records referenced to a country or island centroid) or outside of the coverage of the predictor layers (e.g.</w:t>
      </w:r>
      <w:r w:rsidR="00BA7E52">
        <w:rPr>
          <w:rFonts w:ascii="Times New Roman" w:hAnsi="Times New Roman" w:cs="Times New Roman"/>
        </w:rPr>
        <w:t xml:space="preserve"> </w:t>
      </w:r>
      <w:r w:rsidRPr="00C507FD">
        <w:rPr>
          <w:rFonts w:ascii="Times New Roman" w:hAnsi="Times New Roman" w:cs="Times New Roman"/>
        </w:rPr>
        <w:t>small island or coastal occurrences). The remaining records were gridded at a 0.25 x 0.25 degree resolution for modelling, yielding 34</w:t>
      </w:r>
      <w:r w:rsidR="001F48A7">
        <w:rPr>
          <w:rFonts w:ascii="Times New Roman" w:hAnsi="Times New Roman" w:cs="Times New Roman"/>
        </w:rPr>
        <w:t>8</w:t>
      </w:r>
      <w:r w:rsidRPr="00C507FD">
        <w:rPr>
          <w:rFonts w:ascii="Times New Roman" w:hAnsi="Times New Roman" w:cs="Times New Roman"/>
        </w:rPr>
        <w:t xml:space="preserve"> grid cells with occurrences (Figure 1a). As a proxy for recording effort, the density of terrestrial Decapoda records held by GBIF was also compiled on the same grid (Figure 1b).</w:t>
      </w:r>
    </w:p>
    <w:p w14:paraId="3CFCD174" w14:textId="77777777" w:rsidR="00BA7E52" w:rsidRDefault="00BA7E52" w:rsidP="00773148">
      <w:pPr>
        <w:pStyle w:val="FirstParagraph"/>
        <w:rPr>
          <w:rFonts w:ascii="Times New Roman" w:hAnsi="Times New Roman" w:cs="Times New Roman"/>
          <w:b/>
        </w:rPr>
      </w:pPr>
    </w:p>
    <w:p w14:paraId="6BD39ECC" w14:textId="589CE8DC" w:rsidR="00BA7E52" w:rsidRDefault="00BA7E52">
      <w:pPr>
        <w:spacing w:after="0" w:line="240" w:lineRule="auto"/>
        <w:rPr>
          <w:rFonts w:ascii="Times New Roman" w:eastAsiaTheme="minorHAnsi" w:hAnsi="Times New Roman"/>
          <w:b/>
          <w:szCs w:val="24"/>
          <w:lang w:val="en-US"/>
        </w:rPr>
      </w:pPr>
      <w:r w:rsidRPr="00E57CB6">
        <w:rPr>
          <w:rFonts w:ascii="Times New Roman" w:hAnsi="Times New Roman"/>
          <w:b/>
          <w:lang w:val="en-GB"/>
        </w:rPr>
        <w:br w:type="page"/>
      </w:r>
    </w:p>
    <w:p w14:paraId="45335ABF" w14:textId="4B79BCFA" w:rsidR="00773148" w:rsidRPr="00C507FD" w:rsidRDefault="00773148" w:rsidP="00773148">
      <w:pPr>
        <w:pStyle w:val="FirstParagraph"/>
        <w:rPr>
          <w:rFonts w:ascii="Times New Roman" w:hAnsi="Times New Roman" w:cs="Times New Roman"/>
        </w:rPr>
      </w:pPr>
      <w:r w:rsidRPr="00C507FD">
        <w:rPr>
          <w:rFonts w:ascii="Times New Roman" w:hAnsi="Times New Roman" w:cs="Times New Roman"/>
          <w:b/>
        </w:rPr>
        <w:lastRenderedPageBreak/>
        <w:t>Figure 1.</w:t>
      </w:r>
      <w:r w:rsidRPr="00C507FD">
        <w:rPr>
          <w:rFonts w:ascii="Times New Roman" w:hAnsi="Times New Roman" w:cs="Times New Roman"/>
        </w:rPr>
        <w:t xml:space="preserve"> (a) Occurrence records obtained for </w:t>
      </w:r>
      <w:r w:rsidRPr="00C507FD">
        <w:rPr>
          <w:rFonts w:ascii="Times New Roman" w:hAnsi="Times New Roman" w:cs="Times New Roman"/>
          <w:i/>
        </w:rPr>
        <w:t>Cherax destructor</w:t>
      </w:r>
      <w:r w:rsidRPr="00C507FD">
        <w:rPr>
          <w:rFonts w:ascii="Times New Roman" w:hAnsi="Times New Roman" w:cs="Times New Roman"/>
        </w:rPr>
        <w:t xml:space="preserve"> and used in the modelling, showing native and invaded distributions. (b) The recording density of terrestrial Decapoda on GBIF, which was used as a proxy for recording effort.</w:t>
      </w:r>
    </w:p>
    <w:p w14:paraId="5E2D3A96" w14:textId="4B5550BF" w:rsidR="00773148" w:rsidRPr="00C507FD" w:rsidRDefault="00423C39" w:rsidP="00773148">
      <w:pPr>
        <w:pStyle w:val="Textkrper"/>
        <w:rPr>
          <w:rFonts w:ascii="Times New Roman" w:hAnsi="Times New Roman" w:cs="Times New Roman"/>
        </w:rPr>
      </w:pPr>
      <w:r>
        <w:rPr>
          <w:noProof/>
          <w:lang w:val="de-AT" w:eastAsia="de-AT"/>
        </w:rPr>
        <w:drawing>
          <wp:inline distT="0" distB="0" distL="0" distR="0" wp14:anchorId="36AE5AA5" wp14:editId="5EFDD806">
            <wp:extent cx="5760720" cy="4937672"/>
            <wp:effectExtent l="0" t="0" r="0" b="0"/>
            <wp:docPr id="9" name="Picture" descr="Immagine che contiene mappa&#10;&#10;Descrizione generata automaticamente"/>
            <wp:cNvGraphicFramePr/>
            <a:graphic xmlns:a="http://schemas.openxmlformats.org/drawingml/2006/main">
              <a:graphicData uri="http://schemas.openxmlformats.org/drawingml/2006/picture">
                <pic:pic xmlns:pic="http://schemas.openxmlformats.org/drawingml/2006/picture">
                  <pic:nvPicPr>
                    <pic:cNvPr id="9" name="Picture" descr="Immagine che contiene mappa&#10;&#10;Descrizione generata automaticamente"/>
                    <pic:cNvPicPr>
                      <a:picLocks noChangeAspect="1" noChangeArrowheads="1"/>
                    </pic:cNvPicPr>
                  </pic:nvPicPr>
                  <pic:blipFill>
                    <a:blip r:embed="rId22"/>
                    <a:stretch>
                      <a:fillRect/>
                    </a:stretch>
                  </pic:blipFill>
                  <pic:spPr bwMode="auto">
                    <a:xfrm>
                      <a:off x="0" y="0"/>
                      <a:ext cx="5760720" cy="4937672"/>
                    </a:xfrm>
                    <a:prstGeom prst="rect">
                      <a:avLst/>
                    </a:prstGeom>
                    <a:noFill/>
                    <a:ln w="9525">
                      <a:noFill/>
                      <a:headEnd/>
                      <a:tailEnd/>
                    </a:ln>
                  </pic:spPr>
                </pic:pic>
              </a:graphicData>
            </a:graphic>
          </wp:inline>
        </w:drawing>
      </w:r>
    </w:p>
    <w:p w14:paraId="082D673C" w14:textId="77777777" w:rsidR="00773148" w:rsidRPr="00C507FD" w:rsidRDefault="00773148" w:rsidP="00773148">
      <w:pPr>
        <w:pStyle w:val="Textkrper"/>
        <w:rPr>
          <w:rFonts w:ascii="Times New Roman" w:hAnsi="Times New Roman" w:cs="Times New Roman"/>
        </w:rPr>
      </w:pPr>
    </w:p>
    <w:p w14:paraId="50DE1B00" w14:textId="536E731F" w:rsidR="00773148" w:rsidRPr="00C507FD" w:rsidRDefault="00773148" w:rsidP="00773148">
      <w:pPr>
        <w:pStyle w:val="Textkrper"/>
        <w:rPr>
          <w:rFonts w:ascii="Times New Roman" w:hAnsi="Times New Roman" w:cs="Times New Roman"/>
        </w:rPr>
      </w:pPr>
      <w:r w:rsidRPr="00C507FD">
        <w:rPr>
          <w:rFonts w:ascii="Times New Roman" w:hAnsi="Times New Roman" w:cs="Times New Roman"/>
        </w:rPr>
        <w:t>Climate data were selected from the ‘Bioclim’ variables contained within the WorldClim database (Hijmans et al. 2005), originally at 5 arcminute resolution (0.083 x 0.083 degrees of longitude/latitude) and aggregated to a 0.25 x 0.25 degree grid for use in the model.</w:t>
      </w:r>
    </w:p>
    <w:p w14:paraId="73BE9D4C" w14:textId="77777777" w:rsidR="00773148" w:rsidRPr="00C507FD" w:rsidRDefault="00773148" w:rsidP="00773148">
      <w:pPr>
        <w:pStyle w:val="Textkrper"/>
        <w:rPr>
          <w:rFonts w:ascii="Times New Roman" w:hAnsi="Times New Roman" w:cs="Times New Roman"/>
        </w:rPr>
      </w:pPr>
      <w:r w:rsidRPr="00C507FD">
        <w:rPr>
          <w:rFonts w:ascii="Times New Roman" w:hAnsi="Times New Roman" w:cs="Times New Roman"/>
        </w:rPr>
        <w:t xml:space="preserve">Based on the biology of </w:t>
      </w:r>
      <w:r w:rsidRPr="00C507FD">
        <w:rPr>
          <w:rFonts w:ascii="Times New Roman" w:hAnsi="Times New Roman" w:cs="Times New Roman"/>
          <w:i/>
        </w:rPr>
        <w:t>Cherax destructor</w:t>
      </w:r>
      <w:r w:rsidRPr="00C507FD">
        <w:rPr>
          <w:rFonts w:ascii="Times New Roman" w:hAnsi="Times New Roman" w:cs="Times New Roman"/>
        </w:rPr>
        <w:t>, the following climate variables were used in the modelling:</w:t>
      </w:r>
    </w:p>
    <w:p w14:paraId="72A565B1" w14:textId="77777777" w:rsidR="00773148" w:rsidRPr="00C507FD" w:rsidRDefault="00773148" w:rsidP="00773148">
      <w:pPr>
        <w:pStyle w:val="Compact"/>
        <w:numPr>
          <w:ilvl w:val="0"/>
          <w:numId w:val="23"/>
        </w:numPr>
        <w:rPr>
          <w:rFonts w:ascii="Times New Roman" w:hAnsi="Times New Roman" w:cs="Times New Roman"/>
        </w:rPr>
      </w:pPr>
      <w:r w:rsidRPr="00C507FD">
        <w:rPr>
          <w:rFonts w:ascii="Times New Roman" w:hAnsi="Times New Roman" w:cs="Times New Roman"/>
        </w:rPr>
        <w:t>Temperature seasonality (Bio4)</w:t>
      </w:r>
    </w:p>
    <w:p w14:paraId="4E3B2585" w14:textId="77777777" w:rsidR="00773148" w:rsidRPr="00C507FD" w:rsidRDefault="00773148" w:rsidP="00773148">
      <w:pPr>
        <w:pStyle w:val="Compact"/>
        <w:numPr>
          <w:ilvl w:val="0"/>
          <w:numId w:val="23"/>
        </w:numPr>
        <w:rPr>
          <w:rFonts w:ascii="Times New Roman" w:hAnsi="Times New Roman" w:cs="Times New Roman"/>
        </w:rPr>
      </w:pPr>
      <w:r w:rsidRPr="00C507FD">
        <w:rPr>
          <w:rFonts w:ascii="Times New Roman" w:hAnsi="Times New Roman" w:cs="Times New Roman"/>
        </w:rPr>
        <w:t>Maximum temperature of the warmest month (Bio5)</w:t>
      </w:r>
    </w:p>
    <w:p w14:paraId="4E1B40A6" w14:textId="77777777" w:rsidR="00773148" w:rsidRPr="00C507FD" w:rsidRDefault="00773148" w:rsidP="00773148">
      <w:pPr>
        <w:pStyle w:val="Compact"/>
        <w:numPr>
          <w:ilvl w:val="0"/>
          <w:numId w:val="23"/>
        </w:numPr>
        <w:rPr>
          <w:rFonts w:ascii="Times New Roman" w:hAnsi="Times New Roman" w:cs="Times New Roman"/>
        </w:rPr>
      </w:pPr>
      <w:r w:rsidRPr="00C507FD">
        <w:rPr>
          <w:rFonts w:ascii="Times New Roman" w:hAnsi="Times New Roman" w:cs="Times New Roman"/>
        </w:rPr>
        <w:t>Minimum temperature of the coldest month (Bio6)</w:t>
      </w:r>
    </w:p>
    <w:p w14:paraId="068BF846" w14:textId="77777777" w:rsidR="00773148" w:rsidRPr="00C507FD" w:rsidRDefault="00773148" w:rsidP="00773148">
      <w:pPr>
        <w:pStyle w:val="Compact"/>
        <w:numPr>
          <w:ilvl w:val="0"/>
          <w:numId w:val="23"/>
        </w:numPr>
        <w:rPr>
          <w:rFonts w:ascii="Times New Roman" w:hAnsi="Times New Roman" w:cs="Times New Roman"/>
        </w:rPr>
      </w:pPr>
      <w:r w:rsidRPr="00C507FD">
        <w:rPr>
          <w:rFonts w:ascii="Times New Roman" w:hAnsi="Times New Roman" w:cs="Times New Roman"/>
        </w:rPr>
        <w:t>Mean temperature of the wettest quarter (Bio8)</w:t>
      </w:r>
    </w:p>
    <w:p w14:paraId="42C05259" w14:textId="77777777" w:rsidR="00773148" w:rsidRPr="00C507FD" w:rsidRDefault="00773148" w:rsidP="00773148">
      <w:pPr>
        <w:pStyle w:val="Compact"/>
        <w:numPr>
          <w:ilvl w:val="0"/>
          <w:numId w:val="23"/>
        </w:numPr>
        <w:rPr>
          <w:rFonts w:ascii="Times New Roman" w:hAnsi="Times New Roman" w:cs="Times New Roman"/>
        </w:rPr>
      </w:pPr>
      <w:r w:rsidRPr="00C507FD">
        <w:rPr>
          <w:rFonts w:ascii="Times New Roman" w:hAnsi="Times New Roman" w:cs="Times New Roman"/>
        </w:rPr>
        <w:t>Annual precipitation (Bio12)</w:t>
      </w:r>
    </w:p>
    <w:p w14:paraId="6723EDA8" w14:textId="77777777" w:rsidR="00773148" w:rsidRPr="00C507FD" w:rsidRDefault="00773148" w:rsidP="00773148">
      <w:pPr>
        <w:pStyle w:val="Compact"/>
        <w:numPr>
          <w:ilvl w:val="0"/>
          <w:numId w:val="23"/>
        </w:numPr>
        <w:rPr>
          <w:rFonts w:ascii="Times New Roman" w:hAnsi="Times New Roman" w:cs="Times New Roman"/>
        </w:rPr>
      </w:pPr>
      <w:r w:rsidRPr="00C507FD">
        <w:rPr>
          <w:rFonts w:ascii="Times New Roman" w:hAnsi="Times New Roman" w:cs="Times New Roman"/>
        </w:rPr>
        <w:t>Precipitation of the wettest month (Bio13)</w:t>
      </w:r>
    </w:p>
    <w:p w14:paraId="68613140" w14:textId="77777777" w:rsidR="00773148" w:rsidRPr="00C507FD" w:rsidRDefault="00773148" w:rsidP="00773148">
      <w:pPr>
        <w:pStyle w:val="Compact"/>
        <w:numPr>
          <w:ilvl w:val="0"/>
          <w:numId w:val="23"/>
        </w:numPr>
        <w:rPr>
          <w:rFonts w:ascii="Times New Roman" w:hAnsi="Times New Roman" w:cs="Times New Roman"/>
        </w:rPr>
      </w:pPr>
      <w:r w:rsidRPr="00C507FD">
        <w:rPr>
          <w:rFonts w:ascii="Times New Roman" w:hAnsi="Times New Roman" w:cs="Times New Roman"/>
        </w:rPr>
        <w:t>Precipitation seasonality (Bio15)</w:t>
      </w:r>
    </w:p>
    <w:p w14:paraId="73AB61AD" w14:textId="4F81E2E9" w:rsidR="00773148" w:rsidRPr="00C507FD" w:rsidRDefault="00773148" w:rsidP="00773148">
      <w:pPr>
        <w:pStyle w:val="FirstParagraph"/>
        <w:rPr>
          <w:rFonts w:ascii="Times New Roman" w:hAnsi="Times New Roman" w:cs="Times New Roman"/>
        </w:rPr>
      </w:pPr>
      <w:r w:rsidRPr="00C507FD">
        <w:rPr>
          <w:rFonts w:ascii="Times New Roman" w:hAnsi="Times New Roman" w:cs="Times New Roman"/>
        </w:rPr>
        <w:lastRenderedPageBreak/>
        <w:t xml:space="preserve">To estimate the effect of climate change on the potential distribution, equivalent modelled future climate conditions for the 2070s under the Representative Concentration Pathways (RCP) 2.6 and 4.5 were also obtained. These represent low and medium emissions scenarios, respectively. The above variables were obtained as averages of outputs of eight Global Climate Models (BCC-CSM1-1, CCSM4, GISS-E2-R, HadGEM2-AO, IPSL-CM5A-LR, MIROC-ESM, MRI-CGCM3, NorESM1-M), downscaled and calibrated against the WorldClim baseline (see </w:t>
      </w:r>
      <w:hyperlink r:id="rId23">
        <w:r w:rsidRPr="00C507FD">
          <w:rPr>
            <w:rStyle w:val="Hyperlink"/>
            <w:rFonts w:ascii="Times New Roman" w:hAnsi="Times New Roman" w:cs="Times New Roman"/>
          </w:rPr>
          <w:t>http://www.worldclim.org/cmip5_5m</w:t>
        </w:r>
      </w:hyperlink>
      <w:r w:rsidRPr="00C507FD">
        <w:rPr>
          <w:rFonts w:ascii="Times New Roman" w:hAnsi="Times New Roman" w:cs="Times New Roman"/>
        </w:rPr>
        <w:t>).</w:t>
      </w:r>
    </w:p>
    <w:p w14:paraId="10CF2C9A" w14:textId="77777777" w:rsidR="00773148" w:rsidRPr="00C507FD" w:rsidRDefault="00773148" w:rsidP="00773148">
      <w:pPr>
        <w:pStyle w:val="Textkrper"/>
        <w:rPr>
          <w:rFonts w:ascii="Times New Roman" w:hAnsi="Times New Roman" w:cs="Times New Roman"/>
        </w:rPr>
      </w:pPr>
    </w:p>
    <w:p w14:paraId="76EEC212" w14:textId="77777777" w:rsidR="00773148" w:rsidRPr="00E57CB6" w:rsidRDefault="00773148" w:rsidP="00773148">
      <w:pPr>
        <w:pStyle w:val="berschrift2"/>
        <w:rPr>
          <w:rFonts w:ascii="Times New Roman" w:hAnsi="Times New Roman"/>
          <w:lang w:val="en-GB"/>
        </w:rPr>
      </w:pPr>
      <w:bookmarkStart w:id="37" w:name="species-distribution-model"/>
      <w:r w:rsidRPr="00E57CB6">
        <w:rPr>
          <w:rFonts w:ascii="Times New Roman" w:hAnsi="Times New Roman"/>
          <w:lang w:val="en-GB"/>
        </w:rPr>
        <w:t>Species distribution model</w:t>
      </w:r>
      <w:bookmarkEnd w:id="37"/>
    </w:p>
    <w:p w14:paraId="40981A3C" w14:textId="46EB7EDB" w:rsidR="00773148" w:rsidRPr="00BA7E52" w:rsidRDefault="00773148" w:rsidP="00773148">
      <w:pPr>
        <w:pStyle w:val="FirstParagraph"/>
        <w:rPr>
          <w:rFonts w:ascii="Times New Roman" w:hAnsi="Times New Roman" w:cs="Times New Roman"/>
          <w:lang w:val="en-GB"/>
        </w:rPr>
      </w:pPr>
      <w:r w:rsidRPr="00C507FD">
        <w:rPr>
          <w:rFonts w:ascii="Times New Roman" w:hAnsi="Times New Roman" w:cs="Times New Roman"/>
        </w:rPr>
        <w:t>A presence-background (presence-only) ensemble modelling strategy was employed using the BIOMOD2 R package version 3.4.6 (Thuiller et al. 2020</w:t>
      </w:r>
      <w:r w:rsidR="00BA7E52">
        <w:rPr>
          <w:rFonts w:ascii="Times New Roman" w:hAnsi="Times New Roman" w:cs="Times New Roman"/>
        </w:rPr>
        <w:t>;</w:t>
      </w:r>
      <w:r w:rsidRPr="00C507FD">
        <w:rPr>
          <w:rFonts w:ascii="Times New Roman" w:hAnsi="Times New Roman" w:cs="Times New Roman"/>
        </w:rPr>
        <w:t xml:space="preserve"> Thuiller et al. 2009).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w:t>
      </w:r>
      <w:r w:rsidRPr="00BA7E52">
        <w:rPr>
          <w:rFonts w:ascii="Times New Roman" w:hAnsi="Times New Roman" w:cs="Times New Roman"/>
          <w:lang w:val="en-GB"/>
        </w:rPr>
        <w:t>suitable for the species but where it has not been able to disperse to (Chapman et al.</w:t>
      </w:r>
      <w:r w:rsidR="00BA7E52" w:rsidRPr="00BA7E52">
        <w:rPr>
          <w:rFonts w:ascii="Times New Roman" w:hAnsi="Times New Roman" w:cs="Times New Roman"/>
          <w:lang w:val="en-GB"/>
        </w:rPr>
        <w:t xml:space="preserve"> </w:t>
      </w:r>
      <w:r w:rsidRPr="00BA7E52">
        <w:rPr>
          <w:rFonts w:ascii="Times New Roman" w:hAnsi="Times New Roman" w:cs="Times New Roman"/>
          <w:lang w:val="en-GB"/>
        </w:rPr>
        <w:t>2019). Therefore the background sampling region included:</w:t>
      </w:r>
    </w:p>
    <w:p w14:paraId="263346A4" w14:textId="77777777" w:rsidR="00773148" w:rsidRPr="00BA7E52" w:rsidRDefault="00773148" w:rsidP="00773148">
      <w:pPr>
        <w:numPr>
          <w:ilvl w:val="0"/>
          <w:numId w:val="23"/>
        </w:numPr>
        <w:spacing w:after="120" w:line="240" w:lineRule="auto"/>
        <w:rPr>
          <w:rFonts w:ascii="Times New Roman" w:hAnsi="Times New Roman"/>
          <w:lang w:val="en-GB"/>
        </w:rPr>
      </w:pPr>
      <w:r w:rsidRPr="00BA7E52">
        <w:rPr>
          <w:rFonts w:ascii="Times New Roman" w:hAnsi="Times New Roman"/>
          <w:lang w:val="en-GB"/>
        </w:rPr>
        <w:t xml:space="preserve">The area accessible by native </w:t>
      </w:r>
      <w:r w:rsidRPr="00BA7E52">
        <w:rPr>
          <w:rFonts w:ascii="Times New Roman" w:hAnsi="Times New Roman"/>
          <w:i/>
          <w:lang w:val="en-GB"/>
        </w:rPr>
        <w:t>Cherax destructor</w:t>
      </w:r>
      <w:r w:rsidRPr="00BA7E52">
        <w:rPr>
          <w:rFonts w:ascii="Times New Roman" w:hAnsi="Times New Roman"/>
          <w:lang w:val="en-GB"/>
        </w:rPr>
        <w:t xml:space="preserve"> populations, in which the species is likely to have had sufficient time to disperse to all locations. Based on presumed maximum dispersal distances, the accessible region was defined as a 400km buffer around the native range occurrences; AND</w:t>
      </w:r>
    </w:p>
    <w:p w14:paraId="1829C910" w14:textId="0B503997" w:rsidR="00773148" w:rsidRPr="00BA7E52" w:rsidRDefault="00773148" w:rsidP="00773148">
      <w:pPr>
        <w:numPr>
          <w:ilvl w:val="0"/>
          <w:numId w:val="23"/>
        </w:numPr>
        <w:spacing w:after="120" w:line="240" w:lineRule="auto"/>
        <w:rPr>
          <w:rFonts w:ascii="Times New Roman" w:hAnsi="Times New Roman"/>
          <w:lang w:val="en-GB"/>
        </w:rPr>
      </w:pPr>
      <w:r w:rsidRPr="00BA7E52">
        <w:rPr>
          <w:rFonts w:ascii="Times New Roman" w:hAnsi="Times New Roman"/>
          <w:lang w:val="en-GB"/>
        </w:rPr>
        <w:t xml:space="preserve">A 30km buffer around the non-native occurrences, encompassing regions likely to have had high propagule pressure for introduction by humans and/or </w:t>
      </w:r>
      <w:r w:rsidR="000667EB">
        <w:rPr>
          <w:rFonts w:ascii="Times New Roman" w:hAnsi="Times New Roman"/>
          <w:lang w:val="en-GB"/>
        </w:rPr>
        <w:t xml:space="preserve">natural </w:t>
      </w:r>
      <w:r w:rsidRPr="00BA7E52">
        <w:rPr>
          <w:rFonts w:ascii="Times New Roman" w:hAnsi="Times New Roman"/>
          <w:lang w:val="en-GB"/>
        </w:rPr>
        <w:t>dispersal of the species; AND</w:t>
      </w:r>
    </w:p>
    <w:p w14:paraId="1613293B" w14:textId="77777777" w:rsidR="00773148" w:rsidRPr="00BA7E52" w:rsidRDefault="00773148" w:rsidP="00773148">
      <w:pPr>
        <w:numPr>
          <w:ilvl w:val="0"/>
          <w:numId w:val="23"/>
        </w:numPr>
        <w:spacing w:after="120" w:line="240" w:lineRule="auto"/>
        <w:rPr>
          <w:rFonts w:ascii="Times New Roman" w:hAnsi="Times New Roman"/>
          <w:lang w:val="en-GB"/>
        </w:rPr>
      </w:pPr>
      <w:r w:rsidRPr="00BA7E52">
        <w:rPr>
          <w:rFonts w:ascii="Times New Roman" w:hAnsi="Times New Roman"/>
          <w:lang w:val="en-GB"/>
        </w:rPr>
        <w:t xml:space="preserve">Regions where we have an </w:t>
      </w:r>
      <w:r w:rsidRPr="00BA7E52">
        <w:rPr>
          <w:rFonts w:ascii="Times New Roman" w:hAnsi="Times New Roman"/>
          <w:i/>
          <w:lang w:val="en-GB"/>
        </w:rPr>
        <w:t>a priori</w:t>
      </w:r>
      <w:r w:rsidRPr="00BA7E52">
        <w:rPr>
          <w:rFonts w:ascii="Times New Roman" w:hAnsi="Times New Roman"/>
          <w:lang w:val="en-GB"/>
        </w:rPr>
        <w:t xml:space="preserve"> expectation of high unsuitability for the species so that absence is assumed irrespective of dispersal constraints (see Figure 2). The following rules were applied to define a region expected to be highly unsuitable for </w:t>
      </w:r>
      <w:r w:rsidRPr="00BA7E52">
        <w:rPr>
          <w:rFonts w:ascii="Times New Roman" w:hAnsi="Times New Roman"/>
          <w:i/>
          <w:lang w:val="en-GB"/>
        </w:rPr>
        <w:t>Cherax destructor</w:t>
      </w:r>
      <w:r w:rsidRPr="00BA7E52">
        <w:rPr>
          <w:rFonts w:ascii="Times New Roman" w:hAnsi="Times New Roman"/>
          <w:lang w:val="en-GB"/>
        </w:rPr>
        <w:t xml:space="preserve"> at the spatial scale of the model:</w:t>
      </w:r>
    </w:p>
    <w:p w14:paraId="3EC0255F" w14:textId="77777777" w:rsidR="002E4FFE" w:rsidRPr="002E4FFE" w:rsidRDefault="002E4FFE" w:rsidP="002E4FFE">
      <w:pPr>
        <w:pStyle w:val="Compact"/>
        <w:numPr>
          <w:ilvl w:val="1"/>
          <w:numId w:val="23"/>
        </w:numPr>
        <w:rPr>
          <w:rFonts w:ascii="Times New Roman" w:hAnsi="Times New Roman" w:cs="Times New Roman"/>
        </w:rPr>
      </w:pPr>
      <w:r w:rsidRPr="002E4FFE">
        <w:rPr>
          <w:rFonts w:ascii="Times New Roman" w:hAnsi="Times New Roman" w:cs="Times New Roman"/>
        </w:rPr>
        <w:t>Minimum temperature of the coldest month (Bio6) &lt; -3°C</w:t>
      </w:r>
    </w:p>
    <w:p w14:paraId="6C668566" w14:textId="77777777" w:rsidR="002E4FFE" w:rsidRPr="002E4FFE" w:rsidRDefault="002E4FFE" w:rsidP="002E4FFE">
      <w:pPr>
        <w:pStyle w:val="Compact"/>
        <w:numPr>
          <w:ilvl w:val="1"/>
          <w:numId w:val="23"/>
        </w:numPr>
        <w:rPr>
          <w:rFonts w:ascii="Times New Roman" w:hAnsi="Times New Roman" w:cs="Times New Roman"/>
        </w:rPr>
      </w:pPr>
      <w:r w:rsidRPr="002E4FFE">
        <w:rPr>
          <w:rFonts w:ascii="Times New Roman" w:hAnsi="Times New Roman" w:cs="Times New Roman"/>
        </w:rPr>
        <w:t>Maximum temperature of the warmest month (Bio5) &lt; 20°C</w:t>
      </w:r>
    </w:p>
    <w:p w14:paraId="34189CBB" w14:textId="77777777" w:rsidR="002E4FFE" w:rsidRPr="002E4FFE" w:rsidRDefault="002E4FFE" w:rsidP="002E4FFE">
      <w:pPr>
        <w:pStyle w:val="Compact"/>
        <w:numPr>
          <w:ilvl w:val="1"/>
          <w:numId w:val="23"/>
        </w:numPr>
        <w:rPr>
          <w:rFonts w:ascii="Times New Roman" w:hAnsi="Times New Roman" w:cs="Times New Roman"/>
        </w:rPr>
      </w:pPr>
      <w:r w:rsidRPr="002E4FFE">
        <w:rPr>
          <w:rFonts w:ascii="Times New Roman" w:hAnsi="Times New Roman" w:cs="Times New Roman"/>
        </w:rPr>
        <w:t>Annual precipitation (Bio12) &lt; 200mm</w:t>
      </w:r>
    </w:p>
    <w:p w14:paraId="7D1D82DA" w14:textId="77777777" w:rsidR="00773148" w:rsidRPr="00C507FD" w:rsidRDefault="00773148" w:rsidP="00773148">
      <w:pPr>
        <w:pStyle w:val="FirstParagraph"/>
        <w:rPr>
          <w:rFonts w:ascii="Times New Roman" w:hAnsi="Times New Roman" w:cs="Times New Roman"/>
        </w:rPr>
      </w:pPr>
    </w:p>
    <w:p w14:paraId="387FF333" w14:textId="77777777" w:rsidR="00EE3C47" w:rsidRPr="00EE3C47" w:rsidRDefault="00EE3C47" w:rsidP="00EE3C47">
      <w:pPr>
        <w:pStyle w:val="Textkrper"/>
        <w:rPr>
          <w:rFonts w:ascii="Times New Roman" w:hAnsi="Times New Roman" w:cs="Times New Roman"/>
        </w:rPr>
      </w:pPr>
      <w:r w:rsidRPr="00EE3C47">
        <w:rPr>
          <w:rFonts w:ascii="Times New Roman" w:hAnsi="Times New Roman" w:cs="Times New Roman"/>
        </w:rPr>
        <w:t>Altogether, 1.1% of occurrence grid cells were located in the unsuitable background region.</w:t>
      </w:r>
    </w:p>
    <w:p w14:paraId="45E1044D" w14:textId="2C65A380" w:rsidR="00773148" w:rsidRPr="00C507FD" w:rsidRDefault="00EE3C47" w:rsidP="00EE3C47">
      <w:pPr>
        <w:pStyle w:val="Textkrper"/>
        <w:rPr>
          <w:rFonts w:ascii="Times New Roman" w:hAnsi="Times New Roman" w:cs="Times New Roman"/>
        </w:rPr>
      </w:pPr>
      <w:r w:rsidRPr="00EE3C47">
        <w:rPr>
          <w:rFonts w:ascii="Times New Roman" w:hAnsi="Times New Roman" w:cs="Times New Roman"/>
        </w:rPr>
        <w:t>Within the unsuitable background region, 10 samples of 5000 randomly sampled grid cells were obtained. In the accessible background (comprising the accessible areas around native and non-native occurrences as detailed above), the same number of pseudo-absence samples were drawn as there were presence records (348), weighting the sampling by a proxy for recording effort (</w:t>
      </w:r>
      <w:r w:rsidR="00773148" w:rsidRPr="00C507FD">
        <w:rPr>
          <w:rFonts w:ascii="Times New Roman" w:hAnsi="Times New Roman" w:cs="Times New Roman"/>
        </w:rPr>
        <w:t>Figure 2).</w:t>
      </w:r>
    </w:p>
    <w:p w14:paraId="646ED590" w14:textId="4F4344C0" w:rsidR="00773148" w:rsidRDefault="00773148" w:rsidP="00773148">
      <w:pPr>
        <w:pStyle w:val="Textkrper"/>
        <w:rPr>
          <w:rFonts w:ascii="Times New Roman" w:hAnsi="Times New Roman" w:cs="Times New Roman"/>
        </w:rPr>
      </w:pPr>
    </w:p>
    <w:p w14:paraId="62B16771" w14:textId="4ADA5741" w:rsidR="00BA7E52" w:rsidRDefault="00BA7E52">
      <w:pPr>
        <w:spacing w:after="0" w:line="240" w:lineRule="auto"/>
        <w:rPr>
          <w:rFonts w:ascii="Times New Roman" w:eastAsiaTheme="minorHAnsi" w:hAnsi="Times New Roman"/>
          <w:szCs w:val="24"/>
          <w:lang w:val="en-US"/>
        </w:rPr>
      </w:pPr>
      <w:r w:rsidRPr="00E57CB6">
        <w:rPr>
          <w:rFonts w:ascii="Times New Roman" w:hAnsi="Times New Roman"/>
          <w:lang w:val="en-GB"/>
        </w:rPr>
        <w:br w:type="page"/>
      </w:r>
    </w:p>
    <w:p w14:paraId="35524676" w14:textId="77777777" w:rsidR="00BA7E52" w:rsidRPr="00C507FD" w:rsidRDefault="00BA7E52" w:rsidP="00773148">
      <w:pPr>
        <w:pStyle w:val="Textkrper"/>
        <w:rPr>
          <w:rFonts w:ascii="Times New Roman" w:hAnsi="Times New Roman" w:cs="Times New Roman"/>
        </w:rPr>
      </w:pPr>
    </w:p>
    <w:p w14:paraId="0B03DC1E" w14:textId="77777777" w:rsidR="00773148" w:rsidRPr="00C507FD" w:rsidRDefault="00773148" w:rsidP="00773148">
      <w:pPr>
        <w:pStyle w:val="Textkrper"/>
        <w:rPr>
          <w:rFonts w:ascii="Times New Roman" w:hAnsi="Times New Roman" w:cs="Times New Roman"/>
        </w:rPr>
      </w:pPr>
      <w:r w:rsidRPr="00C507FD">
        <w:rPr>
          <w:rFonts w:ascii="Times New Roman" w:hAnsi="Times New Roman" w:cs="Times New Roman"/>
          <w:b/>
        </w:rPr>
        <w:t>Figure 2.</w:t>
      </w:r>
      <w:r w:rsidRPr="00C507FD">
        <w:rPr>
          <w:rFonts w:ascii="Times New Roman" w:hAnsi="Times New Roman" w:cs="Times New Roman"/>
        </w:rPr>
        <w:t xml:space="preserve"> The background from which pseudo-absence samples were taken in the modelling of </w:t>
      </w:r>
      <w:r w:rsidRPr="00C507FD">
        <w:rPr>
          <w:rFonts w:ascii="Times New Roman" w:hAnsi="Times New Roman" w:cs="Times New Roman"/>
          <w:i/>
        </w:rPr>
        <w:t>Cherax destructor</w:t>
      </w:r>
      <w:r w:rsidRPr="00C507FD">
        <w:rPr>
          <w:rFonts w:ascii="Times New Roman" w:hAnsi="Times New Roman" w:cs="Times New Roman"/>
        </w:rPr>
        <w:t>. Samples were taken from a 400km buffer around the native range and a 30km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14:paraId="2E202678" w14:textId="1BFE3D8B" w:rsidR="00773148" w:rsidRPr="00C507FD" w:rsidRDefault="00773148" w:rsidP="00773148">
      <w:pPr>
        <w:pStyle w:val="Textkrper"/>
        <w:rPr>
          <w:rFonts w:ascii="Times New Roman" w:hAnsi="Times New Roman" w:cs="Times New Roman"/>
        </w:rPr>
      </w:pPr>
    </w:p>
    <w:p w14:paraId="22708C95" w14:textId="748C8480" w:rsidR="00773148" w:rsidRPr="00C507FD" w:rsidRDefault="00325799" w:rsidP="00773148">
      <w:pPr>
        <w:pStyle w:val="Textkrper"/>
        <w:rPr>
          <w:rFonts w:ascii="Times New Roman" w:hAnsi="Times New Roman" w:cs="Times New Roman"/>
        </w:rPr>
      </w:pPr>
      <w:r>
        <w:rPr>
          <w:rFonts w:ascii="Times New Roman" w:hAnsi="Times New Roman" w:cs="Times New Roman"/>
          <w:noProof/>
          <w:lang w:val="de-AT" w:eastAsia="de-AT"/>
        </w:rPr>
        <w:drawing>
          <wp:inline distT="0" distB="0" distL="0" distR="0" wp14:anchorId="08073142" wp14:editId="6E8B641C">
            <wp:extent cx="5968365" cy="256032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68365" cy="2560320"/>
                    </a:xfrm>
                    <a:prstGeom prst="rect">
                      <a:avLst/>
                    </a:prstGeom>
                    <a:noFill/>
                  </pic:spPr>
                </pic:pic>
              </a:graphicData>
            </a:graphic>
          </wp:inline>
        </w:drawing>
      </w:r>
    </w:p>
    <w:p w14:paraId="52CDF271" w14:textId="4E9A3EC2" w:rsidR="00773148" w:rsidRPr="00C507FD" w:rsidRDefault="00773148" w:rsidP="00773148">
      <w:pPr>
        <w:pStyle w:val="Textkrper"/>
        <w:rPr>
          <w:rFonts w:ascii="Times New Roman" w:hAnsi="Times New Roman" w:cs="Times New Roman"/>
        </w:rPr>
      </w:pPr>
      <w:r w:rsidRPr="00C507FD">
        <w:rPr>
          <w:rFonts w:ascii="Times New Roman" w:hAnsi="Times New Roman" w:cs="Times New Roman"/>
        </w:rPr>
        <w:t>Each dataset (i.e.</w:t>
      </w:r>
      <w:r w:rsidR="00BA7E52">
        <w:rPr>
          <w:rFonts w:ascii="Times New Roman" w:hAnsi="Times New Roman" w:cs="Times New Roman"/>
        </w:rPr>
        <w:t xml:space="preserve"> </w:t>
      </w:r>
      <w:r w:rsidRPr="00C507FD">
        <w:rPr>
          <w:rFonts w:ascii="Times New Roman" w:hAnsi="Times New Roman" w:cs="Times New Roman"/>
        </w:rPr>
        <w:t>combination of the presences and the individual background samples) was randomly split into 80% for model training and 20% for model evaluation. With each training dataset, seven statistical algorithms were fitted with the default BIOMOD2 settings and rescaled using logistic regression, except where specified below:</w:t>
      </w:r>
    </w:p>
    <w:p w14:paraId="41DAA960" w14:textId="77777777" w:rsidR="00773148" w:rsidRPr="00C507FD" w:rsidRDefault="00773148" w:rsidP="00773148">
      <w:pPr>
        <w:numPr>
          <w:ilvl w:val="0"/>
          <w:numId w:val="23"/>
        </w:numPr>
        <w:spacing w:after="120" w:line="240" w:lineRule="auto"/>
        <w:rPr>
          <w:rFonts w:ascii="Times New Roman" w:hAnsi="Times New Roman"/>
        </w:rPr>
      </w:pPr>
      <w:r w:rsidRPr="00C507FD">
        <w:rPr>
          <w:rFonts w:ascii="Times New Roman" w:hAnsi="Times New Roman"/>
        </w:rPr>
        <w:t>Generalised linear model (GLM)</w:t>
      </w:r>
    </w:p>
    <w:p w14:paraId="7CA096EC" w14:textId="77777777" w:rsidR="00773148" w:rsidRPr="00BA7E52" w:rsidRDefault="00773148" w:rsidP="00773148">
      <w:pPr>
        <w:numPr>
          <w:ilvl w:val="0"/>
          <w:numId w:val="23"/>
        </w:numPr>
        <w:spacing w:after="120" w:line="240" w:lineRule="auto"/>
        <w:rPr>
          <w:rFonts w:ascii="Times New Roman" w:hAnsi="Times New Roman"/>
          <w:lang w:val="en-GB"/>
        </w:rPr>
      </w:pPr>
      <w:r w:rsidRPr="00BA7E52">
        <w:rPr>
          <w:rFonts w:ascii="Times New Roman" w:hAnsi="Times New Roman"/>
          <w:lang w:val="en-GB"/>
        </w:rPr>
        <w:t>Generalised boosting model (GBM)</w:t>
      </w:r>
    </w:p>
    <w:p w14:paraId="37CACDC7" w14:textId="77777777" w:rsidR="00773148" w:rsidRPr="00BA7E52" w:rsidRDefault="00773148" w:rsidP="00773148">
      <w:pPr>
        <w:numPr>
          <w:ilvl w:val="0"/>
          <w:numId w:val="23"/>
        </w:numPr>
        <w:spacing w:after="120" w:line="240" w:lineRule="auto"/>
        <w:rPr>
          <w:rFonts w:ascii="Times New Roman" w:hAnsi="Times New Roman"/>
          <w:lang w:val="en-GB"/>
        </w:rPr>
      </w:pPr>
      <w:r w:rsidRPr="00BA7E52">
        <w:rPr>
          <w:rFonts w:ascii="Times New Roman" w:hAnsi="Times New Roman"/>
          <w:lang w:val="en-GB"/>
        </w:rPr>
        <w:t>Generalised additive model (GAM) with a maximum of four degrees of freedom per smoothing spline</w:t>
      </w:r>
    </w:p>
    <w:p w14:paraId="7A451073" w14:textId="77777777" w:rsidR="00773148" w:rsidRPr="00BA7E52" w:rsidRDefault="00773148" w:rsidP="00773148">
      <w:pPr>
        <w:numPr>
          <w:ilvl w:val="0"/>
          <w:numId w:val="23"/>
        </w:numPr>
        <w:spacing w:after="120" w:line="240" w:lineRule="auto"/>
        <w:rPr>
          <w:rFonts w:ascii="Times New Roman" w:hAnsi="Times New Roman"/>
          <w:lang w:val="en-GB"/>
        </w:rPr>
      </w:pPr>
      <w:r w:rsidRPr="00BA7E52">
        <w:rPr>
          <w:rFonts w:ascii="Times New Roman" w:hAnsi="Times New Roman"/>
          <w:lang w:val="en-GB"/>
        </w:rPr>
        <w:t>Artificial neural network (ANN)</w:t>
      </w:r>
    </w:p>
    <w:p w14:paraId="4694FEB8" w14:textId="77777777" w:rsidR="00773148" w:rsidRPr="00BA7E52" w:rsidRDefault="00773148" w:rsidP="00773148">
      <w:pPr>
        <w:numPr>
          <w:ilvl w:val="0"/>
          <w:numId w:val="23"/>
        </w:numPr>
        <w:spacing w:after="120" w:line="240" w:lineRule="auto"/>
        <w:rPr>
          <w:rFonts w:ascii="Times New Roman" w:hAnsi="Times New Roman"/>
          <w:lang w:val="en-GB"/>
        </w:rPr>
      </w:pPr>
      <w:r w:rsidRPr="00BA7E52">
        <w:rPr>
          <w:rFonts w:ascii="Times New Roman" w:hAnsi="Times New Roman"/>
          <w:lang w:val="en-GB"/>
        </w:rPr>
        <w:t>Multivariate adaptive regression splines (MARS)</w:t>
      </w:r>
    </w:p>
    <w:p w14:paraId="5CFCA4E5" w14:textId="77777777" w:rsidR="00773148" w:rsidRPr="00BA7E52" w:rsidRDefault="00773148" w:rsidP="00773148">
      <w:pPr>
        <w:numPr>
          <w:ilvl w:val="0"/>
          <w:numId w:val="23"/>
        </w:numPr>
        <w:spacing w:after="120" w:line="240" w:lineRule="auto"/>
        <w:rPr>
          <w:rFonts w:ascii="Times New Roman" w:hAnsi="Times New Roman"/>
          <w:lang w:val="en-GB"/>
        </w:rPr>
      </w:pPr>
      <w:r w:rsidRPr="00BA7E52">
        <w:rPr>
          <w:rFonts w:ascii="Times New Roman" w:hAnsi="Times New Roman"/>
          <w:lang w:val="en-GB"/>
        </w:rPr>
        <w:t>Random forest (RF)</w:t>
      </w:r>
    </w:p>
    <w:p w14:paraId="634ECD0A" w14:textId="77777777" w:rsidR="00773148" w:rsidRPr="00BA7E52" w:rsidRDefault="00773148" w:rsidP="00773148">
      <w:pPr>
        <w:numPr>
          <w:ilvl w:val="0"/>
          <w:numId w:val="23"/>
        </w:numPr>
        <w:spacing w:after="120" w:line="240" w:lineRule="auto"/>
        <w:rPr>
          <w:rFonts w:ascii="Times New Roman" w:hAnsi="Times New Roman"/>
          <w:lang w:val="en-GB"/>
        </w:rPr>
      </w:pPr>
      <w:r w:rsidRPr="00BA7E52">
        <w:rPr>
          <w:rFonts w:ascii="Times New Roman" w:hAnsi="Times New Roman"/>
          <w:lang w:val="en-GB"/>
        </w:rPr>
        <w:t>Maxent</w:t>
      </w:r>
    </w:p>
    <w:p w14:paraId="611CEF64" w14:textId="77777777" w:rsidR="00773148" w:rsidRPr="00BA7E52" w:rsidRDefault="00773148" w:rsidP="00773148">
      <w:pPr>
        <w:pStyle w:val="FirstParagraph"/>
        <w:rPr>
          <w:rFonts w:ascii="Times New Roman" w:hAnsi="Times New Roman" w:cs="Times New Roman"/>
          <w:lang w:val="en-GB"/>
        </w:rPr>
      </w:pPr>
    </w:p>
    <w:p w14:paraId="2E18CBB6" w14:textId="77777777" w:rsidR="00773148" w:rsidRPr="00C507FD" w:rsidRDefault="00773148" w:rsidP="00773148">
      <w:pPr>
        <w:pStyle w:val="Textkrper"/>
        <w:rPr>
          <w:rFonts w:ascii="Times New Roman" w:hAnsi="Times New Roman" w:cs="Times New Roman"/>
        </w:rPr>
      </w:pPr>
      <w:r w:rsidRPr="00C507FD">
        <w:rPr>
          <w:rFonts w:ascii="Times New Roman" w:hAnsi="Times New Roman" w:cs="Times New Roman"/>
        </w:rP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14:paraId="084BCCAD" w14:textId="77777777" w:rsidR="00773148" w:rsidRPr="00C507FD" w:rsidRDefault="00773148" w:rsidP="00773148">
      <w:pPr>
        <w:pStyle w:val="Textkrper"/>
        <w:rPr>
          <w:rFonts w:ascii="Times New Roman" w:hAnsi="Times New Roman" w:cs="Times New Roman"/>
        </w:rPr>
      </w:pPr>
      <w:r w:rsidRPr="00C507FD">
        <w:rPr>
          <w:rFonts w:ascii="Times New Roman" w:hAnsi="Times New Roman" w:cs="Times New Roman"/>
        </w:rPr>
        <w:t>Model predictive performance was assessed by the following three measures:</w:t>
      </w:r>
    </w:p>
    <w:p w14:paraId="5EF7CE3B" w14:textId="5AF854E7" w:rsidR="00773148" w:rsidRPr="00BA7E52" w:rsidRDefault="00773148" w:rsidP="00773148">
      <w:pPr>
        <w:numPr>
          <w:ilvl w:val="0"/>
          <w:numId w:val="23"/>
        </w:numPr>
        <w:spacing w:after="120" w:line="240" w:lineRule="auto"/>
        <w:rPr>
          <w:rFonts w:ascii="Times New Roman" w:hAnsi="Times New Roman"/>
          <w:lang w:val="en-GB"/>
        </w:rPr>
      </w:pPr>
      <w:r w:rsidRPr="00E57CB6">
        <w:rPr>
          <w:rFonts w:ascii="Times New Roman" w:hAnsi="Times New Roman"/>
          <w:lang w:val="en-GB"/>
        </w:rPr>
        <w:t>AUC</w:t>
      </w:r>
      <w:r w:rsidRPr="00BA7E52">
        <w:rPr>
          <w:rFonts w:ascii="Times New Roman" w:hAnsi="Times New Roman"/>
          <w:lang w:val="en-GB"/>
        </w:rPr>
        <w:t>, the area under the receiver operating characteristic curve (Fielding &amp; Bell 1997). Predictions of presence-absence models can be compared with a subset of records set aside for model evaluation (here 20%) by constructing a confusion matrix with the number of true positive, false positive, false negative and true negative cases. For models generating non-</w:t>
      </w:r>
      <w:r w:rsidRPr="00BA7E52">
        <w:rPr>
          <w:rFonts w:ascii="Times New Roman" w:hAnsi="Times New Roman"/>
          <w:lang w:val="en-GB"/>
        </w:rPr>
        <w:lastRenderedPageBreak/>
        <w:t>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w:t>
      </w:r>
      <w:r w:rsidR="00BA7E52">
        <w:rPr>
          <w:rFonts w:ascii="Times New Roman" w:hAnsi="Times New Roman"/>
          <w:lang w:val="en-GB"/>
        </w:rPr>
        <w:t xml:space="preserve"> et al. </w:t>
      </w:r>
      <w:r w:rsidRPr="00BA7E52">
        <w:rPr>
          <w:rFonts w:ascii="Times New Roman" w:hAnsi="Times New Roman"/>
          <w:lang w:val="en-GB"/>
        </w:rPr>
        <w:t>2001). AUC is the probability that a randomly selected presence has a higher model-predicted suitability than a randomly selected absence (Allouche et al.</w:t>
      </w:r>
      <w:r w:rsidR="00BA7E52">
        <w:rPr>
          <w:rFonts w:ascii="Times New Roman" w:hAnsi="Times New Roman"/>
          <w:lang w:val="en-GB"/>
        </w:rPr>
        <w:t xml:space="preserve"> </w:t>
      </w:r>
      <w:r w:rsidRPr="00BA7E52">
        <w:rPr>
          <w:rFonts w:ascii="Times New Roman" w:hAnsi="Times New Roman"/>
          <w:lang w:val="en-GB"/>
        </w:rPr>
        <w:t>2006).</w:t>
      </w:r>
    </w:p>
    <w:p w14:paraId="63AF8EEA" w14:textId="46CD4257" w:rsidR="00773148" w:rsidRPr="00BA7E52" w:rsidRDefault="00773148" w:rsidP="00773148">
      <w:pPr>
        <w:numPr>
          <w:ilvl w:val="0"/>
          <w:numId w:val="23"/>
        </w:numPr>
        <w:spacing w:after="120" w:line="240" w:lineRule="auto"/>
        <w:rPr>
          <w:rFonts w:ascii="Times New Roman" w:hAnsi="Times New Roman"/>
          <w:lang w:val="en-GB"/>
        </w:rPr>
      </w:pPr>
      <w:r w:rsidRPr="00BA7E52">
        <w:rPr>
          <w:rFonts w:ascii="Times New Roman" w:hAnsi="Times New Roman"/>
          <w:lang w:val="en-GB"/>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w:t>
      </w:r>
      <w:r w:rsidR="00BA7E52">
        <w:rPr>
          <w:rFonts w:ascii="Times New Roman" w:hAnsi="Times New Roman"/>
          <w:lang w:val="en-GB"/>
        </w:rPr>
        <w:t xml:space="preserve"> et al. </w:t>
      </w:r>
      <w:r w:rsidRPr="00BA7E52">
        <w:rPr>
          <w:rFonts w:ascii="Times New Roman" w:hAnsi="Times New Roman"/>
          <w:lang w:val="en-GB"/>
        </w:rPr>
        <w:t>2001). However, Kappa has been criticised for being sensitive to prevalence (the proportion of sites in which the species was recorded as present) and may therefore be inappropriate for comparisons of model accuracy between species or regions (McPherson</w:t>
      </w:r>
      <w:r w:rsidR="00BA7E52">
        <w:rPr>
          <w:rFonts w:ascii="Times New Roman" w:hAnsi="Times New Roman"/>
          <w:lang w:val="en-GB"/>
        </w:rPr>
        <w:t xml:space="preserve"> et al. </w:t>
      </w:r>
      <w:r w:rsidRPr="00BA7E52">
        <w:rPr>
          <w:rFonts w:ascii="Times New Roman" w:hAnsi="Times New Roman"/>
          <w:lang w:val="en-GB"/>
        </w:rPr>
        <w:t>2004</w:t>
      </w:r>
      <w:r w:rsidR="00BA7E52">
        <w:rPr>
          <w:rFonts w:ascii="Times New Roman" w:hAnsi="Times New Roman"/>
          <w:lang w:val="en-GB"/>
        </w:rPr>
        <w:t>;</w:t>
      </w:r>
      <w:r w:rsidRPr="00BA7E52">
        <w:rPr>
          <w:rFonts w:ascii="Times New Roman" w:hAnsi="Times New Roman"/>
          <w:lang w:val="en-GB"/>
        </w:rPr>
        <w:t xml:space="preserve"> Allouche et al.</w:t>
      </w:r>
      <w:r w:rsidR="00BA7E52">
        <w:rPr>
          <w:rFonts w:ascii="Times New Roman" w:hAnsi="Times New Roman"/>
          <w:lang w:val="en-GB"/>
        </w:rPr>
        <w:t xml:space="preserve"> </w:t>
      </w:r>
      <w:r w:rsidRPr="00BA7E52">
        <w:rPr>
          <w:rFonts w:ascii="Times New Roman" w:hAnsi="Times New Roman"/>
          <w:lang w:val="en-GB"/>
        </w:rPr>
        <w:t>2006).</w:t>
      </w:r>
    </w:p>
    <w:p w14:paraId="610A8CE9" w14:textId="78840E91" w:rsidR="00773148" w:rsidRPr="00BA7E52" w:rsidRDefault="00773148" w:rsidP="00773148">
      <w:pPr>
        <w:numPr>
          <w:ilvl w:val="0"/>
          <w:numId w:val="23"/>
        </w:numPr>
        <w:spacing w:after="120" w:line="240" w:lineRule="auto"/>
        <w:rPr>
          <w:rFonts w:ascii="Times New Roman" w:hAnsi="Times New Roman"/>
          <w:lang w:val="en-GB"/>
        </w:rPr>
      </w:pPr>
      <w:r w:rsidRPr="00BA7E52">
        <w:rPr>
          <w:rFonts w:ascii="Times New Roman" w:hAnsi="Times New Roman"/>
          <w:lang w:val="en-GB"/>
        </w:rPr>
        <w:t>TSS, the true skill statistic (Allouche et al.</w:t>
      </w:r>
      <w:r w:rsidR="00BA7E52">
        <w:rPr>
          <w:rFonts w:ascii="Times New Roman" w:hAnsi="Times New Roman"/>
          <w:lang w:val="en-GB"/>
        </w:rPr>
        <w:t xml:space="preserve"> </w:t>
      </w:r>
      <w:r w:rsidRPr="00BA7E52">
        <w:rPr>
          <w:rFonts w:ascii="Times New Roman" w:hAnsi="Times New Roman"/>
          <w:lang w:val="en-GB"/>
        </w:rPr>
        <w:t>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w:t>
      </w:r>
      <w:r w:rsidR="00BA7E52">
        <w:rPr>
          <w:rFonts w:ascii="Times New Roman" w:hAnsi="Times New Roman"/>
          <w:lang w:val="en-GB"/>
        </w:rPr>
        <w:t xml:space="preserve"> </w:t>
      </w:r>
      <w:r w:rsidRPr="00BA7E52">
        <w:rPr>
          <w:rFonts w:ascii="Times New Roman" w:hAnsi="Times New Roman"/>
          <w:lang w:val="en-GB"/>
        </w:rPr>
        <w:t>2006).</w:t>
      </w:r>
    </w:p>
    <w:p w14:paraId="6CCCA1AE" w14:textId="05FA8AF3" w:rsidR="00773148" w:rsidRPr="00E57CB6" w:rsidRDefault="00773148" w:rsidP="00773148">
      <w:pPr>
        <w:pStyle w:val="FirstParagraph"/>
        <w:rPr>
          <w:rFonts w:ascii="Times New Roman" w:hAnsi="Times New Roman" w:cs="Times New Roman"/>
        </w:rPr>
      </w:pPr>
      <w:r w:rsidRPr="00BA7E52">
        <w:rPr>
          <w:rFonts w:ascii="Times New Roman" w:hAnsi="Times New Roman" w:cs="Times New Roman"/>
          <w:lang w:val="en-GB"/>
        </w:rPr>
        <w:t>An ensemble model was created by first rejecting poorly performing algorithms with relatively</w:t>
      </w:r>
      <w:r w:rsidRPr="00C507FD">
        <w:rPr>
          <w:rFonts w:ascii="Times New Roman" w:hAnsi="Times New Roman" w:cs="Times New Roman"/>
        </w:rPr>
        <w:t xml:space="preserve">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 The projections were then classified into suitable and unsuitable regions using a “minimum </w:t>
      </w:r>
      <w:r w:rsidRPr="00E57CB6">
        <w:rPr>
          <w:rFonts w:ascii="Times New Roman" w:hAnsi="Times New Roman" w:cs="Times New Roman"/>
        </w:rPr>
        <w:t>presence threshold”, setting the cut-off as the lowest value at which 98% of all presence records are classified correctly.</w:t>
      </w:r>
    </w:p>
    <w:p w14:paraId="0DB1ECEE" w14:textId="07253221" w:rsidR="00E57CB6" w:rsidRPr="00E57CB6" w:rsidRDefault="00E57CB6" w:rsidP="00E57CB6">
      <w:pPr>
        <w:spacing w:before="180" w:after="180" w:line="240" w:lineRule="auto"/>
        <w:jc w:val="both"/>
        <w:rPr>
          <w:rFonts w:ascii="Times New Roman" w:eastAsia="Cambria" w:hAnsi="Times New Roman"/>
          <w:szCs w:val="24"/>
          <w:lang w:val="en-US"/>
        </w:rPr>
      </w:pPr>
      <w:r w:rsidRPr="00E57CB6">
        <w:rPr>
          <w:rFonts w:ascii="Times New Roman" w:eastAsia="Cambria" w:hAnsi="Times New Roman"/>
          <w:szCs w:val="24"/>
          <w:lang w:val="en-US"/>
        </w:rPr>
        <w:t>Projections were classified into suitable and unsuitable regions using a “lowest presence threshold” (Pearson et al.</w:t>
      </w:r>
      <w:r>
        <w:rPr>
          <w:rFonts w:ascii="Times New Roman" w:eastAsia="Cambria" w:hAnsi="Times New Roman"/>
          <w:szCs w:val="24"/>
          <w:lang w:val="en-US"/>
        </w:rPr>
        <w:t xml:space="preserve"> </w:t>
      </w:r>
      <w:r w:rsidRPr="00E57CB6">
        <w:rPr>
          <w:rFonts w:ascii="Times New Roman" w:eastAsia="Cambria" w:hAnsi="Times New Roman"/>
          <w:szCs w:val="24"/>
          <w:lang w:val="en-US"/>
        </w:rPr>
        <w:t>2007), setting the cut-off as the lowest value at which 98% of all presence records are classified correctly under the current climate (here 0.</w:t>
      </w:r>
      <w:r w:rsidR="001244D6">
        <w:rPr>
          <w:rFonts w:ascii="Times New Roman" w:eastAsia="Cambria" w:hAnsi="Times New Roman"/>
          <w:szCs w:val="24"/>
          <w:lang w:val="en-US"/>
        </w:rPr>
        <w:t>68</w:t>
      </w:r>
      <w:r w:rsidRPr="00E57CB6">
        <w:rPr>
          <w:rFonts w:ascii="Times New Roman" w:eastAsia="Cambria" w:hAnsi="Times New Roman"/>
          <w:szCs w:val="24"/>
          <w:lang w:val="en-US"/>
        </w:rPr>
        <w:t>). In order to express the sensitivity of classifications to the choice of this threshold, thresholds at which 95% and 99% of records are classified correctly (here 0.</w:t>
      </w:r>
      <w:r w:rsidR="002E36BF">
        <w:rPr>
          <w:rFonts w:ascii="Times New Roman" w:eastAsia="Cambria" w:hAnsi="Times New Roman"/>
          <w:szCs w:val="24"/>
          <w:lang w:val="en-US"/>
        </w:rPr>
        <w:t>81</w:t>
      </w:r>
      <w:r w:rsidRPr="00E57CB6">
        <w:rPr>
          <w:rFonts w:ascii="Times New Roman" w:eastAsia="Cambria" w:hAnsi="Times New Roman"/>
          <w:szCs w:val="24"/>
          <w:lang w:val="en-US"/>
        </w:rPr>
        <w:t xml:space="preserve"> and 0.5</w:t>
      </w:r>
      <w:r w:rsidR="002E36BF">
        <w:rPr>
          <w:rFonts w:ascii="Times New Roman" w:eastAsia="Cambria" w:hAnsi="Times New Roman"/>
          <w:szCs w:val="24"/>
          <w:lang w:val="en-US"/>
        </w:rPr>
        <w:t>5</w:t>
      </w:r>
      <w:r w:rsidRPr="00E57CB6">
        <w:rPr>
          <w:rFonts w:ascii="Times New Roman" w:eastAsia="Cambria" w:hAnsi="Times New Roman"/>
          <w:szCs w:val="24"/>
          <w:lang w:val="en-US"/>
        </w:rPr>
        <w:t xml:space="preserve"> respectively) were used in the calculation of error bars in Figs. 9 and 10 below in addition to taking account of uncertainty in the projections themselves.</w:t>
      </w:r>
    </w:p>
    <w:p w14:paraId="016384A7" w14:textId="59BD0BD2" w:rsidR="00773148" w:rsidRDefault="00773148" w:rsidP="00773148">
      <w:pPr>
        <w:pStyle w:val="Textkrper"/>
        <w:rPr>
          <w:rFonts w:ascii="Times New Roman" w:hAnsi="Times New Roman" w:cs="Times New Roman"/>
        </w:rPr>
      </w:pPr>
      <w:r w:rsidRPr="00C507FD">
        <w:rPr>
          <w:rFonts w:ascii="Times New Roman" w:hAnsi="Times New Roman" w:cs="Times New Roman"/>
        </w:rPr>
        <w:t>We also produced limiting factor maps for Europe following Elith et al.</w:t>
      </w:r>
      <w:r w:rsidR="00BA7E52">
        <w:rPr>
          <w:rFonts w:ascii="Times New Roman" w:hAnsi="Times New Roman" w:cs="Times New Roman"/>
        </w:rPr>
        <w:t xml:space="preserve"> </w:t>
      </w:r>
      <w:r w:rsidRPr="00C507FD">
        <w:rPr>
          <w:rFonts w:ascii="Times New Roman" w:hAnsi="Times New Roman" w:cs="Times New Roman"/>
        </w:rPr>
        <w:t>(2010). For this, projections were made separately with each individual variable fixed at a near-optimal value. These were chosen as the median values at the occurrence grid cells. Then, the most strongly limiting factors were identified as the one resulting in the highest increase in suitability in each grid cell.</w:t>
      </w:r>
    </w:p>
    <w:p w14:paraId="447B4F54" w14:textId="77777777" w:rsidR="00BA7E52" w:rsidRPr="00C507FD" w:rsidRDefault="00BA7E52" w:rsidP="00773148">
      <w:pPr>
        <w:pStyle w:val="Textkrper"/>
        <w:rPr>
          <w:rFonts w:ascii="Times New Roman" w:hAnsi="Times New Roman" w:cs="Times New Roman"/>
        </w:rPr>
      </w:pPr>
    </w:p>
    <w:p w14:paraId="1E8C0103" w14:textId="77777777" w:rsidR="00773148" w:rsidRPr="00E57CB6" w:rsidRDefault="00773148" w:rsidP="00773148">
      <w:pPr>
        <w:pStyle w:val="berschrift2"/>
        <w:rPr>
          <w:rFonts w:ascii="Times New Roman" w:hAnsi="Times New Roman"/>
          <w:lang w:val="en-GB"/>
        </w:rPr>
      </w:pPr>
      <w:bookmarkStart w:id="38" w:name="results"/>
      <w:r w:rsidRPr="00E57CB6">
        <w:rPr>
          <w:rFonts w:ascii="Times New Roman" w:hAnsi="Times New Roman"/>
          <w:lang w:val="en-GB"/>
        </w:rPr>
        <w:lastRenderedPageBreak/>
        <w:t>Results</w:t>
      </w:r>
      <w:bookmarkEnd w:id="38"/>
    </w:p>
    <w:p w14:paraId="7BA432EC" w14:textId="3A7998DA" w:rsidR="00773148" w:rsidRPr="00C507FD" w:rsidRDefault="00CE3536" w:rsidP="00773148">
      <w:pPr>
        <w:pStyle w:val="Textkrper"/>
        <w:rPr>
          <w:rFonts w:ascii="Times New Roman" w:hAnsi="Times New Roman" w:cs="Times New Roman"/>
        </w:rPr>
      </w:pPr>
      <w:r w:rsidRPr="00CE3536">
        <w:rPr>
          <w:rFonts w:ascii="Times New Roman" w:hAnsi="Times New Roman" w:cs="Times New Roman"/>
        </w:rPr>
        <w:t>The ensemble model suggested that suitability for Cherax destructor was most strongly determined by Temperature seasonality (Bio4), accounting for 36.1% of variation explained, followed by Minimum temperature of the coldest month (Bio6) (23.2%), Maximum temperature of the warmest month (Bio5) (16.5%), Annual precipitation (Bio12) (11.3%), Precipitation of the wettest month (Bio13) (5.7%), Precipitation seasonality (Bio15) (4.7%) and Mean temperature of the wettest quarter (Bio8) (2.6%) (Table 1, Figure 3).</w:t>
      </w:r>
    </w:p>
    <w:p w14:paraId="65426EE9" w14:textId="77777777" w:rsidR="00773148" w:rsidRPr="00C507FD" w:rsidRDefault="00773148" w:rsidP="00773148">
      <w:pPr>
        <w:pStyle w:val="Textkrper"/>
        <w:rPr>
          <w:rFonts w:ascii="Times New Roman" w:hAnsi="Times New Roman" w:cs="Times New Roman"/>
        </w:rPr>
      </w:pPr>
      <w:r w:rsidRPr="00C507FD">
        <w:rPr>
          <w:rFonts w:ascii="Times New Roman" w:hAnsi="Times New Roman" w:cs="Times New Roman"/>
          <w:b/>
        </w:rPr>
        <w:t>Table 1.</w:t>
      </w:r>
      <w:r w:rsidRPr="00C507FD">
        <w:rPr>
          <w:rFonts w:ascii="Times New Roman" w:hAnsi="Times New Roman" w:cs="Times New Roman"/>
        </w:rP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tbl>
      <w:tblPr>
        <w:tblW w:w="5000" w:type="pct"/>
        <w:tblLook w:val="07E0" w:firstRow="1" w:lastRow="1" w:firstColumn="1" w:lastColumn="1" w:noHBand="1" w:noVBand="1"/>
      </w:tblPr>
      <w:tblGrid>
        <w:gridCol w:w="1194"/>
        <w:gridCol w:w="711"/>
        <w:gridCol w:w="852"/>
        <w:gridCol w:w="711"/>
        <w:gridCol w:w="1084"/>
        <w:gridCol w:w="645"/>
        <w:gridCol w:w="646"/>
        <w:gridCol w:w="646"/>
        <w:gridCol w:w="646"/>
        <w:gridCol w:w="646"/>
        <w:gridCol w:w="646"/>
        <w:gridCol w:w="645"/>
      </w:tblGrid>
      <w:tr w:rsidR="00F71C4D" w:rsidRPr="00F71C4D" w14:paraId="4C1DE3BC" w14:textId="77777777" w:rsidTr="00D2775B">
        <w:tc>
          <w:tcPr>
            <w:tcW w:w="589" w:type="pct"/>
            <w:vAlign w:val="bottom"/>
          </w:tcPr>
          <w:p w14:paraId="4F7C8C0B" w14:textId="77777777" w:rsidR="00F71C4D" w:rsidRPr="00F71C4D" w:rsidRDefault="00F71C4D" w:rsidP="00F71C4D">
            <w:pPr>
              <w:spacing w:after="120" w:line="240" w:lineRule="auto"/>
              <w:rPr>
                <w:rFonts w:ascii="Times New Roman" w:eastAsia="Cambria" w:hAnsi="Times New Roman"/>
                <w:b/>
                <w:szCs w:val="24"/>
                <w:lang w:val="en-US"/>
              </w:rPr>
            </w:pPr>
          </w:p>
        </w:tc>
        <w:tc>
          <w:tcPr>
            <w:tcW w:w="375" w:type="pct"/>
            <w:vAlign w:val="bottom"/>
          </w:tcPr>
          <w:p w14:paraId="78155D1B" w14:textId="77777777" w:rsidR="00F71C4D" w:rsidRPr="00F71C4D" w:rsidRDefault="00F71C4D" w:rsidP="00F71C4D">
            <w:pPr>
              <w:spacing w:after="120" w:line="240" w:lineRule="auto"/>
              <w:jc w:val="center"/>
              <w:rPr>
                <w:rFonts w:ascii="Times New Roman" w:eastAsia="Cambria" w:hAnsi="Times New Roman"/>
                <w:b/>
                <w:szCs w:val="24"/>
                <w:lang w:val="en-US"/>
              </w:rPr>
            </w:pPr>
          </w:p>
        </w:tc>
        <w:tc>
          <w:tcPr>
            <w:tcW w:w="411" w:type="pct"/>
            <w:vAlign w:val="bottom"/>
          </w:tcPr>
          <w:p w14:paraId="66A1D037" w14:textId="77777777" w:rsidR="00F71C4D" w:rsidRPr="00F71C4D" w:rsidRDefault="00F71C4D" w:rsidP="00F71C4D">
            <w:pPr>
              <w:spacing w:after="120" w:line="240" w:lineRule="auto"/>
              <w:jc w:val="center"/>
              <w:rPr>
                <w:rFonts w:ascii="Times New Roman" w:eastAsia="Cambria" w:hAnsi="Times New Roman"/>
                <w:b/>
                <w:szCs w:val="24"/>
                <w:lang w:val="en-US"/>
              </w:rPr>
            </w:pPr>
          </w:p>
        </w:tc>
        <w:tc>
          <w:tcPr>
            <w:tcW w:w="375" w:type="pct"/>
            <w:vAlign w:val="bottom"/>
          </w:tcPr>
          <w:p w14:paraId="68BDAE1C" w14:textId="77777777" w:rsidR="00F71C4D" w:rsidRPr="00F71C4D" w:rsidRDefault="00F71C4D" w:rsidP="00F71C4D">
            <w:pPr>
              <w:spacing w:after="120" w:line="240" w:lineRule="auto"/>
              <w:jc w:val="center"/>
              <w:rPr>
                <w:rFonts w:ascii="Times New Roman" w:eastAsia="Cambria" w:hAnsi="Times New Roman"/>
                <w:b/>
                <w:szCs w:val="24"/>
                <w:lang w:val="en-US"/>
              </w:rPr>
            </w:pPr>
          </w:p>
        </w:tc>
        <w:tc>
          <w:tcPr>
            <w:tcW w:w="591" w:type="pct"/>
            <w:vAlign w:val="bottom"/>
          </w:tcPr>
          <w:p w14:paraId="4FCD6A19" w14:textId="77777777" w:rsidR="00F71C4D" w:rsidRPr="00F71C4D" w:rsidRDefault="00F71C4D" w:rsidP="00F71C4D">
            <w:pPr>
              <w:spacing w:after="120" w:line="240" w:lineRule="auto"/>
              <w:jc w:val="center"/>
              <w:rPr>
                <w:rFonts w:ascii="Times New Roman" w:eastAsia="Cambria" w:hAnsi="Times New Roman"/>
                <w:b/>
                <w:szCs w:val="24"/>
                <w:lang w:val="en-US"/>
              </w:rPr>
            </w:pPr>
          </w:p>
        </w:tc>
        <w:tc>
          <w:tcPr>
            <w:tcW w:w="2660" w:type="pct"/>
            <w:gridSpan w:val="7"/>
            <w:tcBorders>
              <w:bottom w:val="single" w:sz="0" w:space="0" w:color="auto"/>
            </w:tcBorders>
            <w:vAlign w:val="bottom"/>
          </w:tcPr>
          <w:p w14:paraId="166C1993"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Variable importance (%)</w:t>
            </w:r>
          </w:p>
        </w:tc>
      </w:tr>
      <w:tr w:rsidR="00F71C4D" w:rsidRPr="007777B5" w14:paraId="3FF47396" w14:textId="77777777" w:rsidTr="00D2775B">
        <w:trPr>
          <w:cantSplit/>
          <w:trHeight w:val="2668"/>
        </w:trPr>
        <w:tc>
          <w:tcPr>
            <w:tcW w:w="589" w:type="pct"/>
            <w:tcBorders>
              <w:bottom w:val="single" w:sz="0" w:space="0" w:color="auto"/>
            </w:tcBorders>
            <w:vAlign w:val="bottom"/>
          </w:tcPr>
          <w:p w14:paraId="31B67A24" w14:textId="77777777" w:rsidR="00F71C4D" w:rsidRPr="00F71C4D" w:rsidRDefault="00F71C4D" w:rsidP="00F71C4D">
            <w:pPr>
              <w:spacing w:after="120" w:line="240" w:lineRule="auto"/>
              <w:rPr>
                <w:rFonts w:ascii="Times New Roman" w:eastAsia="Cambria" w:hAnsi="Times New Roman"/>
                <w:b/>
                <w:szCs w:val="24"/>
                <w:lang w:val="en-US"/>
              </w:rPr>
            </w:pPr>
            <w:r w:rsidRPr="00F71C4D">
              <w:rPr>
                <w:rFonts w:ascii="Times New Roman" w:eastAsia="Cambria" w:hAnsi="Times New Roman"/>
                <w:b/>
                <w:szCs w:val="24"/>
                <w:lang w:val="en-US"/>
              </w:rPr>
              <w:t>Algorithm</w:t>
            </w:r>
          </w:p>
        </w:tc>
        <w:tc>
          <w:tcPr>
            <w:tcW w:w="375" w:type="pct"/>
            <w:tcBorders>
              <w:bottom w:val="single" w:sz="0" w:space="0" w:color="auto"/>
            </w:tcBorders>
            <w:vAlign w:val="bottom"/>
          </w:tcPr>
          <w:p w14:paraId="40787E8F"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AUC</w:t>
            </w:r>
          </w:p>
        </w:tc>
        <w:tc>
          <w:tcPr>
            <w:tcW w:w="411" w:type="pct"/>
            <w:tcBorders>
              <w:bottom w:val="single" w:sz="0" w:space="0" w:color="auto"/>
            </w:tcBorders>
            <w:vAlign w:val="bottom"/>
          </w:tcPr>
          <w:p w14:paraId="699C18BA"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Kappa</w:t>
            </w:r>
          </w:p>
        </w:tc>
        <w:tc>
          <w:tcPr>
            <w:tcW w:w="375" w:type="pct"/>
            <w:tcBorders>
              <w:bottom w:val="single" w:sz="0" w:space="0" w:color="auto"/>
            </w:tcBorders>
            <w:vAlign w:val="bottom"/>
          </w:tcPr>
          <w:p w14:paraId="246D7D2D"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TSS</w:t>
            </w:r>
          </w:p>
        </w:tc>
        <w:tc>
          <w:tcPr>
            <w:tcW w:w="591" w:type="pct"/>
            <w:tcBorders>
              <w:bottom w:val="single" w:sz="0" w:space="0" w:color="auto"/>
            </w:tcBorders>
            <w:vAlign w:val="bottom"/>
          </w:tcPr>
          <w:p w14:paraId="1767E684"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Used in the ensemble</w:t>
            </w:r>
          </w:p>
        </w:tc>
        <w:tc>
          <w:tcPr>
            <w:tcW w:w="380" w:type="pct"/>
            <w:tcBorders>
              <w:bottom w:val="single" w:sz="0" w:space="0" w:color="auto"/>
            </w:tcBorders>
            <w:textDirection w:val="btLr"/>
            <w:vAlign w:val="center"/>
          </w:tcPr>
          <w:p w14:paraId="08030E27" w14:textId="77777777" w:rsidR="00F71C4D" w:rsidRPr="00F71C4D" w:rsidRDefault="00F71C4D" w:rsidP="00F71C4D">
            <w:pPr>
              <w:spacing w:after="120" w:line="240" w:lineRule="auto"/>
              <w:ind w:left="113" w:right="113"/>
              <w:rPr>
                <w:rFonts w:ascii="Times New Roman" w:eastAsia="Cambria" w:hAnsi="Times New Roman"/>
                <w:b/>
                <w:szCs w:val="24"/>
                <w:lang w:val="en-US"/>
              </w:rPr>
            </w:pPr>
            <w:r w:rsidRPr="00F71C4D">
              <w:rPr>
                <w:rFonts w:ascii="Times New Roman" w:eastAsia="Cambria" w:hAnsi="Times New Roman"/>
                <w:b/>
                <w:szCs w:val="24"/>
                <w:lang w:val="en-US"/>
              </w:rPr>
              <w:t>Temperature seasonality (Bio4)</w:t>
            </w:r>
          </w:p>
        </w:tc>
        <w:tc>
          <w:tcPr>
            <w:tcW w:w="380" w:type="pct"/>
            <w:tcBorders>
              <w:bottom w:val="single" w:sz="0" w:space="0" w:color="auto"/>
            </w:tcBorders>
            <w:textDirection w:val="btLr"/>
            <w:vAlign w:val="center"/>
          </w:tcPr>
          <w:p w14:paraId="7842AA7B" w14:textId="77777777" w:rsidR="00F71C4D" w:rsidRPr="00F71C4D" w:rsidRDefault="00F71C4D" w:rsidP="00F71C4D">
            <w:pPr>
              <w:spacing w:after="120" w:line="240" w:lineRule="auto"/>
              <w:ind w:left="113" w:right="113"/>
              <w:rPr>
                <w:rFonts w:ascii="Times New Roman" w:eastAsia="Cambria" w:hAnsi="Times New Roman"/>
                <w:b/>
                <w:szCs w:val="24"/>
                <w:lang w:val="en-US"/>
              </w:rPr>
            </w:pPr>
            <w:r w:rsidRPr="00F71C4D">
              <w:rPr>
                <w:rFonts w:ascii="Times New Roman" w:eastAsia="Cambria" w:hAnsi="Times New Roman"/>
                <w:b/>
                <w:szCs w:val="24"/>
                <w:lang w:val="en-US"/>
              </w:rPr>
              <w:t>Minimum temperature of the coldest month (Bio6)</w:t>
            </w:r>
          </w:p>
        </w:tc>
        <w:tc>
          <w:tcPr>
            <w:tcW w:w="380" w:type="pct"/>
            <w:tcBorders>
              <w:bottom w:val="single" w:sz="0" w:space="0" w:color="auto"/>
            </w:tcBorders>
            <w:textDirection w:val="btLr"/>
            <w:vAlign w:val="center"/>
          </w:tcPr>
          <w:p w14:paraId="3093395B" w14:textId="77777777" w:rsidR="00F71C4D" w:rsidRPr="00F71C4D" w:rsidRDefault="00F71C4D" w:rsidP="00F71C4D">
            <w:pPr>
              <w:spacing w:after="120" w:line="240" w:lineRule="auto"/>
              <w:ind w:left="113" w:right="113"/>
              <w:rPr>
                <w:rFonts w:ascii="Times New Roman" w:eastAsia="Cambria" w:hAnsi="Times New Roman"/>
                <w:b/>
                <w:szCs w:val="24"/>
                <w:lang w:val="en-US"/>
              </w:rPr>
            </w:pPr>
            <w:r w:rsidRPr="00F71C4D">
              <w:rPr>
                <w:rFonts w:ascii="Times New Roman" w:eastAsia="Cambria" w:hAnsi="Times New Roman"/>
                <w:b/>
                <w:szCs w:val="24"/>
                <w:lang w:val="en-US"/>
              </w:rPr>
              <w:t>Maximum temperature of the warmest month (Bio5)</w:t>
            </w:r>
          </w:p>
        </w:tc>
        <w:tc>
          <w:tcPr>
            <w:tcW w:w="380" w:type="pct"/>
            <w:tcBorders>
              <w:bottom w:val="single" w:sz="0" w:space="0" w:color="auto"/>
            </w:tcBorders>
            <w:textDirection w:val="btLr"/>
            <w:vAlign w:val="center"/>
          </w:tcPr>
          <w:p w14:paraId="1B0C1787" w14:textId="77777777" w:rsidR="00F71C4D" w:rsidRPr="00F71C4D" w:rsidRDefault="00F71C4D" w:rsidP="00F71C4D">
            <w:pPr>
              <w:spacing w:after="120" w:line="240" w:lineRule="auto"/>
              <w:ind w:left="113" w:right="113"/>
              <w:rPr>
                <w:rFonts w:ascii="Times New Roman" w:eastAsia="Cambria" w:hAnsi="Times New Roman"/>
                <w:b/>
                <w:szCs w:val="24"/>
                <w:lang w:val="en-US"/>
              </w:rPr>
            </w:pPr>
            <w:r w:rsidRPr="00F71C4D">
              <w:rPr>
                <w:rFonts w:ascii="Times New Roman" w:eastAsia="Cambria" w:hAnsi="Times New Roman"/>
                <w:b/>
                <w:szCs w:val="24"/>
                <w:lang w:val="en-US"/>
              </w:rPr>
              <w:t>Annual precipitation (Bio12)</w:t>
            </w:r>
          </w:p>
        </w:tc>
        <w:tc>
          <w:tcPr>
            <w:tcW w:w="380" w:type="pct"/>
            <w:tcBorders>
              <w:bottom w:val="single" w:sz="0" w:space="0" w:color="auto"/>
            </w:tcBorders>
            <w:textDirection w:val="btLr"/>
            <w:vAlign w:val="center"/>
          </w:tcPr>
          <w:p w14:paraId="39EF43C0" w14:textId="77777777" w:rsidR="00F71C4D" w:rsidRPr="00F71C4D" w:rsidRDefault="00F71C4D" w:rsidP="00F71C4D">
            <w:pPr>
              <w:spacing w:after="120" w:line="240" w:lineRule="auto"/>
              <w:ind w:left="113" w:right="113"/>
              <w:rPr>
                <w:rFonts w:ascii="Times New Roman" w:eastAsia="Cambria" w:hAnsi="Times New Roman"/>
                <w:b/>
                <w:szCs w:val="24"/>
                <w:lang w:val="en-US"/>
              </w:rPr>
            </w:pPr>
            <w:r w:rsidRPr="00F71C4D">
              <w:rPr>
                <w:rFonts w:ascii="Times New Roman" w:eastAsia="Cambria" w:hAnsi="Times New Roman"/>
                <w:b/>
                <w:szCs w:val="24"/>
                <w:lang w:val="en-US"/>
              </w:rPr>
              <w:t>Precipitation of the wettest month (Bio13)</w:t>
            </w:r>
          </w:p>
        </w:tc>
        <w:tc>
          <w:tcPr>
            <w:tcW w:w="380" w:type="pct"/>
            <w:tcBorders>
              <w:bottom w:val="single" w:sz="0" w:space="0" w:color="auto"/>
            </w:tcBorders>
            <w:textDirection w:val="btLr"/>
            <w:vAlign w:val="center"/>
          </w:tcPr>
          <w:p w14:paraId="2B06EEF3" w14:textId="77777777" w:rsidR="00F71C4D" w:rsidRPr="00F71C4D" w:rsidRDefault="00F71C4D" w:rsidP="00F71C4D">
            <w:pPr>
              <w:spacing w:after="120" w:line="240" w:lineRule="auto"/>
              <w:ind w:left="113" w:right="113"/>
              <w:rPr>
                <w:rFonts w:ascii="Times New Roman" w:eastAsia="Cambria" w:hAnsi="Times New Roman"/>
                <w:b/>
                <w:szCs w:val="24"/>
                <w:lang w:val="en-US"/>
              </w:rPr>
            </w:pPr>
            <w:r w:rsidRPr="00F71C4D">
              <w:rPr>
                <w:rFonts w:ascii="Times New Roman" w:eastAsia="Cambria" w:hAnsi="Times New Roman"/>
                <w:b/>
                <w:szCs w:val="24"/>
                <w:lang w:val="en-US"/>
              </w:rPr>
              <w:t>Precipitation seasonality (Bio15)</w:t>
            </w:r>
          </w:p>
        </w:tc>
        <w:tc>
          <w:tcPr>
            <w:tcW w:w="380" w:type="pct"/>
            <w:tcBorders>
              <w:bottom w:val="single" w:sz="0" w:space="0" w:color="auto"/>
            </w:tcBorders>
            <w:textDirection w:val="btLr"/>
            <w:vAlign w:val="center"/>
          </w:tcPr>
          <w:p w14:paraId="44099DB8" w14:textId="77777777" w:rsidR="00F71C4D" w:rsidRPr="00F71C4D" w:rsidRDefault="00F71C4D" w:rsidP="00F71C4D">
            <w:pPr>
              <w:spacing w:after="120" w:line="240" w:lineRule="auto"/>
              <w:ind w:left="113" w:right="113"/>
              <w:rPr>
                <w:rFonts w:ascii="Times New Roman" w:eastAsia="Cambria" w:hAnsi="Times New Roman"/>
                <w:b/>
                <w:szCs w:val="24"/>
                <w:lang w:val="en-US"/>
              </w:rPr>
            </w:pPr>
            <w:r w:rsidRPr="00F71C4D">
              <w:rPr>
                <w:rFonts w:ascii="Times New Roman" w:eastAsia="Cambria" w:hAnsi="Times New Roman"/>
                <w:b/>
                <w:szCs w:val="24"/>
                <w:lang w:val="en-US"/>
              </w:rPr>
              <w:t>Mean temperature of the wettest quarter (Bio8)</w:t>
            </w:r>
          </w:p>
        </w:tc>
      </w:tr>
      <w:tr w:rsidR="00F71C4D" w:rsidRPr="00F71C4D" w14:paraId="51ECF285" w14:textId="77777777" w:rsidTr="00D2775B">
        <w:tc>
          <w:tcPr>
            <w:tcW w:w="589" w:type="pct"/>
          </w:tcPr>
          <w:p w14:paraId="20030FDF" w14:textId="77777777" w:rsidR="00F71C4D" w:rsidRPr="00F71C4D" w:rsidRDefault="00F71C4D" w:rsidP="00F71C4D">
            <w:pPr>
              <w:spacing w:after="120" w:line="240" w:lineRule="auto"/>
              <w:rPr>
                <w:rFonts w:ascii="Times New Roman" w:eastAsia="Cambria" w:hAnsi="Times New Roman"/>
                <w:szCs w:val="24"/>
                <w:lang w:val="en-US"/>
              </w:rPr>
            </w:pPr>
            <w:r w:rsidRPr="00F71C4D">
              <w:rPr>
                <w:rFonts w:ascii="Times New Roman" w:eastAsia="Cambria" w:hAnsi="Times New Roman"/>
                <w:szCs w:val="24"/>
                <w:lang w:val="en-US"/>
              </w:rPr>
              <w:t>GLM</w:t>
            </w:r>
          </w:p>
        </w:tc>
        <w:tc>
          <w:tcPr>
            <w:tcW w:w="375" w:type="pct"/>
          </w:tcPr>
          <w:p w14:paraId="30849157"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0.985</w:t>
            </w:r>
          </w:p>
        </w:tc>
        <w:tc>
          <w:tcPr>
            <w:tcW w:w="411" w:type="pct"/>
          </w:tcPr>
          <w:p w14:paraId="68C87A57"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0.742</w:t>
            </w:r>
          </w:p>
        </w:tc>
        <w:tc>
          <w:tcPr>
            <w:tcW w:w="375" w:type="pct"/>
          </w:tcPr>
          <w:p w14:paraId="6E0A3D3C"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0.935</w:t>
            </w:r>
          </w:p>
        </w:tc>
        <w:tc>
          <w:tcPr>
            <w:tcW w:w="591" w:type="pct"/>
          </w:tcPr>
          <w:p w14:paraId="19DC1AA4"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yes</w:t>
            </w:r>
          </w:p>
        </w:tc>
        <w:tc>
          <w:tcPr>
            <w:tcW w:w="380" w:type="pct"/>
          </w:tcPr>
          <w:p w14:paraId="2BF6B229"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28</w:t>
            </w:r>
          </w:p>
        </w:tc>
        <w:tc>
          <w:tcPr>
            <w:tcW w:w="380" w:type="pct"/>
          </w:tcPr>
          <w:p w14:paraId="321DABA8"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23</w:t>
            </w:r>
          </w:p>
        </w:tc>
        <w:tc>
          <w:tcPr>
            <w:tcW w:w="380" w:type="pct"/>
          </w:tcPr>
          <w:p w14:paraId="374F20ED"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14</w:t>
            </w:r>
          </w:p>
        </w:tc>
        <w:tc>
          <w:tcPr>
            <w:tcW w:w="380" w:type="pct"/>
          </w:tcPr>
          <w:p w14:paraId="71AEF637"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8</w:t>
            </w:r>
          </w:p>
        </w:tc>
        <w:tc>
          <w:tcPr>
            <w:tcW w:w="380" w:type="pct"/>
          </w:tcPr>
          <w:p w14:paraId="60289F2E"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16</w:t>
            </w:r>
          </w:p>
        </w:tc>
        <w:tc>
          <w:tcPr>
            <w:tcW w:w="380" w:type="pct"/>
          </w:tcPr>
          <w:p w14:paraId="116F83A7"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10</w:t>
            </w:r>
          </w:p>
        </w:tc>
        <w:tc>
          <w:tcPr>
            <w:tcW w:w="380" w:type="pct"/>
          </w:tcPr>
          <w:p w14:paraId="7E1A4C45"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w:t>
            </w:r>
          </w:p>
        </w:tc>
      </w:tr>
      <w:tr w:rsidR="00F71C4D" w:rsidRPr="00F71C4D" w14:paraId="7CEABABC" w14:textId="77777777" w:rsidTr="00D2775B">
        <w:tc>
          <w:tcPr>
            <w:tcW w:w="589" w:type="pct"/>
          </w:tcPr>
          <w:p w14:paraId="0A20B11C" w14:textId="77777777" w:rsidR="00F71C4D" w:rsidRPr="00F71C4D" w:rsidRDefault="00F71C4D" w:rsidP="00F71C4D">
            <w:pPr>
              <w:spacing w:after="120" w:line="240" w:lineRule="auto"/>
              <w:rPr>
                <w:rFonts w:ascii="Times New Roman" w:eastAsia="Cambria" w:hAnsi="Times New Roman"/>
                <w:szCs w:val="24"/>
                <w:lang w:val="en-US"/>
              </w:rPr>
            </w:pPr>
            <w:r w:rsidRPr="00F71C4D">
              <w:rPr>
                <w:rFonts w:ascii="Times New Roman" w:eastAsia="Cambria" w:hAnsi="Times New Roman"/>
                <w:szCs w:val="24"/>
                <w:lang w:val="en-US"/>
              </w:rPr>
              <w:t>GAM</w:t>
            </w:r>
          </w:p>
        </w:tc>
        <w:tc>
          <w:tcPr>
            <w:tcW w:w="375" w:type="pct"/>
          </w:tcPr>
          <w:p w14:paraId="23373C04"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0.984</w:t>
            </w:r>
          </w:p>
        </w:tc>
        <w:tc>
          <w:tcPr>
            <w:tcW w:w="411" w:type="pct"/>
          </w:tcPr>
          <w:p w14:paraId="19062BD0"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0.743</w:t>
            </w:r>
          </w:p>
        </w:tc>
        <w:tc>
          <w:tcPr>
            <w:tcW w:w="375" w:type="pct"/>
          </w:tcPr>
          <w:p w14:paraId="1CCB938C"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0.938</w:t>
            </w:r>
          </w:p>
        </w:tc>
        <w:tc>
          <w:tcPr>
            <w:tcW w:w="591" w:type="pct"/>
          </w:tcPr>
          <w:p w14:paraId="48E81230"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yes</w:t>
            </w:r>
          </w:p>
        </w:tc>
        <w:tc>
          <w:tcPr>
            <w:tcW w:w="380" w:type="pct"/>
          </w:tcPr>
          <w:p w14:paraId="0A0E9B59"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37</w:t>
            </w:r>
          </w:p>
        </w:tc>
        <w:tc>
          <w:tcPr>
            <w:tcW w:w="380" w:type="pct"/>
          </w:tcPr>
          <w:p w14:paraId="6D6A6BFD"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24</w:t>
            </w:r>
          </w:p>
        </w:tc>
        <w:tc>
          <w:tcPr>
            <w:tcW w:w="380" w:type="pct"/>
          </w:tcPr>
          <w:p w14:paraId="26BDADC4"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12</w:t>
            </w:r>
          </w:p>
        </w:tc>
        <w:tc>
          <w:tcPr>
            <w:tcW w:w="380" w:type="pct"/>
          </w:tcPr>
          <w:p w14:paraId="55BFFE8F"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14</w:t>
            </w:r>
          </w:p>
        </w:tc>
        <w:tc>
          <w:tcPr>
            <w:tcW w:w="380" w:type="pct"/>
          </w:tcPr>
          <w:p w14:paraId="4195A34B"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5</w:t>
            </w:r>
          </w:p>
        </w:tc>
        <w:tc>
          <w:tcPr>
            <w:tcW w:w="380" w:type="pct"/>
          </w:tcPr>
          <w:p w14:paraId="24A64AF1"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5</w:t>
            </w:r>
          </w:p>
        </w:tc>
        <w:tc>
          <w:tcPr>
            <w:tcW w:w="380" w:type="pct"/>
          </w:tcPr>
          <w:p w14:paraId="1A95B919"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4</w:t>
            </w:r>
          </w:p>
        </w:tc>
      </w:tr>
      <w:tr w:rsidR="00F71C4D" w:rsidRPr="00F71C4D" w14:paraId="7642594C" w14:textId="77777777" w:rsidTr="00D2775B">
        <w:tc>
          <w:tcPr>
            <w:tcW w:w="589" w:type="pct"/>
          </w:tcPr>
          <w:p w14:paraId="540AC983" w14:textId="77777777" w:rsidR="00F71C4D" w:rsidRPr="00F71C4D" w:rsidRDefault="00F71C4D" w:rsidP="00F71C4D">
            <w:pPr>
              <w:spacing w:after="120" w:line="240" w:lineRule="auto"/>
              <w:rPr>
                <w:rFonts w:ascii="Times New Roman" w:eastAsia="Cambria" w:hAnsi="Times New Roman"/>
                <w:szCs w:val="24"/>
                <w:lang w:val="en-US"/>
              </w:rPr>
            </w:pPr>
            <w:r w:rsidRPr="00F71C4D">
              <w:rPr>
                <w:rFonts w:ascii="Times New Roman" w:eastAsia="Cambria" w:hAnsi="Times New Roman"/>
                <w:szCs w:val="24"/>
                <w:lang w:val="en-US"/>
              </w:rPr>
              <w:t>GBM</w:t>
            </w:r>
          </w:p>
        </w:tc>
        <w:tc>
          <w:tcPr>
            <w:tcW w:w="375" w:type="pct"/>
          </w:tcPr>
          <w:p w14:paraId="3CE19350"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0.985</w:t>
            </w:r>
          </w:p>
        </w:tc>
        <w:tc>
          <w:tcPr>
            <w:tcW w:w="411" w:type="pct"/>
          </w:tcPr>
          <w:p w14:paraId="34DD2D0B"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0.731</w:t>
            </w:r>
          </w:p>
        </w:tc>
        <w:tc>
          <w:tcPr>
            <w:tcW w:w="375" w:type="pct"/>
          </w:tcPr>
          <w:p w14:paraId="2415D5B1"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0.939</w:t>
            </w:r>
          </w:p>
        </w:tc>
        <w:tc>
          <w:tcPr>
            <w:tcW w:w="591" w:type="pct"/>
          </w:tcPr>
          <w:p w14:paraId="74B3A0D8"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yes</w:t>
            </w:r>
          </w:p>
        </w:tc>
        <w:tc>
          <w:tcPr>
            <w:tcW w:w="380" w:type="pct"/>
          </w:tcPr>
          <w:p w14:paraId="2A2E6B7E"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56</w:t>
            </w:r>
          </w:p>
        </w:tc>
        <w:tc>
          <w:tcPr>
            <w:tcW w:w="380" w:type="pct"/>
          </w:tcPr>
          <w:p w14:paraId="51DE7F56"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4</w:t>
            </w:r>
          </w:p>
        </w:tc>
        <w:tc>
          <w:tcPr>
            <w:tcW w:w="380" w:type="pct"/>
          </w:tcPr>
          <w:p w14:paraId="5FC7F9C8"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24</w:t>
            </w:r>
          </w:p>
        </w:tc>
        <w:tc>
          <w:tcPr>
            <w:tcW w:w="380" w:type="pct"/>
          </w:tcPr>
          <w:p w14:paraId="15C64AF2"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15</w:t>
            </w:r>
          </w:p>
        </w:tc>
        <w:tc>
          <w:tcPr>
            <w:tcW w:w="380" w:type="pct"/>
          </w:tcPr>
          <w:p w14:paraId="7335DEDB"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w:t>
            </w:r>
          </w:p>
        </w:tc>
        <w:tc>
          <w:tcPr>
            <w:tcW w:w="380" w:type="pct"/>
          </w:tcPr>
          <w:p w14:paraId="74B3798E"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1</w:t>
            </w:r>
          </w:p>
        </w:tc>
        <w:tc>
          <w:tcPr>
            <w:tcW w:w="380" w:type="pct"/>
          </w:tcPr>
          <w:p w14:paraId="244B427C"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w:t>
            </w:r>
          </w:p>
        </w:tc>
      </w:tr>
      <w:tr w:rsidR="00F71C4D" w:rsidRPr="00F71C4D" w14:paraId="146C0BF9" w14:textId="77777777" w:rsidTr="00D2775B">
        <w:tc>
          <w:tcPr>
            <w:tcW w:w="589" w:type="pct"/>
          </w:tcPr>
          <w:p w14:paraId="6A68B909" w14:textId="77777777" w:rsidR="00F71C4D" w:rsidRPr="00F71C4D" w:rsidRDefault="00F71C4D" w:rsidP="00F71C4D">
            <w:pPr>
              <w:spacing w:after="120" w:line="240" w:lineRule="auto"/>
              <w:rPr>
                <w:rFonts w:ascii="Times New Roman" w:eastAsia="Cambria" w:hAnsi="Times New Roman"/>
                <w:szCs w:val="24"/>
                <w:lang w:val="en-US"/>
              </w:rPr>
            </w:pPr>
            <w:r w:rsidRPr="00F71C4D">
              <w:rPr>
                <w:rFonts w:ascii="Times New Roman" w:eastAsia="Cambria" w:hAnsi="Times New Roman"/>
                <w:szCs w:val="24"/>
                <w:lang w:val="en-US"/>
              </w:rPr>
              <w:t>ANN</w:t>
            </w:r>
          </w:p>
        </w:tc>
        <w:tc>
          <w:tcPr>
            <w:tcW w:w="375" w:type="pct"/>
          </w:tcPr>
          <w:p w14:paraId="4E8F74FF"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0.985</w:t>
            </w:r>
          </w:p>
        </w:tc>
        <w:tc>
          <w:tcPr>
            <w:tcW w:w="411" w:type="pct"/>
          </w:tcPr>
          <w:p w14:paraId="70883599"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0.750</w:t>
            </w:r>
          </w:p>
        </w:tc>
        <w:tc>
          <w:tcPr>
            <w:tcW w:w="375" w:type="pct"/>
          </w:tcPr>
          <w:p w14:paraId="347D1C0E"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0.935</w:t>
            </w:r>
          </w:p>
        </w:tc>
        <w:tc>
          <w:tcPr>
            <w:tcW w:w="591" w:type="pct"/>
          </w:tcPr>
          <w:p w14:paraId="3EAA0719"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yes</w:t>
            </w:r>
          </w:p>
        </w:tc>
        <w:tc>
          <w:tcPr>
            <w:tcW w:w="380" w:type="pct"/>
          </w:tcPr>
          <w:p w14:paraId="1BDF24E6"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28</w:t>
            </w:r>
          </w:p>
        </w:tc>
        <w:tc>
          <w:tcPr>
            <w:tcW w:w="380" w:type="pct"/>
          </w:tcPr>
          <w:p w14:paraId="5A9744B9"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29</w:t>
            </w:r>
          </w:p>
        </w:tc>
        <w:tc>
          <w:tcPr>
            <w:tcW w:w="380" w:type="pct"/>
          </w:tcPr>
          <w:p w14:paraId="78345DBF"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20</w:t>
            </w:r>
          </w:p>
        </w:tc>
        <w:tc>
          <w:tcPr>
            <w:tcW w:w="380" w:type="pct"/>
          </w:tcPr>
          <w:p w14:paraId="0BFD61D9"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5</w:t>
            </w:r>
          </w:p>
        </w:tc>
        <w:tc>
          <w:tcPr>
            <w:tcW w:w="380" w:type="pct"/>
          </w:tcPr>
          <w:p w14:paraId="129F863F"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7</w:t>
            </w:r>
          </w:p>
        </w:tc>
        <w:tc>
          <w:tcPr>
            <w:tcW w:w="380" w:type="pct"/>
          </w:tcPr>
          <w:p w14:paraId="0CEDCC26"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5</w:t>
            </w:r>
          </w:p>
        </w:tc>
        <w:tc>
          <w:tcPr>
            <w:tcW w:w="380" w:type="pct"/>
          </w:tcPr>
          <w:p w14:paraId="19BD7632"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5</w:t>
            </w:r>
          </w:p>
        </w:tc>
      </w:tr>
      <w:tr w:rsidR="00F71C4D" w:rsidRPr="00F71C4D" w14:paraId="1DE25A91" w14:textId="77777777" w:rsidTr="00D2775B">
        <w:tc>
          <w:tcPr>
            <w:tcW w:w="589" w:type="pct"/>
          </w:tcPr>
          <w:p w14:paraId="1013FE97" w14:textId="77777777" w:rsidR="00F71C4D" w:rsidRPr="00F71C4D" w:rsidRDefault="00F71C4D" w:rsidP="00F71C4D">
            <w:pPr>
              <w:spacing w:after="120" w:line="240" w:lineRule="auto"/>
              <w:rPr>
                <w:rFonts w:ascii="Times New Roman" w:eastAsia="Cambria" w:hAnsi="Times New Roman"/>
                <w:szCs w:val="24"/>
                <w:lang w:val="en-US"/>
              </w:rPr>
            </w:pPr>
            <w:r w:rsidRPr="00F71C4D">
              <w:rPr>
                <w:rFonts w:ascii="Times New Roman" w:eastAsia="Cambria" w:hAnsi="Times New Roman"/>
                <w:szCs w:val="24"/>
                <w:lang w:val="en-US"/>
              </w:rPr>
              <w:t>MARS</w:t>
            </w:r>
          </w:p>
        </w:tc>
        <w:tc>
          <w:tcPr>
            <w:tcW w:w="375" w:type="pct"/>
          </w:tcPr>
          <w:p w14:paraId="6A1AA3FF"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0.983</w:t>
            </w:r>
          </w:p>
        </w:tc>
        <w:tc>
          <w:tcPr>
            <w:tcW w:w="411" w:type="pct"/>
          </w:tcPr>
          <w:p w14:paraId="1B124FDF"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0.716</w:t>
            </w:r>
          </w:p>
        </w:tc>
        <w:tc>
          <w:tcPr>
            <w:tcW w:w="375" w:type="pct"/>
          </w:tcPr>
          <w:p w14:paraId="288ED682"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0.926</w:t>
            </w:r>
          </w:p>
        </w:tc>
        <w:tc>
          <w:tcPr>
            <w:tcW w:w="591" w:type="pct"/>
          </w:tcPr>
          <w:p w14:paraId="0AC8116C"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yes</w:t>
            </w:r>
          </w:p>
        </w:tc>
        <w:tc>
          <w:tcPr>
            <w:tcW w:w="380" w:type="pct"/>
          </w:tcPr>
          <w:p w14:paraId="385107B2"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31</w:t>
            </w:r>
          </w:p>
        </w:tc>
        <w:tc>
          <w:tcPr>
            <w:tcW w:w="380" w:type="pct"/>
          </w:tcPr>
          <w:p w14:paraId="17A0F8A1"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37</w:t>
            </w:r>
          </w:p>
        </w:tc>
        <w:tc>
          <w:tcPr>
            <w:tcW w:w="380" w:type="pct"/>
          </w:tcPr>
          <w:p w14:paraId="156EFE79"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13</w:t>
            </w:r>
          </w:p>
        </w:tc>
        <w:tc>
          <w:tcPr>
            <w:tcW w:w="380" w:type="pct"/>
          </w:tcPr>
          <w:p w14:paraId="5E253475"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14</w:t>
            </w:r>
          </w:p>
        </w:tc>
        <w:tc>
          <w:tcPr>
            <w:tcW w:w="380" w:type="pct"/>
          </w:tcPr>
          <w:p w14:paraId="545A57CD"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w:t>
            </w:r>
          </w:p>
        </w:tc>
        <w:tc>
          <w:tcPr>
            <w:tcW w:w="380" w:type="pct"/>
          </w:tcPr>
          <w:p w14:paraId="28E73182"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3</w:t>
            </w:r>
          </w:p>
        </w:tc>
        <w:tc>
          <w:tcPr>
            <w:tcW w:w="380" w:type="pct"/>
          </w:tcPr>
          <w:p w14:paraId="4863207E"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w:t>
            </w:r>
          </w:p>
        </w:tc>
      </w:tr>
      <w:tr w:rsidR="00F71C4D" w:rsidRPr="00F71C4D" w14:paraId="0E69BBB8" w14:textId="77777777" w:rsidTr="00D2775B">
        <w:tc>
          <w:tcPr>
            <w:tcW w:w="589" w:type="pct"/>
          </w:tcPr>
          <w:p w14:paraId="0FB92985" w14:textId="77777777" w:rsidR="00F71C4D" w:rsidRPr="00F71C4D" w:rsidRDefault="00F71C4D" w:rsidP="00F71C4D">
            <w:pPr>
              <w:spacing w:after="120" w:line="240" w:lineRule="auto"/>
              <w:rPr>
                <w:rFonts w:ascii="Times New Roman" w:eastAsia="Cambria" w:hAnsi="Times New Roman"/>
                <w:szCs w:val="24"/>
                <w:lang w:val="en-US"/>
              </w:rPr>
            </w:pPr>
            <w:r w:rsidRPr="00F71C4D">
              <w:rPr>
                <w:rFonts w:ascii="Times New Roman" w:eastAsia="Cambria" w:hAnsi="Times New Roman"/>
                <w:szCs w:val="24"/>
                <w:lang w:val="en-US"/>
              </w:rPr>
              <w:t>RF</w:t>
            </w:r>
          </w:p>
        </w:tc>
        <w:tc>
          <w:tcPr>
            <w:tcW w:w="375" w:type="pct"/>
          </w:tcPr>
          <w:p w14:paraId="4D7A99AC"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0.979</w:t>
            </w:r>
          </w:p>
        </w:tc>
        <w:tc>
          <w:tcPr>
            <w:tcW w:w="411" w:type="pct"/>
          </w:tcPr>
          <w:p w14:paraId="73664AD3"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0.729</w:t>
            </w:r>
          </w:p>
        </w:tc>
        <w:tc>
          <w:tcPr>
            <w:tcW w:w="375" w:type="pct"/>
          </w:tcPr>
          <w:p w14:paraId="36517DB5"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0.920</w:t>
            </w:r>
          </w:p>
        </w:tc>
        <w:tc>
          <w:tcPr>
            <w:tcW w:w="591" w:type="pct"/>
          </w:tcPr>
          <w:p w14:paraId="6F5068BC"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no</w:t>
            </w:r>
          </w:p>
        </w:tc>
        <w:tc>
          <w:tcPr>
            <w:tcW w:w="380" w:type="pct"/>
          </w:tcPr>
          <w:p w14:paraId="7ACEE848"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20</w:t>
            </w:r>
          </w:p>
        </w:tc>
        <w:tc>
          <w:tcPr>
            <w:tcW w:w="380" w:type="pct"/>
          </w:tcPr>
          <w:p w14:paraId="6EB21940"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24</w:t>
            </w:r>
          </w:p>
        </w:tc>
        <w:tc>
          <w:tcPr>
            <w:tcW w:w="380" w:type="pct"/>
          </w:tcPr>
          <w:p w14:paraId="417F9945"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28</w:t>
            </w:r>
          </w:p>
        </w:tc>
        <w:tc>
          <w:tcPr>
            <w:tcW w:w="380" w:type="pct"/>
          </w:tcPr>
          <w:p w14:paraId="5727D0FE"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18</w:t>
            </w:r>
          </w:p>
        </w:tc>
        <w:tc>
          <w:tcPr>
            <w:tcW w:w="380" w:type="pct"/>
          </w:tcPr>
          <w:p w14:paraId="2D8993D0"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3</w:t>
            </w:r>
          </w:p>
        </w:tc>
        <w:tc>
          <w:tcPr>
            <w:tcW w:w="380" w:type="pct"/>
          </w:tcPr>
          <w:p w14:paraId="11F86FDA"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4</w:t>
            </w:r>
          </w:p>
        </w:tc>
        <w:tc>
          <w:tcPr>
            <w:tcW w:w="380" w:type="pct"/>
          </w:tcPr>
          <w:p w14:paraId="02E7B725"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4</w:t>
            </w:r>
          </w:p>
        </w:tc>
      </w:tr>
      <w:tr w:rsidR="00F71C4D" w:rsidRPr="00F71C4D" w14:paraId="28C1318B" w14:textId="77777777" w:rsidTr="00D2775B">
        <w:tc>
          <w:tcPr>
            <w:tcW w:w="589" w:type="pct"/>
          </w:tcPr>
          <w:p w14:paraId="09533AF2" w14:textId="77777777" w:rsidR="00F71C4D" w:rsidRPr="00F71C4D" w:rsidRDefault="00F71C4D" w:rsidP="00F71C4D">
            <w:pPr>
              <w:spacing w:after="120" w:line="240" w:lineRule="auto"/>
              <w:rPr>
                <w:rFonts w:ascii="Times New Roman" w:eastAsia="Cambria" w:hAnsi="Times New Roman"/>
                <w:szCs w:val="24"/>
                <w:lang w:val="en-US"/>
              </w:rPr>
            </w:pPr>
            <w:r w:rsidRPr="00F71C4D">
              <w:rPr>
                <w:rFonts w:ascii="Times New Roman" w:eastAsia="Cambria" w:hAnsi="Times New Roman"/>
                <w:szCs w:val="24"/>
                <w:lang w:val="en-US"/>
              </w:rPr>
              <w:t>Maxent</w:t>
            </w:r>
          </w:p>
        </w:tc>
        <w:tc>
          <w:tcPr>
            <w:tcW w:w="375" w:type="pct"/>
          </w:tcPr>
          <w:p w14:paraId="590909C3"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0.976</w:t>
            </w:r>
          </w:p>
        </w:tc>
        <w:tc>
          <w:tcPr>
            <w:tcW w:w="411" w:type="pct"/>
          </w:tcPr>
          <w:p w14:paraId="4AC8725A"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0.711</w:t>
            </w:r>
          </w:p>
        </w:tc>
        <w:tc>
          <w:tcPr>
            <w:tcW w:w="375" w:type="pct"/>
          </w:tcPr>
          <w:p w14:paraId="06D7D1D9"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0.911</w:t>
            </w:r>
          </w:p>
        </w:tc>
        <w:tc>
          <w:tcPr>
            <w:tcW w:w="591" w:type="pct"/>
          </w:tcPr>
          <w:p w14:paraId="209A1B92"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no</w:t>
            </w:r>
          </w:p>
        </w:tc>
        <w:tc>
          <w:tcPr>
            <w:tcW w:w="380" w:type="pct"/>
          </w:tcPr>
          <w:p w14:paraId="53206A2F"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29</w:t>
            </w:r>
          </w:p>
        </w:tc>
        <w:tc>
          <w:tcPr>
            <w:tcW w:w="380" w:type="pct"/>
          </w:tcPr>
          <w:p w14:paraId="1D96651E"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20</w:t>
            </w:r>
          </w:p>
        </w:tc>
        <w:tc>
          <w:tcPr>
            <w:tcW w:w="380" w:type="pct"/>
          </w:tcPr>
          <w:p w14:paraId="2DB1F3C9"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18</w:t>
            </w:r>
          </w:p>
        </w:tc>
        <w:tc>
          <w:tcPr>
            <w:tcW w:w="380" w:type="pct"/>
          </w:tcPr>
          <w:p w14:paraId="1EE22F3A"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19</w:t>
            </w:r>
          </w:p>
        </w:tc>
        <w:tc>
          <w:tcPr>
            <w:tcW w:w="380" w:type="pct"/>
          </w:tcPr>
          <w:p w14:paraId="663A894D"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4</w:t>
            </w:r>
          </w:p>
        </w:tc>
        <w:tc>
          <w:tcPr>
            <w:tcW w:w="380" w:type="pct"/>
          </w:tcPr>
          <w:p w14:paraId="6EB248E1"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5</w:t>
            </w:r>
          </w:p>
        </w:tc>
        <w:tc>
          <w:tcPr>
            <w:tcW w:w="380" w:type="pct"/>
          </w:tcPr>
          <w:p w14:paraId="48A2CDE2" w14:textId="77777777" w:rsidR="00F71C4D" w:rsidRPr="00F71C4D" w:rsidRDefault="00F71C4D" w:rsidP="00F71C4D">
            <w:pPr>
              <w:spacing w:after="120" w:line="240" w:lineRule="auto"/>
              <w:jc w:val="center"/>
              <w:rPr>
                <w:rFonts w:ascii="Times New Roman" w:eastAsia="Cambria" w:hAnsi="Times New Roman"/>
                <w:szCs w:val="24"/>
                <w:lang w:val="en-US"/>
              </w:rPr>
            </w:pPr>
            <w:r w:rsidRPr="00F71C4D">
              <w:rPr>
                <w:rFonts w:ascii="Times New Roman" w:eastAsia="Cambria" w:hAnsi="Times New Roman"/>
                <w:szCs w:val="24"/>
                <w:lang w:val="en-US"/>
              </w:rPr>
              <w:t>6</w:t>
            </w:r>
          </w:p>
        </w:tc>
      </w:tr>
      <w:tr w:rsidR="00F71C4D" w:rsidRPr="00F71C4D" w14:paraId="53DB3E8D" w14:textId="77777777" w:rsidTr="00D2775B">
        <w:tc>
          <w:tcPr>
            <w:tcW w:w="589" w:type="pct"/>
            <w:tcBorders>
              <w:bottom w:val="single" w:sz="4" w:space="0" w:color="auto"/>
            </w:tcBorders>
          </w:tcPr>
          <w:p w14:paraId="16965E31" w14:textId="77777777" w:rsidR="00F71C4D" w:rsidRPr="00F71C4D" w:rsidRDefault="00F71C4D" w:rsidP="00F71C4D">
            <w:pPr>
              <w:spacing w:after="120" w:line="240" w:lineRule="auto"/>
              <w:rPr>
                <w:rFonts w:ascii="Times New Roman" w:eastAsia="Cambria" w:hAnsi="Times New Roman"/>
                <w:b/>
                <w:szCs w:val="24"/>
                <w:lang w:val="en-US"/>
              </w:rPr>
            </w:pPr>
            <w:r w:rsidRPr="00F71C4D">
              <w:rPr>
                <w:rFonts w:ascii="Times New Roman" w:eastAsia="Cambria" w:hAnsi="Times New Roman"/>
                <w:b/>
                <w:szCs w:val="24"/>
                <w:lang w:val="en-US"/>
              </w:rPr>
              <w:t>Ensemble</w:t>
            </w:r>
          </w:p>
        </w:tc>
        <w:tc>
          <w:tcPr>
            <w:tcW w:w="375" w:type="pct"/>
            <w:tcBorders>
              <w:bottom w:val="single" w:sz="4" w:space="0" w:color="auto"/>
            </w:tcBorders>
          </w:tcPr>
          <w:p w14:paraId="21A83639"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0.986</w:t>
            </w:r>
          </w:p>
        </w:tc>
        <w:tc>
          <w:tcPr>
            <w:tcW w:w="411" w:type="pct"/>
            <w:tcBorders>
              <w:bottom w:val="single" w:sz="4" w:space="0" w:color="auto"/>
            </w:tcBorders>
          </w:tcPr>
          <w:p w14:paraId="4D34F9EE"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0.745</w:t>
            </w:r>
          </w:p>
        </w:tc>
        <w:tc>
          <w:tcPr>
            <w:tcW w:w="375" w:type="pct"/>
            <w:tcBorders>
              <w:bottom w:val="single" w:sz="4" w:space="0" w:color="auto"/>
            </w:tcBorders>
          </w:tcPr>
          <w:p w14:paraId="0464F568"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0.939</w:t>
            </w:r>
          </w:p>
        </w:tc>
        <w:tc>
          <w:tcPr>
            <w:tcW w:w="591" w:type="pct"/>
            <w:tcBorders>
              <w:bottom w:val="single" w:sz="4" w:space="0" w:color="auto"/>
            </w:tcBorders>
          </w:tcPr>
          <w:p w14:paraId="3027575F" w14:textId="77777777" w:rsidR="00F71C4D" w:rsidRPr="00F71C4D" w:rsidRDefault="00F71C4D" w:rsidP="00F71C4D">
            <w:pPr>
              <w:spacing w:after="120" w:line="240" w:lineRule="auto"/>
              <w:rPr>
                <w:rFonts w:ascii="Times New Roman" w:eastAsia="Cambria" w:hAnsi="Times New Roman"/>
                <w:b/>
                <w:szCs w:val="24"/>
                <w:lang w:val="en-US"/>
              </w:rPr>
            </w:pPr>
          </w:p>
        </w:tc>
        <w:tc>
          <w:tcPr>
            <w:tcW w:w="380" w:type="pct"/>
            <w:tcBorders>
              <w:bottom w:val="single" w:sz="4" w:space="0" w:color="auto"/>
            </w:tcBorders>
          </w:tcPr>
          <w:p w14:paraId="704FA104"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36</w:t>
            </w:r>
          </w:p>
        </w:tc>
        <w:tc>
          <w:tcPr>
            <w:tcW w:w="380" w:type="pct"/>
            <w:tcBorders>
              <w:bottom w:val="single" w:sz="4" w:space="0" w:color="auto"/>
            </w:tcBorders>
          </w:tcPr>
          <w:p w14:paraId="39E0F790"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23</w:t>
            </w:r>
          </w:p>
        </w:tc>
        <w:tc>
          <w:tcPr>
            <w:tcW w:w="380" w:type="pct"/>
            <w:tcBorders>
              <w:bottom w:val="single" w:sz="4" w:space="0" w:color="auto"/>
            </w:tcBorders>
          </w:tcPr>
          <w:p w14:paraId="06861261"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17</w:t>
            </w:r>
          </w:p>
        </w:tc>
        <w:tc>
          <w:tcPr>
            <w:tcW w:w="380" w:type="pct"/>
            <w:tcBorders>
              <w:bottom w:val="single" w:sz="4" w:space="0" w:color="auto"/>
            </w:tcBorders>
          </w:tcPr>
          <w:p w14:paraId="607BB627"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11</w:t>
            </w:r>
          </w:p>
        </w:tc>
        <w:tc>
          <w:tcPr>
            <w:tcW w:w="380" w:type="pct"/>
            <w:tcBorders>
              <w:bottom w:val="single" w:sz="4" w:space="0" w:color="auto"/>
            </w:tcBorders>
          </w:tcPr>
          <w:p w14:paraId="0507E8BD"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6</w:t>
            </w:r>
          </w:p>
        </w:tc>
        <w:tc>
          <w:tcPr>
            <w:tcW w:w="380" w:type="pct"/>
            <w:tcBorders>
              <w:bottom w:val="single" w:sz="4" w:space="0" w:color="auto"/>
            </w:tcBorders>
          </w:tcPr>
          <w:p w14:paraId="1B7843B9"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5</w:t>
            </w:r>
          </w:p>
        </w:tc>
        <w:tc>
          <w:tcPr>
            <w:tcW w:w="380" w:type="pct"/>
            <w:tcBorders>
              <w:bottom w:val="single" w:sz="4" w:space="0" w:color="auto"/>
            </w:tcBorders>
          </w:tcPr>
          <w:p w14:paraId="6FCAD85C" w14:textId="77777777" w:rsidR="00F71C4D" w:rsidRPr="00F71C4D" w:rsidRDefault="00F71C4D" w:rsidP="00F71C4D">
            <w:pPr>
              <w:spacing w:after="120" w:line="240" w:lineRule="auto"/>
              <w:jc w:val="center"/>
              <w:rPr>
                <w:rFonts w:ascii="Times New Roman" w:eastAsia="Cambria" w:hAnsi="Times New Roman"/>
                <w:b/>
                <w:szCs w:val="24"/>
                <w:lang w:val="en-US"/>
              </w:rPr>
            </w:pPr>
            <w:r w:rsidRPr="00F71C4D">
              <w:rPr>
                <w:rFonts w:ascii="Times New Roman" w:eastAsia="Cambria" w:hAnsi="Times New Roman"/>
                <w:b/>
                <w:szCs w:val="24"/>
                <w:lang w:val="en-US"/>
              </w:rPr>
              <w:t>3</w:t>
            </w:r>
          </w:p>
        </w:tc>
      </w:tr>
    </w:tbl>
    <w:p w14:paraId="63C8184D" w14:textId="77777777" w:rsidR="00C507FD" w:rsidRPr="00C507FD" w:rsidRDefault="00C507FD" w:rsidP="00773148">
      <w:pPr>
        <w:pStyle w:val="FirstParagraph"/>
        <w:rPr>
          <w:rFonts w:ascii="Times New Roman" w:hAnsi="Times New Roman" w:cs="Times New Roman"/>
          <w:b/>
        </w:rPr>
      </w:pPr>
    </w:p>
    <w:p w14:paraId="109D31E9" w14:textId="79907FDF" w:rsidR="00C507FD" w:rsidRPr="00C507FD" w:rsidRDefault="00C507FD">
      <w:pPr>
        <w:spacing w:after="0" w:line="240" w:lineRule="auto"/>
        <w:rPr>
          <w:rFonts w:ascii="Times New Roman" w:eastAsiaTheme="minorHAnsi" w:hAnsi="Times New Roman"/>
          <w:b/>
          <w:szCs w:val="24"/>
          <w:lang w:val="en-US"/>
        </w:rPr>
      </w:pPr>
      <w:r w:rsidRPr="00C507FD">
        <w:rPr>
          <w:rFonts w:ascii="Times New Roman" w:hAnsi="Times New Roman"/>
          <w:b/>
        </w:rPr>
        <w:br w:type="page"/>
      </w:r>
    </w:p>
    <w:p w14:paraId="3786921C" w14:textId="77777777" w:rsidR="00C507FD" w:rsidRPr="00C507FD" w:rsidRDefault="00C507FD" w:rsidP="00773148">
      <w:pPr>
        <w:pStyle w:val="FirstParagraph"/>
        <w:rPr>
          <w:rFonts w:ascii="Times New Roman" w:hAnsi="Times New Roman" w:cs="Times New Roman"/>
          <w:b/>
        </w:rPr>
      </w:pPr>
    </w:p>
    <w:p w14:paraId="7C825D88" w14:textId="0E593D9C" w:rsidR="00773148" w:rsidRPr="00C507FD" w:rsidRDefault="00773148" w:rsidP="00773148">
      <w:pPr>
        <w:pStyle w:val="FirstParagraph"/>
        <w:rPr>
          <w:rFonts w:ascii="Times New Roman" w:hAnsi="Times New Roman" w:cs="Times New Roman"/>
        </w:rPr>
      </w:pPr>
      <w:r w:rsidRPr="00C507FD">
        <w:rPr>
          <w:rFonts w:ascii="Times New Roman" w:hAnsi="Times New Roman" w:cs="Times New Roman"/>
          <w:b/>
        </w:rPr>
        <w:t>Figure 3.</w:t>
      </w:r>
      <w:r w:rsidRPr="00C507FD">
        <w:rPr>
          <w:rFonts w:ascii="Times New Roman" w:hAnsi="Times New Roman" w:cs="Times New Roman"/>
        </w:rP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14:paraId="304B1EB2" w14:textId="0EEF6694" w:rsidR="00773148" w:rsidRPr="00C507FD" w:rsidRDefault="00B35525" w:rsidP="00773148">
      <w:pPr>
        <w:pStyle w:val="Textkrper"/>
        <w:rPr>
          <w:rFonts w:ascii="Times New Roman" w:hAnsi="Times New Roman" w:cs="Times New Roman"/>
        </w:rPr>
      </w:pPr>
      <w:r>
        <w:rPr>
          <w:rFonts w:ascii="Times New Roman" w:hAnsi="Times New Roman" w:cs="Times New Roman"/>
          <w:noProof/>
          <w:lang w:val="de-AT" w:eastAsia="de-AT"/>
        </w:rPr>
        <w:drawing>
          <wp:inline distT="0" distB="0" distL="0" distR="0" wp14:anchorId="46D2575E" wp14:editId="7E5E9E64">
            <wp:extent cx="4493260" cy="7187565"/>
            <wp:effectExtent l="0" t="0" r="254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93260" cy="7187565"/>
                    </a:xfrm>
                    <a:prstGeom prst="rect">
                      <a:avLst/>
                    </a:prstGeom>
                    <a:noFill/>
                  </pic:spPr>
                </pic:pic>
              </a:graphicData>
            </a:graphic>
          </wp:inline>
        </w:drawing>
      </w:r>
    </w:p>
    <w:p w14:paraId="5778B981" w14:textId="499F33C4" w:rsidR="00BA7E52" w:rsidRDefault="00BA7E52">
      <w:pPr>
        <w:spacing w:after="0" w:line="240" w:lineRule="auto"/>
        <w:rPr>
          <w:rFonts w:ascii="Times New Roman" w:eastAsiaTheme="minorHAnsi" w:hAnsi="Times New Roman"/>
          <w:b/>
          <w:szCs w:val="24"/>
          <w:lang w:val="en-US"/>
        </w:rPr>
      </w:pPr>
      <w:r>
        <w:rPr>
          <w:rFonts w:ascii="Times New Roman" w:hAnsi="Times New Roman"/>
          <w:b/>
        </w:rPr>
        <w:br w:type="page"/>
      </w:r>
    </w:p>
    <w:p w14:paraId="12036F55" w14:textId="77777777" w:rsidR="00C507FD" w:rsidRPr="00C507FD" w:rsidRDefault="00C507FD" w:rsidP="00773148">
      <w:pPr>
        <w:pStyle w:val="FirstParagraph"/>
        <w:rPr>
          <w:rFonts w:ascii="Times New Roman" w:hAnsi="Times New Roman" w:cs="Times New Roman"/>
          <w:b/>
        </w:rPr>
      </w:pPr>
    </w:p>
    <w:p w14:paraId="17F668BF" w14:textId="16D9BEF4" w:rsidR="00773148" w:rsidRPr="00C507FD" w:rsidRDefault="00773148" w:rsidP="00773148">
      <w:pPr>
        <w:pStyle w:val="FirstParagraph"/>
        <w:rPr>
          <w:rFonts w:ascii="Times New Roman" w:hAnsi="Times New Roman" w:cs="Times New Roman"/>
        </w:rPr>
      </w:pPr>
      <w:r w:rsidRPr="00C507FD">
        <w:rPr>
          <w:rFonts w:ascii="Times New Roman" w:hAnsi="Times New Roman" w:cs="Times New Roman"/>
          <w:b/>
        </w:rPr>
        <w:t>Figure 4.</w:t>
      </w:r>
      <w:r w:rsidRPr="00C507FD">
        <w:rPr>
          <w:rFonts w:ascii="Times New Roman" w:hAnsi="Times New Roman" w:cs="Times New Roman"/>
        </w:rPr>
        <w:t xml:space="preserve"> (a) Projected global suitability for </w:t>
      </w:r>
      <w:r w:rsidRPr="00C507FD">
        <w:rPr>
          <w:rFonts w:ascii="Times New Roman" w:hAnsi="Times New Roman" w:cs="Times New Roman"/>
          <w:i/>
        </w:rPr>
        <w:t>Cherax destructor</w:t>
      </w:r>
      <w:r w:rsidRPr="00C507FD">
        <w:rPr>
          <w:rFonts w:ascii="Times New Roman" w:hAnsi="Times New Roman" w:cs="Times New Roman"/>
        </w:rPr>
        <w:t xml:space="preserve"> establishment in the current climate. For visualisation, the projection has been aggregated to a 0.5 x 0.5 degree resolution, by taking the maximum suitability of constituent higher resolution grid cells. Values &gt; 0.</w:t>
      </w:r>
      <w:r w:rsidR="00560363">
        <w:rPr>
          <w:rFonts w:ascii="Times New Roman" w:hAnsi="Times New Roman" w:cs="Times New Roman"/>
        </w:rPr>
        <w:t>68</w:t>
      </w:r>
      <w:r w:rsidRPr="00C507FD">
        <w:rPr>
          <w:rFonts w:ascii="Times New Roman" w:hAnsi="Times New Roman" w:cs="Times New Roman"/>
        </w:rPr>
        <w:t xml:space="preserve"> are suitable for the species, with 98% of global presence records above this threshold. Values below 0.</w:t>
      </w:r>
      <w:r w:rsidR="00CA7B49">
        <w:rPr>
          <w:rFonts w:ascii="Times New Roman" w:hAnsi="Times New Roman" w:cs="Times New Roman"/>
        </w:rPr>
        <w:t>68</w:t>
      </w:r>
      <w:r w:rsidRPr="00C507FD">
        <w:rPr>
          <w:rFonts w:ascii="Times New Roman" w:hAnsi="Times New Roman" w:cs="Times New Roman"/>
        </w:rPr>
        <w:t xml:space="preserve"> indicate lower relative suitability. (b) Uncertainty in the ensemble projections, expressed as the among-algorithm standard deviation in predicted suitability, averaged across the 10 datasets.</w:t>
      </w:r>
    </w:p>
    <w:p w14:paraId="631D2068" w14:textId="77777777" w:rsidR="00773148" w:rsidRPr="00C507FD" w:rsidRDefault="00773148" w:rsidP="00773148">
      <w:pPr>
        <w:pStyle w:val="Textkrper"/>
        <w:rPr>
          <w:rFonts w:ascii="Times New Roman" w:hAnsi="Times New Roman" w:cs="Times New Roman"/>
        </w:rPr>
      </w:pPr>
    </w:p>
    <w:p w14:paraId="6F711862" w14:textId="1FF4EB20" w:rsidR="00773148" w:rsidRDefault="00A23213" w:rsidP="00773148">
      <w:pPr>
        <w:pStyle w:val="Textkrper"/>
        <w:rPr>
          <w:rFonts w:ascii="Times New Roman" w:hAnsi="Times New Roman" w:cs="Times New Roman"/>
        </w:rPr>
      </w:pPr>
      <w:r>
        <w:rPr>
          <w:rFonts w:ascii="Times New Roman" w:hAnsi="Times New Roman" w:cs="Times New Roman"/>
          <w:noProof/>
          <w:lang w:val="de-AT" w:eastAsia="de-AT"/>
        </w:rPr>
        <w:drawing>
          <wp:inline distT="0" distB="0" distL="0" distR="0" wp14:anchorId="1329132E" wp14:editId="62603598">
            <wp:extent cx="5968365" cy="5114925"/>
            <wp:effectExtent l="0" t="0" r="0" b="952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8365" cy="5114925"/>
                    </a:xfrm>
                    <a:prstGeom prst="rect">
                      <a:avLst/>
                    </a:prstGeom>
                    <a:noFill/>
                  </pic:spPr>
                </pic:pic>
              </a:graphicData>
            </a:graphic>
          </wp:inline>
        </w:drawing>
      </w:r>
    </w:p>
    <w:p w14:paraId="264324C5" w14:textId="78E651E9" w:rsidR="00BA7E52" w:rsidRDefault="00BA7E52">
      <w:pPr>
        <w:spacing w:after="0" w:line="240" w:lineRule="auto"/>
        <w:rPr>
          <w:rFonts w:ascii="Times New Roman" w:eastAsiaTheme="minorHAnsi" w:hAnsi="Times New Roman"/>
          <w:szCs w:val="24"/>
          <w:lang w:val="en-US"/>
        </w:rPr>
      </w:pPr>
      <w:r>
        <w:rPr>
          <w:rFonts w:ascii="Times New Roman" w:hAnsi="Times New Roman"/>
        </w:rPr>
        <w:br w:type="page"/>
      </w:r>
    </w:p>
    <w:p w14:paraId="36E14843" w14:textId="77777777" w:rsidR="00BA7E52" w:rsidRPr="00C507FD" w:rsidRDefault="00BA7E52" w:rsidP="00773148">
      <w:pPr>
        <w:pStyle w:val="Textkrper"/>
        <w:rPr>
          <w:rFonts w:ascii="Times New Roman" w:hAnsi="Times New Roman" w:cs="Times New Roman"/>
        </w:rPr>
      </w:pPr>
    </w:p>
    <w:p w14:paraId="76F198FE" w14:textId="65A9C83B" w:rsidR="00773148" w:rsidRPr="00C507FD" w:rsidRDefault="00773148" w:rsidP="00773148">
      <w:pPr>
        <w:pStyle w:val="FirstParagraph"/>
        <w:rPr>
          <w:rFonts w:ascii="Times New Roman" w:hAnsi="Times New Roman" w:cs="Times New Roman"/>
        </w:rPr>
      </w:pPr>
      <w:r w:rsidRPr="00C507FD">
        <w:rPr>
          <w:rFonts w:ascii="Times New Roman" w:hAnsi="Times New Roman" w:cs="Times New Roman"/>
          <w:b/>
        </w:rPr>
        <w:t>Figure 5.</w:t>
      </w:r>
      <w:r w:rsidRPr="00C507FD">
        <w:rPr>
          <w:rFonts w:ascii="Times New Roman" w:hAnsi="Times New Roman" w:cs="Times New Roman"/>
        </w:rPr>
        <w:t xml:space="preserve"> (a) Projected current suitability for </w:t>
      </w:r>
      <w:r w:rsidRPr="00C507FD">
        <w:rPr>
          <w:rFonts w:ascii="Times New Roman" w:hAnsi="Times New Roman" w:cs="Times New Roman"/>
          <w:i/>
        </w:rPr>
        <w:t>Cherax destructor</w:t>
      </w:r>
      <w:r w:rsidRPr="00C507FD">
        <w:rPr>
          <w:rFonts w:ascii="Times New Roman" w:hAnsi="Times New Roman" w:cs="Times New Roman"/>
        </w:rPr>
        <w:t xml:space="preserve"> establishment in Europe and the Mediterranean region. Values &gt; 0.</w:t>
      </w:r>
      <w:r w:rsidR="00CA7B49">
        <w:rPr>
          <w:rFonts w:ascii="Times New Roman" w:hAnsi="Times New Roman" w:cs="Times New Roman"/>
        </w:rPr>
        <w:t>68</w:t>
      </w:r>
      <w:r w:rsidRPr="00C507FD">
        <w:rPr>
          <w:rFonts w:ascii="Times New Roman" w:hAnsi="Times New Roman" w:cs="Times New Roman"/>
        </w:rPr>
        <w:t xml:space="preserve"> are suitable for the species, with 98% of global presence records above this threshold. Values below 0.</w:t>
      </w:r>
      <w:r w:rsidR="00CA7B49">
        <w:rPr>
          <w:rFonts w:ascii="Times New Roman" w:hAnsi="Times New Roman" w:cs="Times New Roman"/>
        </w:rPr>
        <w:t>68</w:t>
      </w:r>
      <w:r w:rsidRPr="00C507FD">
        <w:rPr>
          <w:rFonts w:ascii="Times New Roman" w:hAnsi="Times New Roman" w:cs="Times New Roman"/>
        </w:rPr>
        <w:t xml:space="preserve"> indicate lower relative suitability. (b) Uncertainty in the ensemble projections, expressed as the among-algorithm standard deviation in predicted suitability, averaged across the 10 datasets.</w:t>
      </w:r>
    </w:p>
    <w:p w14:paraId="2D87494D" w14:textId="5F938927" w:rsidR="00773148" w:rsidRDefault="00CA7B49" w:rsidP="00773148">
      <w:pPr>
        <w:pStyle w:val="Textkrper"/>
        <w:rPr>
          <w:rFonts w:ascii="Times New Roman" w:hAnsi="Times New Roman" w:cs="Times New Roman"/>
        </w:rPr>
      </w:pPr>
      <w:r>
        <w:rPr>
          <w:rFonts w:ascii="Times New Roman" w:hAnsi="Times New Roman" w:cs="Times New Roman"/>
          <w:noProof/>
          <w:lang w:val="de-AT" w:eastAsia="de-AT"/>
        </w:rPr>
        <w:drawing>
          <wp:inline distT="0" distB="0" distL="0" distR="0" wp14:anchorId="349A3CF0" wp14:editId="660EC474">
            <wp:extent cx="4493260" cy="7059930"/>
            <wp:effectExtent l="0" t="0" r="2540" b="762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3260" cy="7059930"/>
                    </a:xfrm>
                    <a:prstGeom prst="rect">
                      <a:avLst/>
                    </a:prstGeom>
                    <a:noFill/>
                  </pic:spPr>
                </pic:pic>
              </a:graphicData>
            </a:graphic>
          </wp:inline>
        </w:drawing>
      </w:r>
    </w:p>
    <w:p w14:paraId="795191DD" w14:textId="4955BAB4" w:rsidR="00BA7E52" w:rsidRDefault="00BA7E52">
      <w:pPr>
        <w:spacing w:after="0" w:line="240" w:lineRule="auto"/>
        <w:rPr>
          <w:rFonts w:ascii="Times New Roman" w:eastAsiaTheme="minorHAnsi" w:hAnsi="Times New Roman"/>
          <w:szCs w:val="24"/>
          <w:lang w:val="en-US"/>
        </w:rPr>
      </w:pPr>
      <w:r>
        <w:rPr>
          <w:rFonts w:ascii="Times New Roman" w:hAnsi="Times New Roman"/>
        </w:rPr>
        <w:br w:type="page"/>
      </w:r>
    </w:p>
    <w:p w14:paraId="78E8691F" w14:textId="77777777" w:rsidR="00BA7E52" w:rsidRPr="00C507FD" w:rsidRDefault="00BA7E52" w:rsidP="00773148">
      <w:pPr>
        <w:pStyle w:val="Textkrper"/>
        <w:rPr>
          <w:rFonts w:ascii="Times New Roman" w:hAnsi="Times New Roman" w:cs="Times New Roman"/>
        </w:rPr>
      </w:pPr>
    </w:p>
    <w:p w14:paraId="27A0D334" w14:textId="77777777" w:rsidR="00773148" w:rsidRPr="00C507FD" w:rsidRDefault="00773148" w:rsidP="00773148">
      <w:pPr>
        <w:pStyle w:val="FirstParagraph"/>
        <w:rPr>
          <w:rFonts w:ascii="Times New Roman" w:hAnsi="Times New Roman" w:cs="Times New Roman"/>
        </w:rPr>
      </w:pPr>
      <w:r w:rsidRPr="00C507FD">
        <w:rPr>
          <w:rFonts w:ascii="Times New Roman" w:hAnsi="Times New Roman" w:cs="Times New Roman"/>
          <w:b/>
        </w:rPr>
        <w:t>Figure 6.</w:t>
      </w:r>
      <w:r w:rsidRPr="00C507FD">
        <w:rPr>
          <w:rFonts w:ascii="Times New Roman" w:hAnsi="Times New Roman" w:cs="Times New Roman"/>
        </w:rPr>
        <w:t xml:space="preserve"> The most strongly limiting factors for </w:t>
      </w:r>
      <w:r w:rsidRPr="00C507FD">
        <w:rPr>
          <w:rFonts w:ascii="Times New Roman" w:hAnsi="Times New Roman" w:cs="Times New Roman"/>
          <w:i/>
        </w:rPr>
        <w:t>Cherax destructor</w:t>
      </w:r>
      <w:r w:rsidRPr="00C507FD">
        <w:rPr>
          <w:rFonts w:ascii="Times New Roman" w:hAnsi="Times New Roman" w:cs="Times New Roman"/>
        </w:rPr>
        <w:t xml:space="preserve"> establishment estimated by the model in Europe and the Mediterranean region in current climatic conditions.</w:t>
      </w:r>
    </w:p>
    <w:p w14:paraId="5FD33BFE" w14:textId="61F7B6D1" w:rsidR="00773148" w:rsidRDefault="00773148" w:rsidP="00773148">
      <w:pPr>
        <w:pStyle w:val="Textkrper"/>
        <w:rPr>
          <w:rFonts w:ascii="Times New Roman" w:hAnsi="Times New Roman" w:cs="Times New Roman"/>
        </w:rPr>
      </w:pPr>
    </w:p>
    <w:p w14:paraId="6B5B19A9" w14:textId="35E34829" w:rsidR="00BA7E52" w:rsidRDefault="00D85DCB" w:rsidP="00773148">
      <w:pPr>
        <w:pStyle w:val="Textkrper"/>
        <w:rPr>
          <w:rFonts w:ascii="Times New Roman" w:hAnsi="Times New Roman" w:cs="Times New Roman"/>
        </w:rPr>
      </w:pPr>
      <w:r>
        <w:rPr>
          <w:rFonts w:ascii="Times New Roman" w:hAnsi="Times New Roman" w:cs="Times New Roman"/>
          <w:noProof/>
          <w:lang w:val="de-AT" w:eastAsia="de-AT"/>
        </w:rPr>
        <w:drawing>
          <wp:inline distT="0" distB="0" distL="0" distR="0" wp14:anchorId="54D24BAF" wp14:editId="67E4216D">
            <wp:extent cx="5968365" cy="4474845"/>
            <wp:effectExtent l="0" t="0" r="0" b="1905"/>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68365" cy="4474845"/>
                    </a:xfrm>
                    <a:prstGeom prst="rect">
                      <a:avLst/>
                    </a:prstGeom>
                    <a:noFill/>
                  </pic:spPr>
                </pic:pic>
              </a:graphicData>
            </a:graphic>
          </wp:inline>
        </w:drawing>
      </w:r>
    </w:p>
    <w:p w14:paraId="58E243FC" w14:textId="7B56F7E7" w:rsidR="00BA7E52" w:rsidRDefault="00BA7E52">
      <w:pPr>
        <w:spacing w:after="0" w:line="240" w:lineRule="auto"/>
        <w:rPr>
          <w:rFonts w:ascii="Times New Roman" w:eastAsiaTheme="minorHAnsi" w:hAnsi="Times New Roman"/>
          <w:szCs w:val="24"/>
          <w:lang w:val="en-US"/>
        </w:rPr>
      </w:pPr>
      <w:r>
        <w:rPr>
          <w:rFonts w:ascii="Times New Roman" w:hAnsi="Times New Roman"/>
        </w:rPr>
        <w:br w:type="page"/>
      </w:r>
    </w:p>
    <w:p w14:paraId="5271658F" w14:textId="77777777" w:rsidR="00BA7E52" w:rsidRPr="00C507FD" w:rsidRDefault="00BA7E52" w:rsidP="00773148">
      <w:pPr>
        <w:pStyle w:val="Textkrper"/>
        <w:rPr>
          <w:rFonts w:ascii="Times New Roman" w:hAnsi="Times New Roman" w:cs="Times New Roman"/>
        </w:rPr>
      </w:pPr>
    </w:p>
    <w:p w14:paraId="436634A9" w14:textId="0F049FD0" w:rsidR="00773148" w:rsidRPr="00C507FD" w:rsidRDefault="00773148" w:rsidP="00773148">
      <w:pPr>
        <w:pStyle w:val="FirstParagraph"/>
        <w:rPr>
          <w:rFonts w:ascii="Times New Roman" w:hAnsi="Times New Roman" w:cs="Times New Roman"/>
        </w:rPr>
      </w:pPr>
      <w:r w:rsidRPr="00C507FD">
        <w:rPr>
          <w:rFonts w:ascii="Times New Roman" w:hAnsi="Times New Roman" w:cs="Times New Roman"/>
          <w:b/>
        </w:rPr>
        <w:t>Figure 7.</w:t>
      </w:r>
      <w:r w:rsidRPr="00C507FD">
        <w:rPr>
          <w:rFonts w:ascii="Times New Roman" w:hAnsi="Times New Roman" w:cs="Times New Roman"/>
        </w:rPr>
        <w:t xml:space="preserve"> (a) Projected suitability for </w:t>
      </w:r>
      <w:r w:rsidRPr="00C507FD">
        <w:rPr>
          <w:rFonts w:ascii="Times New Roman" w:hAnsi="Times New Roman" w:cs="Times New Roman"/>
          <w:i/>
        </w:rPr>
        <w:t>Cherax destructor</w:t>
      </w:r>
      <w:r w:rsidRPr="00C507FD">
        <w:rPr>
          <w:rFonts w:ascii="Times New Roman" w:hAnsi="Times New Roman" w:cs="Times New Roman"/>
        </w:rPr>
        <w:t xml:space="preserve"> establishment in Europe and the Mediterranean region in the 2070s under climate change scenario RCP2.6. Values &gt; 0.</w:t>
      </w:r>
      <w:r w:rsidR="00D85DCB">
        <w:rPr>
          <w:rFonts w:ascii="Times New Roman" w:hAnsi="Times New Roman" w:cs="Times New Roman"/>
        </w:rPr>
        <w:t>68</w:t>
      </w:r>
      <w:r w:rsidRPr="00C507FD">
        <w:rPr>
          <w:rFonts w:ascii="Times New Roman" w:hAnsi="Times New Roman" w:cs="Times New Roman"/>
        </w:rPr>
        <w:t xml:space="preserve"> are suitable for the species, with 98% of global presence records above this threshold under current climate. Values below 0.</w:t>
      </w:r>
      <w:r w:rsidR="00D85DCB">
        <w:rPr>
          <w:rFonts w:ascii="Times New Roman" w:hAnsi="Times New Roman" w:cs="Times New Roman"/>
        </w:rPr>
        <w:t>68</w:t>
      </w:r>
      <w:r w:rsidRPr="00C507FD">
        <w:rPr>
          <w:rFonts w:ascii="Times New Roman" w:hAnsi="Times New Roman" w:cs="Times New Roman"/>
        </w:rPr>
        <w:t xml:space="preserve"> indicate lower relative suitability. (b) Uncertainty in the ensemble projections, expressed as the among-algorithm standard deviation in predicted suitability, averaged across the 10 datasets.</w:t>
      </w:r>
    </w:p>
    <w:p w14:paraId="42FF03AC" w14:textId="022BE783" w:rsidR="00773148" w:rsidRPr="00C507FD" w:rsidRDefault="004A0C65" w:rsidP="00773148">
      <w:pPr>
        <w:pStyle w:val="Textkrper"/>
        <w:rPr>
          <w:rFonts w:ascii="Times New Roman" w:hAnsi="Times New Roman" w:cs="Times New Roman"/>
        </w:rPr>
      </w:pPr>
      <w:r>
        <w:rPr>
          <w:rFonts w:ascii="Times New Roman" w:hAnsi="Times New Roman" w:cs="Times New Roman"/>
          <w:noProof/>
          <w:lang w:val="de-AT" w:eastAsia="de-AT"/>
        </w:rPr>
        <w:drawing>
          <wp:inline distT="0" distB="0" distL="0" distR="0" wp14:anchorId="1C4439DC" wp14:editId="7AAE0CBF">
            <wp:extent cx="4493260" cy="7059930"/>
            <wp:effectExtent l="0" t="0" r="2540" b="762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93260" cy="7059930"/>
                    </a:xfrm>
                    <a:prstGeom prst="rect">
                      <a:avLst/>
                    </a:prstGeom>
                    <a:noFill/>
                  </pic:spPr>
                </pic:pic>
              </a:graphicData>
            </a:graphic>
          </wp:inline>
        </w:drawing>
      </w:r>
    </w:p>
    <w:p w14:paraId="4FCD82C6" w14:textId="0B2D91C2" w:rsidR="00773148" w:rsidRPr="00C507FD" w:rsidRDefault="00773148" w:rsidP="00773148">
      <w:pPr>
        <w:pStyle w:val="FirstParagraph"/>
        <w:rPr>
          <w:rFonts w:ascii="Times New Roman" w:hAnsi="Times New Roman" w:cs="Times New Roman"/>
        </w:rPr>
      </w:pPr>
      <w:r w:rsidRPr="00C507FD">
        <w:rPr>
          <w:rFonts w:ascii="Times New Roman" w:hAnsi="Times New Roman" w:cs="Times New Roman"/>
          <w:b/>
        </w:rPr>
        <w:lastRenderedPageBreak/>
        <w:t>Figure 8.</w:t>
      </w:r>
      <w:r w:rsidRPr="00C507FD">
        <w:rPr>
          <w:rFonts w:ascii="Times New Roman" w:hAnsi="Times New Roman" w:cs="Times New Roman"/>
        </w:rPr>
        <w:t xml:space="preserve"> (a) Projected suitability for </w:t>
      </w:r>
      <w:r w:rsidRPr="00C507FD">
        <w:rPr>
          <w:rFonts w:ascii="Times New Roman" w:hAnsi="Times New Roman" w:cs="Times New Roman"/>
          <w:i/>
        </w:rPr>
        <w:t>Cherax destructor</w:t>
      </w:r>
      <w:r w:rsidRPr="00C507FD">
        <w:rPr>
          <w:rFonts w:ascii="Times New Roman" w:hAnsi="Times New Roman" w:cs="Times New Roman"/>
        </w:rPr>
        <w:t xml:space="preserve"> establishment in Europe and the Mediterranean region in the 2070s under climate change scenario RCP4.5. Values &gt; 0.</w:t>
      </w:r>
      <w:r w:rsidR="004A0C65">
        <w:rPr>
          <w:rFonts w:ascii="Times New Roman" w:hAnsi="Times New Roman" w:cs="Times New Roman"/>
        </w:rPr>
        <w:t>68</w:t>
      </w:r>
      <w:r w:rsidRPr="00C507FD">
        <w:rPr>
          <w:rFonts w:ascii="Times New Roman" w:hAnsi="Times New Roman" w:cs="Times New Roman"/>
        </w:rPr>
        <w:t xml:space="preserve"> are suitable for the species, with 98% of global presence records above this threshold under current climate. Values below 0.</w:t>
      </w:r>
      <w:r w:rsidR="004A0C65">
        <w:rPr>
          <w:rFonts w:ascii="Times New Roman" w:hAnsi="Times New Roman" w:cs="Times New Roman"/>
        </w:rPr>
        <w:t>68</w:t>
      </w:r>
      <w:r w:rsidRPr="00C507FD">
        <w:rPr>
          <w:rFonts w:ascii="Times New Roman" w:hAnsi="Times New Roman" w:cs="Times New Roman"/>
        </w:rPr>
        <w:t xml:space="preserve"> indicate lower relative suitability. (b) Uncertainty in the ensemble projections, expressed as the among-algorithm standard deviation in predicted suitability, averaged across the 10 datasets.</w:t>
      </w:r>
    </w:p>
    <w:p w14:paraId="1A1EBD13" w14:textId="78624FDD" w:rsidR="00773148" w:rsidRDefault="00B43B22" w:rsidP="00773148">
      <w:pPr>
        <w:pStyle w:val="Textkrper"/>
        <w:rPr>
          <w:rFonts w:ascii="Times New Roman" w:hAnsi="Times New Roman" w:cs="Times New Roman"/>
        </w:rPr>
      </w:pPr>
      <w:r>
        <w:rPr>
          <w:rFonts w:ascii="Times New Roman" w:hAnsi="Times New Roman" w:cs="Times New Roman"/>
          <w:noProof/>
          <w:lang w:val="de-AT" w:eastAsia="de-AT"/>
        </w:rPr>
        <w:drawing>
          <wp:inline distT="0" distB="0" distL="0" distR="0" wp14:anchorId="3BCAF2AC" wp14:editId="51B3C390">
            <wp:extent cx="4493260" cy="7059930"/>
            <wp:effectExtent l="0" t="0" r="2540" b="762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93260" cy="7059930"/>
                    </a:xfrm>
                    <a:prstGeom prst="rect">
                      <a:avLst/>
                    </a:prstGeom>
                    <a:noFill/>
                  </pic:spPr>
                </pic:pic>
              </a:graphicData>
            </a:graphic>
          </wp:inline>
        </w:drawing>
      </w:r>
    </w:p>
    <w:p w14:paraId="5A6BF2EF" w14:textId="77777777" w:rsidR="00BA7E52" w:rsidRPr="00C507FD" w:rsidRDefault="00BA7E52" w:rsidP="00773148">
      <w:pPr>
        <w:pStyle w:val="Textkrper"/>
        <w:rPr>
          <w:rFonts w:ascii="Times New Roman" w:hAnsi="Times New Roman" w:cs="Times New Roman"/>
        </w:rPr>
      </w:pPr>
    </w:p>
    <w:p w14:paraId="76A1AB7C" w14:textId="63348C6D" w:rsidR="00773148" w:rsidRDefault="00773148" w:rsidP="00773148">
      <w:pPr>
        <w:pStyle w:val="FirstParagraph"/>
        <w:rPr>
          <w:rFonts w:ascii="Times New Roman" w:hAnsi="Times New Roman" w:cs="Times New Roman"/>
          <w:lang w:val="en-GB"/>
        </w:rPr>
      </w:pPr>
      <w:r w:rsidRPr="00C507FD">
        <w:rPr>
          <w:rFonts w:ascii="Times New Roman" w:hAnsi="Times New Roman" w:cs="Times New Roman"/>
          <w:b/>
        </w:rPr>
        <w:lastRenderedPageBreak/>
        <w:t>Figure 9.</w:t>
      </w:r>
      <w:r w:rsidRPr="00C507FD">
        <w:rPr>
          <w:rFonts w:ascii="Times New Roman" w:hAnsi="Times New Roman" w:cs="Times New Roman"/>
        </w:rPr>
        <w:t xml:space="preserve"> </w:t>
      </w:r>
      <w:r w:rsidR="008A1B69" w:rsidRPr="008A1B69">
        <w:rPr>
          <w:rFonts w:ascii="Times New Roman" w:hAnsi="Times New Roman" w:cs="Times New Roman"/>
          <w:lang w:val="en-GB"/>
        </w:rPr>
        <w:t xml:space="preserve">Variation in projected suitability for </w:t>
      </w:r>
      <w:r w:rsidR="008A1B69" w:rsidRPr="008A1B69">
        <w:rPr>
          <w:rFonts w:ascii="Times New Roman" w:hAnsi="Times New Roman" w:cs="Times New Roman"/>
          <w:i/>
          <w:lang w:val="en-GB"/>
        </w:rPr>
        <w:t>Cherax destructor</w:t>
      </w:r>
      <w:r w:rsidR="008A1B69" w:rsidRPr="008A1B69">
        <w:rPr>
          <w:rFonts w:ascii="Times New Roman" w:hAnsi="Times New Roman" w:cs="Times New Roman"/>
          <w:lang w:val="en-GB"/>
        </w:rPr>
        <w:t xml:space="preserve"> establishment among Biogeographical Regions of Europe (</w:t>
      </w:r>
      <w:hyperlink r:id="rId31">
        <w:r w:rsidR="008A1B69" w:rsidRPr="008A1B69">
          <w:rPr>
            <w:rStyle w:val="Hyperlink"/>
            <w:rFonts w:ascii="Times New Roman" w:hAnsi="Times New Roman" w:cs="Times New Roman"/>
            <w:lang w:val="en-GB"/>
          </w:rPr>
          <w:t>https://www.eea.europa.eu/data-and-maps/data/biogeographical-regions-europe-3</w:t>
        </w:r>
      </w:hyperlink>
      <w:r w:rsidR="008A1B69" w:rsidRPr="008A1B69">
        <w:rPr>
          <w:rFonts w:ascii="Times New Roman" w:hAnsi="Times New Roman" w:cs="Times New Roman"/>
          <w:lang w:val="en-GB"/>
        </w:rPr>
        <w:t>). The bar plots show the proportion of grid cells in each region classified as suitable (with values &gt; 0.</w:t>
      </w:r>
      <w:r w:rsidR="00B43B22">
        <w:rPr>
          <w:rFonts w:ascii="Times New Roman" w:hAnsi="Times New Roman" w:cs="Times New Roman"/>
          <w:lang w:val="en-GB"/>
        </w:rPr>
        <w:t>68</w:t>
      </w:r>
      <w:r w:rsidR="008A1B69" w:rsidRPr="008A1B69">
        <w:rPr>
          <w:rFonts w:ascii="Times New Roman" w:hAnsi="Times New Roman" w:cs="Times New Roman"/>
          <w:lang w:val="en-GB"/>
        </w:rPr>
        <w:t xml:space="preserve">) in the current climate and projected climate for the 2070s under two RCP emissions scenarios. </w:t>
      </w:r>
      <w:r w:rsidR="002D2408" w:rsidRPr="002D2408">
        <w:rPr>
          <w:rFonts w:ascii="Times New Roman" w:hAnsi="Times New Roman" w:cs="Times New Roman"/>
          <w:lang w:val="en-GB"/>
        </w:rPr>
        <w:t>Error bars indicate uncertainty due to both the choice of classification threshold (cf. p.5/6) and uncertainty in the projections themselves (cf. part (b) of Figures 5, 7 and 8). The location of each region is also shown. The Arctic and Macaronesian regions are not part of the study area, but are included for completeness.</w:t>
      </w:r>
    </w:p>
    <w:p w14:paraId="71FC104E" w14:textId="0C24FF45" w:rsidR="000E51AF" w:rsidRPr="000E51AF" w:rsidRDefault="000E51AF" w:rsidP="000E51AF">
      <w:pPr>
        <w:pStyle w:val="Textkrper"/>
        <w:rPr>
          <w:lang w:val="en-GB"/>
        </w:rPr>
      </w:pPr>
      <w:r>
        <w:rPr>
          <w:noProof/>
          <w:lang w:val="de-AT" w:eastAsia="de-AT"/>
        </w:rPr>
        <w:drawing>
          <wp:inline distT="0" distB="0" distL="0" distR="0" wp14:anchorId="219C1AC8" wp14:editId="0C53F685">
            <wp:extent cx="5968365" cy="3834765"/>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8365" cy="3834765"/>
                    </a:xfrm>
                    <a:prstGeom prst="rect">
                      <a:avLst/>
                    </a:prstGeom>
                    <a:noFill/>
                  </pic:spPr>
                </pic:pic>
              </a:graphicData>
            </a:graphic>
          </wp:inline>
        </w:drawing>
      </w:r>
    </w:p>
    <w:p w14:paraId="333C9B26" w14:textId="05572243" w:rsidR="00773148" w:rsidRDefault="00773148" w:rsidP="00773148">
      <w:pPr>
        <w:pStyle w:val="Textkrper"/>
        <w:rPr>
          <w:rFonts w:ascii="Times New Roman" w:hAnsi="Times New Roman" w:cs="Times New Roman"/>
        </w:rPr>
      </w:pPr>
      <w:r w:rsidRPr="00C507FD">
        <w:rPr>
          <w:rFonts w:ascii="Times New Roman" w:hAnsi="Times New Roman" w:cs="Times New Roman"/>
          <w:noProof/>
          <w:lang w:val="de-AT" w:eastAsia="de-AT"/>
        </w:rPr>
        <w:drawing>
          <wp:inline distT="0" distB="0" distL="0" distR="0" wp14:anchorId="223619FF" wp14:editId="7ACA0694">
            <wp:extent cx="4935681" cy="2675659"/>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oregions.png"/>
                    <pic:cNvPicPr>
                      <a:picLocks noChangeAspect="1" noChangeArrowheads="1"/>
                    </pic:cNvPicPr>
                  </pic:nvPicPr>
                  <pic:blipFill>
                    <a:blip r:embed="rId33"/>
                    <a:stretch>
                      <a:fillRect/>
                    </a:stretch>
                  </pic:blipFill>
                  <pic:spPr bwMode="auto">
                    <a:xfrm>
                      <a:off x="0" y="0"/>
                      <a:ext cx="4941338" cy="2678725"/>
                    </a:xfrm>
                    <a:prstGeom prst="rect">
                      <a:avLst/>
                    </a:prstGeom>
                    <a:noFill/>
                    <a:ln w="9525">
                      <a:noFill/>
                      <a:headEnd/>
                      <a:tailEnd/>
                    </a:ln>
                  </pic:spPr>
                </pic:pic>
              </a:graphicData>
            </a:graphic>
          </wp:inline>
        </w:drawing>
      </w:r>
    </w:p>
    <w:p w14:paraId="74B18176" w14:textId="58C074B1" w:rsidR="00BA7E52" w:rsidRDefault="00BA7E52" w:rsidP="00773148">
      <w:pPr>
        <w:pStyle w:val="Textkrper"/>
        <w:rPr>
          <w:rFonts w:ascii="Times New Roman" w:hAnsi="Times New Roman" w:cs="Times New Roman"/>
        </w:rPr>
      </w:pPr>
    </w:p>
    <w:p w14:paraId="6A4988A2" w14:textId="220BA2FE" w:rsidR="00BA7E52" w:rsidRDefault="00BA7E52">
      <w:pPr>
        <w:spacing w:after="0" w:line="240" w:lineRule="auto"/>
        <w:rPr>
          <w:rFonts w:ascii="Times New Roman" w:eastAsiaTheme="minorHAnsi" w:hAnsi="Times New Roman"/>
          <w:szCs w:val="24"/>
          <w:lang w:val="en-US"/>
        </w:rPr>
      </w:pPr>
      <w:r>
        <w:rPr>
          <w:rFonts w:ascii="Times New Roman" w:hAnsi="Times New Roman"/>
        </w:rPr>
        <w:br w:type="page"/>
      </w:r>
    </w:p>
    <w:p w14:paraId="3378B295" w14:textId="77777777" w:rsidR="00BA7E52" w:rsidRPr="00C507FD" w:rsidRDefault="00BA7E52" w:rsidP="00773148">
      <w:pPr>
        <w:pStyle w:val="Textkrper"/>
        <w:rPr>
          <w:rFonts w:ascii="Times New Roman" w:hAnsi="Times New Roman" w:cs="Times New Roman"/>
        </w:rPr>
      </w:pPr>
    </w:p>
    <w:p w14:paraId="31144ECA" w14:textId="77777777" w:rsidR="008A1B69" w:rsidRPr="008A1B69" w:rsidRDefault="00773148" w:rsidP="008A1B69">
      <w:pPr>
        <w:pStyle w:val="FirstParagraph"/>
        <w:rPr>
          <w:rFonts w:ascii="Times New Roman" w:hAnsi="Times New Roman"/>
        </w:rPr>
      </w:pPr>
      <w:r w:rsidRPr="00C507FD">
        <w:rPr>
          <w:rFonts w:ascii="Times New Roman" w:hAnsi="Times New Roman" w:cs="Times New Roman"/>
          <w:b/>
        </w:rPr>
        <w:t>Table 2.</w:t>
      </w:r>
      <w:r w:rsidRPr="00C507FD">
        <w:rPr>
          <w:rFonts w:ascii="Times New Roman" w:hAnsi="Times New Roman" w:cs="Times New Roman"/>
        </w:rPr>
        <w:t xml:space="preserve"> </w:t>
      </w:r>
      <w:r w:rsidR="008A1B69" w:rsidRPr="008A1B69">
        <w:rPr>
          <w:rFonts w:ascii="Times New Roman" w:hAnsi="Times New Roman"/>
        </w:rPr>
        <w:t xml:space="preserve">Variation in projected suitability for </w:t>
      </w:r>
      <w:r w:rsidR="008A1B69" w:rsidRPr="008A1B69">
        <w:rPr>
          <w:rFonts w:ascii="Times New Roman" w:hAnsi="Times New Roman"/>
          <w:i/>
        </w:rPr>
        <w:t>Cherax destructor</w:t>
      </w:r>
      <w:r w:rsidR="008A1B69" w:rsidRPr="008A1B69">
        <w:rPr>
          <w:rFonts w:ascii="Times New Roman" w:hAnsi="Times New Roman"/>
        </w:rPr>
        <w:t xml:space="preserve"> establishment among Biogeographical regions of Europe (numerical values of Figure 9 above). The numbers are the proportion of grid cells in each region classified as suitable in the current climate and projected climate for the 2070s under two RCP emissions scenarios. The Arctic and Macaronesian biogeographical regions are not part of the study area, but are included for completeness.</w:t>
      </w:r>
    </w:p>
    <w:p w14:paraId="594E9841" w14:textId="731F7B10" w:rsidR="008A1B69" w:rsidRPr="008A1B69" w:rsidRDefault="008A1B69" w:rsidP="008A1B69">
      <w:pPr>
        <w:pStyle w:val="FirstParagraph"/>
        <w:rPr>
          <w:rFonts w:ascii="Times New Roman" w:hAnsi="Times New Roman" w:cs="Times New Roman"/>
        </w:rPr>
      </w:pPr>
    </w:p>
    <w:tbl>
      <w:tblPr>
        <w:tblW w:w="5000" w:type="pct"/>
        <w:tblLook w:val="07E0" w:firstRow="1" w:lastRow="1" w:firstColumn="1" w:lastColumn="1" w:noHBand="1" w:noVBand="1"/>
      </w:tblPr>
      <w:tblGrid>
        <w:gridCol w:w="1500"/>
        <w:gridCol w:w="717"/>
        <w:gridCol w:w="1090"/>
        <w:gridCol w:w="717"/>
        <w:gridCol w:w="717"/>
        <w:gridCol w:w="1090"/>
        <w:gridCol w:w="717"/>
        <w:gridCol w:w="717"/>
        <w:gridCol w:w="1090"/>
        <w:gridCol w:w="717"/>
      </w:tblGrid>
      <w:tr w:rsidR="00846BFB" w:rsidRPr="00846BFB" w14:paraId="359D1FBA" w14:textId="77777777" w:rsidTr="00D2775B">
        <w:tc>
          <w:tcPr>
            <w:tcW w:w="0" w:type="auto"/>
            <w:tcBorders>
              <w:bottom w:val="single" w:sz="0" w:space="0" w:color="auto"/>
              <w:right w:val="single" w:sz="4" w:space="0" w:color="auto"/>
            </w:tcBorders>
            <w:vAlign w:val="bottom"/>
          </w:tcPr>
          <w:p w14:paraId="06B0F929" w14:textId="77777777" w:rsidR="00846BFB" w:rsidRPr="00846BFB" w:rsidRDefault="00846BFB" w:rsidP="00D2775B">
            <w:pPr>
              <w:pStyle w:val="Compact"/>
              <w:jc w:val="left"/>
              <w:rPr>
                <w:rFonts w:ascii="Times New Roman" w:hAnsi="Times New Roman" w:cs="Times New Roman"/>
                <w:b/>
              </w:rPr>
            </w:pPr>
          </w:p>
        </w:tc>
        <w:tc>
          <w:tcPr>
            <w:tcW w:w="0" w:type="auto"/>
            <w:gridSpan w:val="3"/>
            <w:tcBorders>
              <w:left w:val="single" w:sz="4" w:space="0" w:color="auto"/>
              <w:bottom w:val="single" w:sz="0" w:space="0" w:color="auto"/>
              <w:right w:val="single" w:sz="4" w:space="0" w:color="auto"/>
            </w:tcBorders>
            <w:vAlign w:val="bottom"/>
          </w:tcPr>
          <w:p w14:paraId="4E533F0F" w14:textId="77777777" w:rsidR="00846BFB" w:rsidRPr="00846BFB" w:rsidRDefault="00846BFB" w:rsidP="00D2775B">
            <w:pPr>
              <w:pStyle w:val="Compact"/>
              <w:jc w:val="center"/>
              <w:rPr>
                <w:rFonts w:ascii="Times New Roman" w:hAnsi="Times New Roman" w:cs="Times New Roman"/>
                <w:b/>
              </w:rPr>
            </w:pPr>
            <w:r w:rsidRPr="00846BFB">
              <w:rPr>
                <w:rFonts w:ascii="Times New Roman" w:hAnsi="Times New Roman" w:cs="Times New Roman"/>
                <w:b/>
              </w:rPr>
              <w:t>current climate</w:t>
            </w:r>
          </w:p>
        </w:tc>
        <w:tc>
          <w:tcPr>
            <w:tcW w:w="0" w:type="auto"/>
            <w:gridSpan w:val="3"/>
            <w:tcBorders>
              <w:left w:val="single" w:sz="4" w:space="0" w:color="auto"/>
              <w:bottom w:val="single" w:sz="0" w:space="0" w:color="auto"/>
              <w:right w:val="single" w:sz="4" w:space="0" w:color="auto"/>
            </w:tcBorders>
            <w:vAlign w:val="bottom"/>
          </w:tcPr>
          <w:p w14:paraId="6AA6FFE2" w14:textId="77777777" w:rsidR="00846BFB" w:rsidRPr="00846BFB" w:rsidRDefault="00846BFB" w:rsidP="00D2775B">
            <w:pPr>
              <w:pStyle w:val="Compact"/>
              <w:jc w:val="center"/>
              <w:rPr>
                <w:rFonts w:ascii="Times New Roman" w:hAnsi="Times New Roman" w:cs="Times New Roman"/>
                <w:b/>
              </w:rPr>
            </w:pPr>
            <w:r w:rsidRPr="00846BFB">
              <w:rPr>
                <w:rFonts w:ascii="Times New Roman" w:hAnsi="Times New Roman" w:cs="Times New Roman"/>
                <w:b/>
              </w:rPr>
              <w:t>2070s RCP2.6</w:t>
            </w:r>
          </w:p>
        </w:tc>
        <w:tc>
          <w:tcPr>
            <w:tcW w:w="0" w:type="auto"/>
            <w:gridSpan w:val="3"/>
            <w:tcBorders>
              <w:left w:val="single" w:sz="4" w:space="0" w:color="auto"/>
              <w:bottom w:val="single" w:sz="0" w:space="0" w:color="auto"/>
            </w:tcBorders>
            <w:vAlign w:val="bottom"/>
          </w:tcPr>
          <w:p w14:paraId="23B36E59" w14:textId="77777777" w:rsidR="00846BFB" w:rsidRPr="00846BFB" w:rsidRDefault="00846BFB" w:rsidP="00D2775B">
            <w:pPr>
              <w:pStyle w:val="Compact"/>
              <w:jc w:val="center"/>
              <w:rPr>
                <w:rFonts w:ascii="Times New Roman" w:hAnsi="Times New Roman" w:cs="Times New Roman"/>
                <w:b/>
              </w:rPr>
            </w:pPr>
            <w:r w:rsidRPr="00846BFB">
              <w:rPr>
                <w:rFonts w:ascii="Times New Roman" w:hAnsi="Times New Roman" w:cs="Times New Roman"/>
                <w:b/>
              </w:rPr>
              <w:t>2070s RCP4.5</w:t>
            </w:r>
          </w:p>
        </w:tc>
      </w:tr>
      <w:tr w:rsidR="00846BFB" w:rsidRPr="00846BFB" w14:paraId="76CD0A6C" w14:textId="77777777" w:rsidTr="00D2775B">
        <w:tc>
          <w:tcPr>
            <w:tcW w:w="0" w:type="auto"/>
            <w:tcBorders>
              <w:bottom w:val="single" w:sz="0" w:space="0" w:color="auto"/>
              <w:right w:val="single" w:sz="4" w:space="0" w:color="auto"/>
            </w:tcBorders>
            <w:vAlign w:val="bottom"/>
          </w:tcPr>
          <w:p w14:paraId="67D702C7" w14:textId="77777777" w:rsidR="00846BFB" w:rsidRPr="00846BFB" w:rsidRDefault="00846BFB" w:rsidP="00D2775B">
            <w:pPr>
              <w:pStyle w:val="Compact"/>
              <w:jc w:val="left"/>
              <w:rPr>
                <w:rFonts w:ascii="Times New Roman" w:hAnsi="Times New Roman" w:cs="Times New Roman"/>
                <w:b/>
              </w:rPr>
            </w:pPr>
          </w:p>
        </w:tc>
        <w:tc>
          <w:tcPr>
            <w:tcW w:w="0" w:type="auto"/>
            <w:tcBorders>
              <w:left w:val="single" w:sz="4" w:space="0" w:color="auto"/>
              <w:bottom w:val="single" w:sz="0" w:space="0" w:color="auto"/>
            </w:tcBorders>
            <w:vAlign w:val="bottom"/>
          </w:tcPr>
          <w:p w14:paraId="3E926ED3"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lower</w:t>
            </w:r>
          </w:p>
        </w:tc>
        <w:tc>
          <w:tcPr>
            <w:tcW w:w="0" w:type="auto"/>
            <w:tcBorders>
              <w:bottom w:val="single" w:sz="0" w:space="0" w:color="auto"/>
            </w:tcBorders>
            <w:vAlign w:val="bottom"/>
          </w:tcPr>
          <w:p w14:paraId="12B26906" w14:textId="77777777" w:rsidR="00846BFB" w:rsidRPr="00846BFB" w:rsidRDefault="00846BFB" w:rsidP="00D2775B">
            <w:pPr>
              <w:pStyle w:val="Compact"/>
              <w:jc w:val="center"/>
              <w:rPr>
                <w:rFonts w:ascii="Times New Roman" w:hAnsi="Times New Roman" w:cs="Times New Roman"/>
                <w:b/>
              </w:rPr>
            </w:pPr>
            <w:r w:rsidRPr="00846BFB">
              <w:rPr>
                <w:rFonts w:ascii="Times New Roman" w:hAnsi="Times New Roman" w:cs="Times New Roman"/>
                <w:b/>
              </w:rPr>
              <w:t>central estimate</w:t>
            </w:r>
          </w:p>
        </w:tc>
        <w:tc>
          <w:tcPr>
            <w:tcW w:w="0" w:type="auto"/>
            <w:tcBorders>
              <w:bottom w:val="single" w:sz="0" w:space="0" w:color="auto"/>
              <w:right w:val="single" w:sz="4" w:space="0" w:color="auto"/>
            </w:tcBorders>
            <w:vAlign w:val="bottom"/>
          </w:tcPr>
          <w:p w14:paraId="6173D2E2"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upper</w:t>
            </w:r>
          </w:p>
        </w:tc>
        <w:tc>
          <w:tcPr>
            <w:tcW w:w="0" w:type="auto"/>
            <w:tcBorders>
              <w:left w:val="single" w:sz="4" w:space="0" w:color="auto"/>
              <w:bottom w:val="single" w:sz="0" w:space="0" w:color="auto"/>
            </w:tcBorders>
            <w:vAlign w:val="bottom"/>
          </w:tcPr>
          <w:p w14:paraId="336E21C9"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lower</w:t>
            </w:r>
          </w:p>
        </w:tc>
        <w:tc>
          <w:tcPr>
            <w:tcW w:w="0" w:type="auto"/>
            <w:tcBorders>
              <w:bottom w:val="single" w:sz="0" w:space="0" w:color="auto"/>
            </w:tcBorders>
            <w:vAlign w:val="bottom"/>
          </w:tcPr>
          <w:p w14:paraId="2312F543" w14:textId="77777777" w:rsidR="00846BFB" w:rsidRPr="00846BFB" w:rsidRDefault="00846BFB" w:rsidP="00D2775B">
            <w:pPr>
              <w:pStyle w:val="Compact"/>
              <w:jc w:val="center"/>
              <w:rPr>
                <w:rFonts w:ascii="Times New Roman" w:hAnsi="Times New Roman" w:cs="Times New Roman"/>
                <w:b/>
              </w:rPr>
            </w:pPr>
            <w:r w:rsidRPr="00846BFB">
              <w:rPr>
                <w:rFonts w:ascii="Times New Roman" w:hAnsi="Times New Roman" w:cs="Times New Roman"/>
                <w:b/>
              </w:rPr>
              <w:t>central estimate</w:t>
            </w:r>
          </w:p>
        </w:tc>
        <w:tc>
          <w:tcPr>
            <w:tcW w:w="0" w:type="auto"/>
            <w:tcBorders>
              <w:bottom w:val="single" w:sz="0" w:space="0" w:color="auto"/>
              <w:right w:val="single" w:sz="4" w:space="0" w:color="auto"/>
            </w:tcBorders>
            <w:vAlign w:val="bottom"/>
          </w:tcPr>
          <w:p w14:paraId="2957CBA1"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upper</w:t>
            </w:r>
          </w:p>
        </w:tc>
        <w:tc>
          <w:tcPr>
            <w:tcW w:w="0" w:type="auto"/>
            <w:tcBorders>
              <w:left w:val="single" w:sz="4" w:space="0" w:color="auto"/>
              <w:bottom w:val="single" w:sz="0" w:space="0" w:color="auto"/>
            </w:tcBorders>
            <w:vAlign w:val="bottom"/>
          </w:tcPr>
          <w:p w14:paraId="282BB37C"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lower</w:t>
            </w:r>
          </w:p>
        </w:tc>
        <w:tc>
          <w:tcPr>
            <w:tcW w:w="0" w:type="auto"/>
            <w:tcBorders>
              <w:bottom w:val="single" w:sz="0" w:space="0" w:color="auto"/>
            </w:tcBorders>
            <w:vAlign w:val="bottom"/>
          </w:tcPr>
          <w:p w14:paraId="2F916747" w14:textId="77777777" w:rsidR="00846BFB" w:rsidRPr="00846BFB" w:rsidRDefault="00846BFB" w:rsidP="00D2775B">
            <w:pPr>
              <w:pStyle w:val="Compact"/>
              <w:jc w:val="center"/>
              <w:rPr>
                <w:rFonts w:ascii="Times New Roman" w:hAnsi="Times New Roman" w:cs="Times New Roman"/>
                <w:b/>
              </w:rPr>
            </w:pPr>
            <w:r w:rsidRPr="00846BFB">
              <w:rPr>
                <w:rFonts w:ascii="Times New Roman" w:hAnsi="Times New Roman" w:cs="Times New Roman"/>
                <w:b/>
              </w:rPr>
              <w:t>central estimate</w:t>
            </w:r>
          </w:p>
        </w:tc>
        <w:tc>
          <w:tcPr>
            <w:tcW w:w="0" w:type="auto"/>
            <w:tcBorders>
              <w:bottom w:val="single" w:sz="0" w:space="0" w:color="auto"/>
            </w:tcBorders>
            <w:vAlign w:val="bottom"/>
          </w:tcPr>
          <w:p w14:paraId="7833D05A"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upper</w:t>
            </w:r>
          </w:p>
        </w:tc>
      </w:tr>
      <w:tr w:rsidR="00846BFB" w:rsidRPr="00846BFB" w14:paraId="27E3259D" w14:textId="77777777" w:rsidTr="00D2775B">
        <w:tc>
          <w:tcPr>
            <w:tcW w:w="0" w:type="auto"/>
            <w:tcBorders>
              <w:right w:val="single" w:sz="4" w:space="0" w:color="auto"/>
            </w:tcBorders>
          </w:tcPr>
          <w:p w14:paraId="3315C9A5" w14:textId="77777777" w:rsidR="00846BFB" w:rsidRPr="00846BFB" w:rsidRDefault="00846BFB" w:rsidP="00D2775B">
            <w:pPr>
              <w:pStyle w:val="Compact"/>
              <w:jc w:val="left"/>
              <w:rPr>
                <w:rFonts w:ascii="Times New Roman" w:hAnsi="Times New Roman" w:cs="Times New Roman"/>
              </w:rPr>
            </w:pPr>
            <w:r w:rsidRPr="00846BFB">
              <w:rPr>
                <w:rFonts w:ascii="Times New Roman" w:hAnsi="Times New Roman" w:cs="Times New Roman"/>
              </w:rPr>
              <w:t>Alpine</w:t>
            </w:r>
          </w:p>
        </w:tc>
        <w:tc>
          <w:tcPr>
            <w:tcW w:w="0" w:type="auto"/>
            <w:tcBorders>
              <w:left w:val="single" w:sz="4" w:space="0" w:color="auto"/>
            </w:tcBorders>
          </w:tcPr>
          <w:p w14:paraId="65E594E2"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338D890E"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right w:val="single" w:sz="4" w:space="0" w:color="auto"/>
            </w:tcBorders>
          </w:tcPr>
          <w:p w14:paraId="57CFA797"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left w:val="single" w:sz="4" w:space="0" w:color="auto"/>
            </w:tcBorders>
          </w:tcPr>
          <w:p w14:paraId="545D2CF6"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1592C2CB"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right w:val="single" w:sz="4" w:space="0" w:color="auto"/>
            </w:tcBorders>
          </w:tcPr>
          <w:p w14:paraId="3A47AF07"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0.01</w:t>
            </w:r>
          </w:p>
        </w:tc>
        <w:tc>
          <w:tcPr>
            <w:tcW w:w="0" w:type="auto"/>
            <w:tcBorders>
              <w:left w:val="single" w:sz="4" w:space="0" w:color="auto"/>
            </w:tcBorders>
          </w:tcPr>
          <w:p w14:paraId="6B126BBE"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3CBC4DD0"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1F01ECB9"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0.01</w:t>
            </w:r>
          </w:p>
        </w:tc>
      </w:tr>
      <w:tr w:rsidR="00846BFB" w:rsidRPr="00846BFB" w14:paraId="5C0B288F" w14:textId="77777777" w:rsidTr="00D2775B">
        <w:tc>
          <w:tcPr>
            <w:tcW w:w="0" w:type="auto"/>
            <w:tcBorders>
              <w:right w:val="single" w:sz="4" w:space="0" w:color="auto"/>
            </w:tcBorders>
          </w:tcPr>
          <w:p w14:paraId="5026B88C" w14:textId="77777777" w:rsidR="00846BFB" w:rsidRPr="00846BFB" w:rsidRDefault="00846BFB" w:rsidP="00D2775B">
            <w:pPr>
              <w:pStyle w:val="Compact"/>
              <w:jc w:val="left"/>
              <w:rPr>
                <w:rFonts w:ascii="Times New Roman" w:hAnsi="Times New Roman" w:cs="Times New Roman"/>
              </w:rPr>
            </w:pPr>
            <w:r w:rsidRPr="00846BFB">
              <w:rPr>
                <w:rFonts w:ascii="Times New Roman" w:hAnsi="Times New Roman" w:cs="Times New Roman"/>
              </w:rPr>
              <w:t>Anatolian</w:t>
            </w:r>
          </w:p>
        </w:tc>
        <w:tc>
          <w:tcPr>
            <w:tcW w:w="0" w:type="auto"/>
            <w:tcBorders>
              <w:left w:val="single" w:sz="4" w:space="0" w:color="auto"/>
            </w:tcBorders>
          </w:tcPr>
          <w:p w14:paraId="7882BBC1"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4A69E6B4"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right w:val="single" w:sz="4" w:space="0" w:color="auto"/>
            </w:tcBorders>
          </w:tcPr>
          <w:p w14:paraId="5BC47083"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left w:val="single" w:sz="4" w:space="0" w:color="auto"/>
            </w:tcBorders>
          </w:tcPr>
          <w:p w14:paraId="1A1D4BBA"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70EED4E4"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right w:val="single" w:sz="4" w:space="0" w:color="auto"/>
            </w:tcBorders>
          </w:tcPr>
          <w:p w14:paraId="156A231F"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left w:val="single" w:sz="4" w:space="0" w:color="auto"/>
            </w:tcBorders>
          </w:tcPr>
          <w:p w14:paraId="23D20C25"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4C289D8A"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4D309684"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r>
      <w:tr w:rsidR="00846BFB" w:rsidRPr="00846BFB" w14:paraId="6A23C56B" w14:textId="77777777" w:rsidTr="00D2775B">
        <w:tc>
          <w:tcPr>
            <w:tcW w:w="0" w:type="auto"/>
            <w:tcBorders>
              <w:right w:val="single" w:sz="4" w:space="0" w:color="auto"/>
            </w:tcBorders>
          </w:tcPr>
          <w:p w14:paraId="331FD14A" w14:textId="77777777" w:rsidR="00846BFB" w:rsidRPr="00846BFB" w:rsidRDefault="00846BFB" w:rsidP="00D2775B">
            <w:pPr>
              <w:pStyle w:val="Compact"/>
              <w:jc w:val="left"/>
              <w:rPr>
                <w:rFonts w:ascii="Times New Roman" w:hAnsi="Times New Roman" w:cs="Times New Roman"/>
              </w:rPr>
            </w:pPr>
            <w:r w:rsidRPr="00846BFB">
              <w:rPr>
                <w:rFonts w:ascii="Times New Roman" w:hAnsi="Times New Roman" w:cs="Times New Roman"/>
              </w:rPr>
              <w:t>Arctic</w:t>
            </w:r>
          </w:p>
        </w:tc>
        <w:tc>
          <w:tcPr>
            <w:tcW w:w="0" w:type="auto"/>
            <w:tcBorders>
              <w:left w:val="single" w:sz="4" w:space="0" w:color="auto"/>
            </w:tcBorders>
          </w:tcPr>
          <w:p w14:paraId="66ACC777"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0D6D1A4B"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right w:val="single" w:sz="4" w:space="0" w:color="auto"/>
            </w:tcBorders>
          </w:tcPr>
          <w:p w14:paraId="2D965E9A"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left w:val="single" w:sz="4" w:space="0" w:color="auto"/>
            </w:tcBorders>
          </w:tcPr>
          <w:p w14:paraId="7CB80BFD"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3BB0E524"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right w:val="single" w:sz="4" w:space="0" w:color="auto"/>
            </w:tcBorders>
          </w:tcPr>
          <w:p w14:paraId="0C537637"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left w:val="single" w:sz="4" w:space="0" w:color="auto"/>
            </w:tcBorders>
          </w:tcPr>
          <w:p w14:paraId="78EAD12D"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6367AA33"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1AF9544D"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r>
      <w:tr w:rsidR="00846BFB" w:rsidRPr="00846BFB" w14:paraId="522987AD" w14:textId="77777777" w:rsidTr="00D2775B">
        <w:tc>
          <w:tcPr>
            <w:tcW w:w="0" w:type="auto"/>
            <w:tcBorders>
              <w:right w:val="single" w:sz="4" w:space="0" w:color="auto"/>
            </w:tcBorders>
          </w:tcPr>
          <w:p w14:paraId="79598397" w14:textId="77777777" w:rsidR="00846BFB" w:rsidRPr="00846BFB" w:rsidRDefault="00846BFB" w:rsidP="00D2775B">
            <w:pPr>
              <w:pStyle w:val="Compact"/>
              <w:jc w:val="left"/>
              <w:rPr>
                <w:rFonts w:ascii="Times New Roman" w:hAnsi="Times New Roman" w:cs="Times New Roman"/>
              </w:rPr>
            </w:pPr>
            <w:r w:rsidRPr="00846BFB">
              <w:rPr>
                <w:rFonts w:ascii="Times New Roman" w:hAnsi="Times New Roman" w:cs="Times New Roman"/>
              </w:rPr>
              <w:t>Atlantic</w:t>
            </w:r>
          </w:p>
        </w:tc>
        <w:tc>
          <w:tcPr>
            <w:tcW w:w="0" w:type="auto"/>
            <w:tcBorders>
              <w:left w:val="single" w:sz="4" w:space="0" w:color="auto"/>
            </w:tcBorders>
          </w:tcPr>
          <w:p w14:paraId="7A1A435E"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0.23</w:t>
            </w:r>
          </w:p>
        </w:tc>
        <w:tc>
          <w:tcPr>
            <w:tcW w:w="0" w:type="auto"/>
          </w:tcPr>
          <w:p w14:paraId="5C9775BE"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0.33</w:t>
            </w:r>
          </w:p>
        </w:tc>
        <w:tc>
          <w:tcPr>
            <w:tcW w:w="0" w:type="auto"/>
            <w:tcBorders>
              <w:right w:val="single" w:sz="4" w:space="0" w:color="auto"/>
            </w:tcBorders>
          </w:tcPr>
          <w:p w14:paraId="398CD8F5"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0.49</w:t>
            </w:r>
          </w:p>
        </w:tc>
        <w:tc>
          <w:tcPr>
            <w:tcW w:w="0" w:type="auto"/>
            <w:tcBorders>
              <w:left w:val="single" w:sz="4" w:space="0" w:color="auto"/>
            </w:tcBorders>
          </w:tcPr>
          <w:p w14:paraId="6B6C0E29"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0.34</w:t>
            </w:r>
          </w:p>
        </w:tc>
        <w:tc>
          <w:tcPr>
            <w:tcW w:w="0" w:type="auto"/>
          </w:tcPr>
          <w:p w14:paraId="2B682EF6"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0.57</w:t>
            </w:r>
          </w:p>
        </w:tc>
        <w:tc>
          <w:tcPr>
            <w:tcW w:w="0" w:type="auto"/>
            <w:tcBorders>
              <w:right w:val="single" w:sz="4" w:space="0" w:color="auto"/>
            </w:tcBorders>
          </w:tcPr>
          <w:p w14:paraId="56DE54C7"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0.71</w:t>
            </w:r>
          </w:p>
        </w:tc>
        <w:tc>
          <w:tcPr>
            <w:tcW w:w="0" w:type="auto"/>
            <w:tcBorders>
              <w:left w:val="single" w:sz="4" w:space="0" w:color="auto"/>
            </w:tcBorders>
          </w:tcPr>
          <w:p w14:paraId="2A674616"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0.37</w:t>
            </w:r>
          </w:p>
        </w:tc>
        <w:tc>
          <w:tcPr>
            <w:tcW w:w="0" w:type="auto"/>
          </w:tcPr>
          <w:p w14:paraId="56F89421"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0.63</w:t>
            </w:r>
          </w:p>
        </w:tc>
        <w:tc>
          <w:tcPr>
            <w:tcW w:w="0" w:type="auto"/>
          </w:tcPr>
          <w:p w14:paraId="1957A389"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0.75</w:t>
            </w:r>
          </w:p>
        </w:tc>
      </w:tr>
      <w:tr w:rsidR="00846BFB" w:rsidRPr="00846BFB" w14:paraId="1A04767E" w14:textId="77777777" w:rsidTr="00D2775B">
        <w:tc>
          <w:tcPr>
            <w:tcW w:w="0" w:type="auto"/>
            <w:tcBorders>
              <w:right w:val="single" w:sz="4" w:space="0" w:color="auto"/>
            </w:tcBorders>
          </w:tcPr>
          <w:p w14:paraId="1E46C793" w14:textId="77777777" w:rsidR="00846BFB" w:rsidRPr="00846BFB" w:rsidRDefault="00846BFB" w:rsidP="00D2775B">
            <w:pPr>
              <w:pStyle w:val="Compact"/>
              <w:jc w:val="left"/>
              <w:rPr>
                <w:rFonts w:ascii="Times New Roman" w:hAnsi="Times New Roman" w:cs="Times New Roman"/>
              </w:rPr>
            </w:pPr>
            <w:r w:rsidRPr="00846BFB">
              <w:rPr>
                <w:rFonts w:ascii="Times New Roman" w:hAnsi="Times New Roman" w:cs="Times New Roman"/>
              </w:rPr>
              <w:t>Black Sea</w:t>
            </w:r>
          </w:p>
        </w:tc>
        <w:tc>
          <w:tcPr>
            <w:tcW w:w="0" w:type="auto"/>
            <w:tcBorders>
              <w:left w:val="single" w:sz="4" w:space="0" w:color="auto"/>
            </w:tcBorders>
          </w:tcPr>
          <w:p w14:paraId="1C631012"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0.03</w:t>
            </w:r>
          </w:p>
        </w:tc>
        <w:tc>
          <w:tcPr>
            <w:tcW w:w="0" w:type="auto"/>
          </w:tcPr>
          <w:p w14:paraId="1F6C48D3"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0.10</w:t>
            </w:r>
          </w:p>
        </w:tc>
        <w:tc>
          <w:tcPr>
            <w:tcW w:w="0" w:type="auto"/>
            <w:tcBorders>
              <w:right w:val="single" w:sz="4" w:space="0" w:color="auto"/>
            </w:tcBorders>
          </w:tcPr>
          <w:p w14:paraId="183288AB"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0.14</w:t>
            </w:r>
          </w:p>
        </w:tc>
        <w:tc>
          <w:tcPr>
            <w:tcW w:w="0" w:type="auto"/>
            <w:tcBorders>
              <w:left w:val="single" w:sz="4" w:space="0" w:color="auto"/>
            </w:tcBorders>
          </w:tcPr>
          <w:p w14:paraId="65B1BC92"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6E9C0C92"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0.07</w:t>
            </w:r>
          </w:p>
        </w:tc>
        <w:tc>
          <w:tcPr>
            <w:tcW w:w="0" w:type="auto"/>
            <w:tcBorders>
              <w:right w:val="single" w:sz="4" w:space="0" w:color="auto"/>
            </w:tcBorders>
          </w:tcPr>
          <w:p w14:paraId="739B2D94"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0.18</w:t>
            </w:r>
          </w:p>
        </w:tc>
        <w:tc>
          <w:tcPr>
            <w:tcW w:w="0" w:type="auto"/>
            <w:tcBorders>
              <w:left w:val="single" w:sz="4" w:space="0" w:color="auto"/>
            </w:tcBorders>
          </w:tcPr>
          <w:p w14:paraId="23308060"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16B9B539"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0.03</w:t>
            </w:r>
          </w:p>
        </w:tc>
        <w:tc>
          <w:tcPr>
            <w:tcW w:w="0" w:type="auto"/>
          </w:tcPr>
          <w:p w14:paraId="6D6A1715"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0.19</w:t>
            </w:r>
          </w:p>
        </w:tc>
      </w:tr>
      <w:tr w:rsidR="00846BFB" w:rsidRPr="00846BFB" w14:paraId="12D70B2D" w14:textId="77777777" w:rsidTr="00D2775B">
        <w:tc>
          <w:tcPr>
            <w:tcW w:w="0" w:type="auto"/>
            <w:tcBorders>
              <w:right w:val="single" w:sz="4" w:space="0" w:color="auto"/>
            </w:tcBorders>
          </w:tcPr>
          <w:p w14:paraId="38428EF9" w14:textId="77777777" w:rsidR="00846BFB" w:rsidRPr="00846BFB" w:rsidRDefault="00846BFB" w:rsidP="00D2775B">
            <w:pPr>
              <w:pStyle w:val="Compact"/>
              <w:jc w:val="left"/>
              <w:rPr>
                <w:rFonts w:ascii="Times New Roman" w:hAnsi="Times New Roman" w:cs="Times New Roman"/>
              </w:rPr>
            </w:pPr>
            <w:r w:rsidRPr="00846BFB">
              <w:rPr>
                <w:rFonts w:ascii="Times New Roman" w:hAnsi="Times New Roman" w:cs="Times New Roman"/>
              </w:rPr>
              <w:t>Boreal</w:t>
            </w:r>
          </w:p>
        </w:tc>
        <w:tc>
          <w:tcPr>
            <w:tcW w:w="0" w:type="auto"/>
            <w:tcBorders>
              <w:left w:val="single" w:sz="4" w:space="0" w:color="auto"/>
            </w:tcBorders>
          </w:tcPr>
          <w:p w14:paraId="6C73C012"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2F9C55AC"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right w:val="single" w:sz="4" w:space="0" w:color="auto"/>
            </w:tcBorders>
          </w:tcPr>
          <w:p w14:paraId="1B8F66F4"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left w:val="single" w:sz="4" w:space="0" w:color="auto"/>
            </w:tcBorders>
          </w:tcPr>
          <w:p w14:paraId="676D4C58"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6716C487"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right w:val="single" w:sz="4" w:space="0" w:color="auto"/>
            </w:tcBorders>
          </w:tcPr>
          <w:p w14:paraId="6F7E52D8"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left w:val="single" w:sz="4" w:space="0" w:color="auto"/>
            </w:tcBorders>
          </w:tcPr>
          <w:p w14:paraId="5C3D2692"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30FDA3DA"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0D83C2DB"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r>
      <w:tr w:rsidR="00846BFB" w:rsidRPr="00846BFB" w14:paraId="6C02C01F" w14:textId="77777777" w:rsidTr="00D2775B">
        <w:tc>
          <w:tcPr>
            <w:tcW w:w="0" w:type="auto"/>
            <w:tcBorders>
              <w:right w:val="single" w:sz="4" w:space="0" w:color="auto"/>
            </w:tcBorders>
          </w:tcPr>
          <w:p w14:paraId="5ED478FD" w14:textId="77777777" w:rsidR="00846BFB" w:rsidRPr="00846BFB" w:rsidRDefault="00846BFB" w:rsidP="00D2775B">
            <w:pPr>
              <w:pStyle w:val="Compact"/>
              <w:jc w:val="left"/>
              <w:rPr>
                <w:rFonts w:ascii="Times New Roman" w:hAnsi="Times New Roman" w:cs="Times New Roman"/>
              </w:rPr>
            </w:pPr>
            <w:r w:rsidRPr="00846BFB">
              <w:rPr>
                <w:rFonts w:ascii="Times New Roman" w:hAnsi="Times New Roman" w:cs="Times New Roman"/>
              </w:rPr>
              <w:t>Continental</w:t>
            </w:r>
          </w:p>
        </w:tc>
        <w:tc>
          <w:tcPr>
            <w:tcW w:w="0" w:type="auto"/>
            <w:tcBorders>
              <w:left w:val="single" w:sz="4" w:space="0" w:color="auto"/>
            </w:tcBorders>
          </w:tcPr>
          <w:p w14:paraId="1832723B"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0.01</w:t>
            </w:r>
          </w:p>
        </w:tc>
        <w:tc>
          <w:tcPr>
            <w:tcW w:w="0" w:type="auto"/>
          </w:tcPr>
          <w:p w14:paraId="6254FF9F"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0.01</w:t>
            </w:r>
          </w:p>
        </w:tc>
        <w:tc>
          <w:tcPr>
            <w:tcW w:w="0" w:type="auto"/>
            <w:tcBorders>
              <w:right w:val="single" w:sz="4" w:space="0" w:color="auto"/>
            </w:tcBorders>
          </w:tcPr>
          <w:p w14:paraId="71DF6DD2"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0.02</w:t>
            </w:r>
          </w:p>
        </w:tc>
        <w:tc>
          <w:tcPr>
            <w:tcW w:w="0" w:type="auto"/>
            <w:tcBorders>
              <w:left w:val="single" w:sz="4" w:space="0" w:color="auto"/>
            </w:tcBorders>
          </w:tcPr>
          <w:p w14:paraId="2385032F"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0.01</w:t>
            </w:r>
          </w:p>
        </w:tc>
        <w:tc>
          <w:tcPr>
            <w:tcW w:w="0" w:type="auto"/>
          </w:tcPr>
          <w:p w14:paraId="40D7D926"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0.01</w:t>
            </w:r>
          </w:p>
        </w:tc>
        <w:tc>
          <w:tcPr>
            <w:tcW w:w="0" w:type="auto"/>
            <w:tcBorders>
              <w:right w:val="single" w:sz="4" w:space="0" w:color="auto"/>
            </w:tcBorders>
          </w:tcPr>
          <w:p w14:paraId="33B24DB0"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0.04</w:t>
            </w:r>
          </w:p>
        </w:tc>
        <w:tc>
          <w:tcPr>
            <w:tcW w:w="0" w:type="auto"/>
            <w:tcBorders>
              <w:left w:val="single" w:sz="4" w:space="0" w:color="auto"/>
            </w:tcBorders>
          </w:tcPr>
          <w:p w14:paraId="5A5B2C55"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76C09915"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0.01</w:t>
            </w:r>
          </w:p>
        </w:tc>
        <w:tc>
          <w:tcPr>
            <w:tcW w:w="0" w:type="auto"/>
          </w:tcPr>
          <w:p w14:paraId="55BDC386"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0.05</w:t>
            </w:r>
          </w:p>
        </w:tc>
      </w:tr>
      <w:tr w:rsidR="00846BFB" w:rsidRPr="00846BFB" w14:paraId="6083A51D" w14:textId="77777777" w:rsidTr="00D2775B">
        <w:tc>
          <w:tcPr>
            <w:tcW w:w="0" w:type="auto"/>
            <w:tcBorders>
              <w:right w:val="single" w:sz="4" w:space="0" w:color="auto"/>
            </w:tcBorders>
          </w:tcPr>
          <w:p w14:paraId="40915A4D" w14:textId="77777777" w:rsidR="00846BFB" w:rsidRPr="00846BFB" w:rsidRDefault="00846BFB" w:rsidP="00D2775B">
            <w:pPr>
              <w:pStyle w:val="Compact"/>
              <w:jc w:val="left"/>
              <w:rPr>
                <w:rFonts w:ascii="Times New Roman" w:hAnsi="Times New Roman" w:cs="Times New Roman"/>
              </w:rPr>
            </w:pPr>
            <w:r w:rsidRPr="00846BFB">
              <w:rPr>
                <w:rFonts w:ascii="Times New Roman" w:hAnsi="Times New Roman" w:cs="Times New Roman"/>
              </w:rPr>
              <w:t>Macaronesia</w:t>
            </w:r>
          </w:p>
        </w:tc>
        <w:tc>
          <w:tcPr>
            <w:tcW w:w="0" w:type="auto"/>
            <w:tcBorders>
              <w:left w:val="single" w:sz="4" w:space="0" w:color="auto"/>
            </w:tcBorders>
          </w:tcPr>
          <w:p w14:paraId="23420B53"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37B93057"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0.10</w:t>
            </w:r>
          </w:p>
        </w:tc>
        <w:tc>
          <w:tcPr>
            <w:tcW w:w="0" w:type="auto"/>
            <w:tcBorders>
              <w:right w:val="single" w:sz="4" w:space="0" w:color="auto"/>
            </w:tcBorders>
          </w:tcPr>
          <w:p w14:paraId="5680547E"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0.10</w:t>
            </w:r>
          </w:p>
        </w:tc>
        <w:tc>
          <w:tcPr>
            <w:tcW w:w="0" w:type="auto"/>
            <w:tcBorders>
              <w:left w:val="single" w:sz="4" w:space="0" w:color="auto"/>
            </w:tcBorders>
          </w:tcPr>
          <w:p w14:paraId="14364C47"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021905DB"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0.10</w:t>
            </w:r>
          </w:p>
        </w:tc>
        <w:tc>
          <w:tcPr>
            <w:tcW w:w="0" w:type="auto"/>
            <w:tcBorders>
              <w:right w:val="single" w:sz="4" w:space="0" w:color="auto"/>
            </w:tcBorders>
          </w:tcPr>
          <w:p w14:paraId="15024FAB"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0.10</w:t>
            </w:r>
          </w:p>
        </w:tc>
        <w:tc>
          <w:tcPr>
            <w:tcW w:w="0" w:type="auto"/>
            <w:tcBorders>
              <w:left w:val="single" w:sz="4" w:space="0" w:color="auto"/>
            </w:tcBorders>
          </w:tcPr>
          <w:p w14:paraId="14B713F0"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4E84AD3C"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0.10</w:t>
            </w:r>
          </w:p>
        </w:tc>
        <w:tc>
          <w:tcPr>
            <w:tcW w:w="0" w:type="auto"/>
          </w:tcPr>
          <w:p w14:paraId="52F6C8D6"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0.10</w:t>
            </w:r>
          </w:p>
        </w:tc>
      </w:tr>
      <w:tr w:rsidR="00846BFB" w:rsidRPr="00846BFB" w14:paraId="5B5ABB20" w14:textId="77777777" w:rsidTr="00D2775B">
        <w:tc>
          <w:tcPr>
            <w:tcW w:w="0" w:type="auto"/>
            <w:tcBorders>
              <w:right w:val="single" w:sz="4" w:space="0" w:color="auto"/>
            </w:tcBorders>
          </w:tcPr>
          <w:p w14:paraId="35622E8A" w14:textId="77777777" w:rsidR="00846BFB" w:rsidRPr="00846BFB" w:rsidRDefault="00846BFB" w:rsidP="00D2775B">
            <w:pPr>
              <w:pStyle w:val="Compact"/>
              <w:jc w:val="left"/>
              <w:rPr>
                <w:rFonts w:ascii="Times New Roman" w:hAnsi="Times New Roman" w:cs="Times New Roman"/>
              </w:rPr>
            </w:pPr>
            <w:r w:rsidRPr="00846BFB">
              <w:rPr>
                <w:rFonts w:ascii="Times New Roman" w:hAnsi="Times New Roman" w:cs="Times New Roman"/>
              </w:rPr>
              <w:t>Mediterranean</w:t>
            </w:r>
          </w:p>
        </w:tc>
        <w:tc>
          <w:tcPr>
            <w:tcW w:w="0" w:type="auto"/>
            <w:tcBorders>
              <w:left w:val="single" w:sz="4" w:space="0" w:color="auto"/>
            </w:tcBorders>
          </w:tcPr>
          <w:p w14:paraId="12A03848"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0.25</w:t>
            </w:r>
          </w:p>
        </w:tc>
        <w:tc>
          <w:tcPr>
            <w:tcW w:w="0" w:type="auto"/>
          </w:tcPr>
          <w:p w14:paraId="279BD4F6"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0.38</w:t>
            </w:r>
          </w:p>
        </w:tc>
        <w:tc>
          <w:tcPr>
            <w:tcW w:w="0" w:type="auto"/>
            <w:tcBorders>
              <w:right w:val="single" w:sz="4" w:space="0" w:color="auto"/>
            </w:tcBorders>
          </w:tcPr>
          <w:p w14:paraId="20459AB1"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0.57</w:t>
            </w:r>
          </w:p>
        </w:tc>
        <w:tc>
          <w:tcPr>
            <w:tcW w:w="0" w:type="auto"/>
            <w:tcBorders>
              <w:left w:val="single" w:sz="4" w:space="0" w:color="auto"/>
            </w:tcBorders>
          </w:tcPr>
          <w:p w14:paraId="294C2A0E"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0.13</w:t>
            </w:r>
          </w:p>
        </w:tc>
        <w:tc>
          <w:tcPr>
            <w:tcW w:w="0" w:type="auto"/>
          </w:tcPr>
          <w:p w14:paraId="69F625F0"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0.29</w:t>
            </w:r>
          </w:p>
        </w:tc>
        <w:tc>
          <w:tcPr>
            <w:tcW w:w="0" w:type="auto"/>
            <w:tcBorders>
              <w:right w:val="single" w:sz="4" w:space="0" w:color="auto"/>
            </w:tcBorders>
          </w:tcPr>
          <w:p w14:paraId="231A53A3"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0.51</w:t>
            </w:r>
          </w:p>
        </w:tc>
        <w:tc>
          <w:tcPr>
            <w:tcW w:w="0" w:type="auto"/>
            <w:tcBorders>
              <w:left w:val="single" w:sz="4" w:space="0" w:color="auto"/>
            </w:tcBorders>
          </w:tcPr>
          <w:p w14:paraId="440759D3"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0.06</w:t>
            </w:r>
          </w:p>
        </w:tc>
        <w:tc>
          <w:tcPr>
            <w:tcW w:w="0" w:type="auto"/>
          </w:tcPr>
          <w:p w14:paraId="690DC3AC"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0.20</w:t>
            </w:r>
          </w:p>
        </w:tc>
        <w:tc>
          <w:tcPr>
            <w:tcW w:w="0" w:type="auto"/>
          </w:tcPr>
          <w:p w14:paraId="50189D63"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0.46</w:t>
            </w:r>
          </w:p>
        </w:tc>
      </w:tr>
      <w:tr w:rsidR="00846BFB" w:rsidRPr="00846BFB" w14:paraId="15D28BF6" w14:textId="77777777" w:rsidTr="00D2775B">
        <w:tc>
          <w:tcPr>
            <w:tcW w:w="0" w:type="auto"/>
            <w:tcBorders>
              <w:right w:val="single" w:sz="4" w:space="0" w:color="auto"/>
            </w:tcBorders>
          </w:tcPr>
          <w:p w14:paraId="42C9A480" w14:textId="77777777" w:rsidR="00846BFB" w:rsidRPr="00846BFB" w:rsidRDefault="00846BFB" w:rsidP="00D2775B">
            <w:pPr>
              <w:pStyle w:val="Compact"/>
              <w:jc w:val="left"/>
              <w:rPr>
                <w:rFonts w:ascii="Times New Roman" w:hAnsi="Times New Roman" w:cs="Times New Roman"/>
              </w:rPr>
            </w:pPr>
            <w:r w:rsidRPr="00846BFB">
              <w:rPr>
                <w:rFonts w:ascii="Times New Roman" w:hAnsi="Times New Roman" w:cs="Times New Roman"/>
              </w:rPr>
              <w:t>Pannonian</w:t>
            </w:r>
          </w:p>
        </w:tc>
        <w:tc>
          <w:tcPr>
            <w:tcW w:w="0" w:type="auto"/>
            <w:tcBorders>
              <w:left w:val="single" w:sz="4" w:space="0" w:color="auto"/>
            </w:tcBorders>
          </w:tcPr>
          <w:p w14:paraId="4CB88F3A"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5F5B7DE8"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right w:val="single" w:sz="4" w:space="0" w:color="auto"/>
            </w:tcBorders>
          </w:tcPr>
          <w:p w14:paraId="53FA2551"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left w:val="single" w:sz="4" w:space="0" w:color="auto"/>
            </w:tcBorders>
          </w:tcPr>
          <w:p w14:paraId="3E766DD1"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605FB926"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right w:val="single" w:sz="4" w:space="0" w:color="auto"/>
            </w:tcBorders>
          </w:tcPr>
          <w:p w14:paraId="534ED8EB"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left w:val="single" w:sz="4" w:space="0" w:color="auto"/>
            </w:tcBorders>
          </w:tcPr>
          <w:p w14:paraId="12E4A1B7"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681CA3FF"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Pr>
          <w:p w14:paraId="2DCC6885"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r>
      <w:tr w:rsidR="00846BFB" w:rsidRPr="00846BFB" w14:paraId="00960E9C" w14:textId="77777777" w:rsidTr="00D2775B">
        <w:tc>
          <w:tcPr>
            <w:tcW w:w="0" w:type="auto"/>
            <w:tcBorders>
              <w:bottom w:val="single" w:sz="4" w:space="0" w:color="auto"/>
              <w:right w:val="single" w:sz="4" w:space="0" w:color="auto"/>
            </w:tcBorders>
          </w:tcPr>
          <w:p w14:paraId="49502772" w14:textId="77777777" w:rsidR="00846BFB" w:rsidRPr="00846BFB" w:rsidRDefault="00846BFB" w:rsidP="00D2775B">
            <w:pPr>
              <w:pStyle w:val="Compact"/>
              <w:jc w:val="left"/>
              <w:rPr>
                <w:rFonts w:ascii="Times New Roman" w:hAnsi="Times New Roman" w:cs="Times New Roman"/>
              </w:rPr>
            </w:pPr>
            <w:r w:rsidRPr="00846BFB">
              <w:rPr>
                <w:rFonts w:ascii="Times New Roman" w:hAnsi="Times New Roman" w:cs="Times New Roman"/>
              </w:rPr>
              <w:t>Steppic</w:t>
            </w:r>
          </w:p>
        </w:tc>
        <w:tc>
          <w:tcPr>
            <w:tcW w:w="0" w:type="auto"/>
            <w:tcBorders>
              <w:left w:val="single" w:sz="4" w:space="0" w:color="auto"/>
              <w:bottom w:val="single" w:sz="4" w:space="0" w:color="auto"/>
            </w:tcBorders>
          </w:tcPr>
          <w:p w14:paraId="23061A68"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bottom w:val="single" w:sz="4" w:space="0" w:color="auto"/>
            </w:tcBorders>
          </w:tcPr>
          <w:p w14:paraId="3C2FC107"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bottom w:val="single" w:sz="4" w:space="0" w:color="auto"/>
              <w:right w:val="single" w:sz="4" w:space="0" w:color="auto"/>
            </w:tcBorders>
          </w:tcPr>
          <w:p w14:paraId="0F0CFAB2"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left w:val="single" w:sz="4" w:space="0" w:color="auto"/>
              <w:bottom w:val="single" w:sz="4" w:space="0" w:color="auto"/>
            </w:tcBorders>
          </w:tcPr>
          <w:p w14:paraId="7FFA2746"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bottom w:val="single" w:sz="4" w:space="0" w:color="auto"/>
            </w:tcBorders>
          </w:tcPr>
          <w:p w14:paraId="3AC19381"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bottom w:val="single" w:sz="4" w:space="0" w:color="auto"/>
              <w:right w:val="single" w:sz="4" w:space="0" w:color="auto"/>
            </w:tcBorders>
          </w:tcPr>
          <w:p w14:paraId="2F448512"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left w:val="single" w:sz="4" w:space="0" w:color="auto"/>
              <w:bottom w:val="single" w:sz="4" w:space="0" w:color="auto"/>
            </w:tcBorders>
          </w:tcPr>
          <w:p w14:paraId="72B1C8C5"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bottom w:val="single" w:sz="4" w:space="0" w:color="auto"/>
            </w:tcBorders>
          </w:tcPr>
          <w:p w14:paraId="2970277A"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c>
          <w:tcPr>
            <w:tcW w:w="0" w:type="auto"/>
            <w:tcBorders>
              <w:bottom w:val="single" w:sz="4" w:space="0" w:color="auto"/>
            </w:tcBorders>
          </w:tcPr>
          <w:p w14:paraId="4EA73B2D" w14:textId="77777777" w:rsidR="00846BFB" w:rsidRPr="00846BFB" w:rsidRDefault="00846BFB" w:rsidP="00D2775B">
            <w:pPr>
              <w:pStyle w:val="Compact"/>
              <w:jc w:val="center"/>
              <w:rPr>
                <w:rFonts w:ascii="Times New Roman" w:hAnsi="Times New Roman" w:cs="Times New Roman"/>
              </w:rPr>
            </w:pPr>
            <w:r w:rsidRPr="00846BFB">
              <w:rPr>
                <w:rFonts w:ascii="Times New Roman" w:hAnsi="Times New Roman" w:cs="Times New Roman"/>
              </w:rPr>
              <w:t>0.00</w:t>
            </w:r>
          </w:p>
        </w:tc>
      </w:tr>
    </w:tbl>
    <w:p w14:paraId="5E3BC562" w14:textId="77777777" w:rsidR="008A1B69" w:rsidRDefault="008A1B69" w:rsidP="008A1B69">
      <w:pPr>
        <w:pStyle w:val="Textkrper"/>
      </w:pPr>
    </w:p>
    <w:p w14:paraId="2C9BEEDE" w14:textId="752786EC" w:rsidR="00BA7E52" w:rsidRDefault="00BA7E52">
      <w:pPr>
        <w:spacing w:after="0" w:line="240" w:lineRule="auto"/>
        <w:rPr>
          <w:rFonts w:eastAsiaTheme="minorHAnsi" w:cstheme="minorBidi"/>
          <w:szCs w:val="24"/>
          <w:lang w:val="en-US"/>
        </w:rPr>
      </w:pPr>
      <w:r>
        <w:br w:type="page"/>
      </w:r>
    </w:p>
    <w:p w14:paraId="0870087E" w14:textId="77777777" w:rsidR="00BA7E52" w:rsidRPr="00BA7E52" w:rsidRDefault="00BA7E52" w:rsidP="00BA7E52">
      <w:pPr>
        <w:pStyle w:val="Textkrper"/>
      </w:pPr>
    </w:p>
    <w:p w14:paraId="59230E94" w14:textId="1A374BBD" w:rsidR="00773148" w:rsidRDefault="00773148" w:rsidP="002205DB">
      <w:pPr>
        <w:pStyle w:val="FirstParagraph"/>
        <w:rPr>
          <w:rFonts w:ascii="Times New Roman" w:hAnsi="Times New Roman" w:cs="Times New Roman"/>
        </w:rPr>
      </w:pPr>
      <w:r w:rsidRPr="00C507FD">
        <w:rPr>
          <w:rFonts w:ascii="Times New Roman" w:hAnsi="Times New Roman" w:cs="Times New Roman"/>
          <w:b/>
        </w:rPr>
        <w:t>Figure 10.</w:t>
      </w:r>
      <w:r w:rsidRPr="00C507FD">
        <w:rPr>
          <w:rFonts w:ascii="Times New Roman" w:hAnsi="Times New Roman" w:cs="Times New Roman"/>
        </w:rPr>
        <w:t xml:space="preserve"> </w:t>
      </w:r>
      <w:r w:rsidR="008A1B69" w:rsidRPr="008A1B69">
        <w:rPr>
          <w:rFonts w:ascii="Times New Roman" w:hAnsi="Times New Roman" w:cs="Times New Roman"/>
        </w:rPr>
        <w:t xml:space="preserve">Variation in projected suitability for </w:t>
      </w:r>
      <w:r w:rsidR="008A1B69" w:rsidRPr="008A1B69">
        <w:rPr>
          <w:rFonts w:ascii="Times New Roman" w:hAnsi="Times New Roman" w:cs="Times New Roman"/>
          <w:i/>
          <w:iCs/>
        </w:rPr>
        <w:t>Cherax destructor</w:t>
      </w:r>
      <w:r w:rsidR="008A1B69" w:rsidRPr="008A1B69">
        <w:rPr>
          <w:rFonts w:ascii="Times New Roman" w:hAnsi="Times New Roman" w:cs="Times New Roman"/>
        </w:rPr>
        <w:t xml:space="preserve"> establishment among European Union countries and the UK. The bar plots show the proportion of grid cells in each country classified as suitable (with values &gt; 0.</w:t>
      </w:r>
      <w:r w:rsidR="00846BFB">
        <w:rPr>
          <w:rFonts w:ascii="Times New Roman" w:hAnsi="Times New Roman" w:cs="Times New Roman"/>
        </w:rPr>
        <w:t>68</w:t>
      </w:r>
      <w:r w:rsidR="008A1B69" w:rsidRPr="008A1B69">
        <w:rPr>
          <w:rFonts w:ascii="Times New Roman" w:hAnsi="Times New Roman" w:cs="Times New Roman"/>
        </w:rPr>
        <w:t xml:space="preserve">) in the current climate and projected climate for the 2070s under two RCP emissions scenarios. </w:t>
      </w:r>
      <w:r w:rsidR="002205DB" w:rsidRPr="002205DB">
        <w:rPr>
          <w:rFonts w:ascii="Times New Roman" w:hAnsi="Times New Roman" w:cs="Times New Roman"/>
        </w:rPr>
        <w:t>Error bars indicate uncertainty due to both the choice of classification threshold (cf. p.5/6) and uncertainty in the projections themselves (cf. part (b) of Figures 5, 7 and 8).</w:t>
      </w:r>
    </w:p>
    <w:p w14:paraId="61013AF0" w14:textId="62E29191" w:rsidR="00BA7E52" w:rsidRDefault="00BA7E52" w:rsidP="00773148">
      <w:pPr>
        <w:pStyle w:val="Textkrper"/>
        <w:rPr>
          <w:rFonts w:ascii="Times New Roman" w:hAnsi="Times New Roman" w:cs="Times New Roman"/>
        </w:rPr>
      </w:pPr>
    </w:p>
    <w:p w14:paraId="28F753F3" w14:textId="187F21BF" w:rsidR="00DD4AC6" w:rsidRDefault="00DD4AC6" w:rsidP="00773148">
      <w:pPr>
        <w:pStyle w:val="Textkrper"/>
        <w:rPr>
          <w:rFonts w:ascii="Times New Roman" w:hAnsi="Times New Roman" w:cs="Times New Roman"/>
        </w:rPr>
      </w:pPr>
      <w:r>
        <w:rPr>
          <w:rFonts w:ascii="Times New Roman" w:hAnsi="Times New Roman" w:cs="Times New Roman"/>
          <w:noProof/>
          <w:lang w:val="de-AT" w:eastAsia="de-AT"/>
        </w:rPr>
        <w:drawing>
          <wp:inline distT="0" distB="0" distL="0" distR="0" wp14:anchorId="3E9BDC63" wp14:editId="7B9183ED">
            <wp:extent cx="5968365" cy="3834765"/>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68365" cy="3834765"/>
                    </a:xfrm>
                    <a:prstGeom prst="rect">
                      <a:avLst/>
                    </a:prstGeom>
                    <a:noFill/>
                  </pic:spPr>
                </pic:pic>
              </a:graphicData>
            </a:graphic>
          </wp:inline>
        </w:drawing>
      </w:r>
    </w:p>
    <w:p w14:paraId="151C3840" w14:textId="76A69FE0" w:rsidR="00BA7E52" w:rsidRDefault="00BA7E52">
      <w:pPr>
        <w:spacing w:after="0" w:line="240" w:lineRule="auto"/>
        <w:rPr>
          <w:rFonts w:ascii="Times New Roman" w:eastAsiaTheme="minorHAnsi" w:hAnsi="Times New Roman"/>
          <w:szCs w:val="24"/>
          <w:lang w:val="en-US"/>
        </w:rPr>
      </w:pPr>
      <w:r>
        <w:rPr>
          <w:rFonts w:ascii="Times New Roman" w:hAnsi="Times New Roman"/>
        </w:rPr>
        <w:br w:type="page"/>
      </w:r>
    </w:p>
    <w:p w14:paraId="71505027" w14:textId="77777777" w:rsidR="00BA7E52" w:rsidRPr="008A1B69" w:rsidRDefault="00BA7E52" w:rsidP="00773148">
      <w:pPr>
        <w:pStyle w:val="Textkrper"/>
        <w:rPr>
          <w:rFonts w:ascii="Times New Roman" w:hAnsi="Times New Roman" w:cs="Times New Roman"/>
          <w:lang w:val="en-GB"/>
        </w:rPr>
      </w:pPr>
    </w:p>
    <w:p w14:paraId="7BD19D4F" w14:textId="1EB1319A" w:rsidR="00773148" w:rsidRPr="008A1B69" w:rsidRDefault="00773148" w:rsidP="00773148">
      <w:pPr>
        <w:pStyle w:val="FirstParagraph"/>
        <w:rPr>
          <w:rFonts w:ascii="Times New Roman" w:hAnsi="Times New Roman" w:cs="Times New Roman"/>
          <w:lang w:val="en-GB"/>
        </w:rPr>
      </w:pPr>
      <w:r w:rsidRPr="008A1B69">
        <w:rPr>
          <w:rFonts w:ascii="Times New Roman" w:hAnsi="Times New Roman" w:cs="Times New Roman"/>
          <w:b/>
          <w:lang w:val="en-GB"/>
        </w:rPr>
        <w:t>Table 3.</w:t>
      </w:r>
      <w:r w:rsidRPr="008A1B69">
        <w:rPr>
          <w:rFonts w:ascii="Times New Roman" w:hAnsi="Times New Roman" w:cs="Times New Roman"/>
          <w:lang w:val="en-GB"/>
        </w:rPr>
        <w:t xml:space="preserve"> </w:t>
      </w:r>
      <w:r w:rsidR="008A1B69" w:rsidRPr="008A1B69">
        <w:rPr>
          <w:rFonts w:ascii="Times New Roman" w:hAnsi="Times New Roman" w:cs="Times New Roman"/>
          <w:lang w:val="en-GB"/>
        </w:rPr>
        <w:t xml:space="preserve">Variation in projected suitability for </w:t>
      </w:r>
      <w:r w:rsidR="008A1B69" w:rsidRPr="008A1B69">
        <w:rPr>
          <w:rFonts w:ascii="Times New Roman" w:hAnsi="Times New Roman" w:cs="Times New Roman"/>
          <w:i/>
          <w:lang w:val="en-GB"/>
        </w:rPr>
        <w:t>Cherax destructor</w:t>
      </w:r>
      <w:r w:rsidR="008A1B69" w:rsidRPr="008A1B69">
        <w:rPr>
          <w:rFonts w:ascii="Times New Roman" w:hAnsi="Times New Roman" w:cs="Times New Roman"/>
          <w:lang w:val="en-GB"/>
        </w:rPr>
        <w:t xml:space="preserve"> establishment among European Union countries and the UK (numerical values of Figure 10 above). The numbers are the proportion of grid cells in each country classified as suitable in the current climate and projected climate for the 2070s under two RCP emissions scenarios.</w:t>
      </w:r>
    </w:p>
    <w:tbl>
      <w:tblPr>
        <w:tblW w:w="5000" w:type="pct"/>
        <w:tblLook w:val="07E0" w:firstRow="1" w:lastRow="1" w:firstColumn="1" w:lastColumn="1" w:noHBand="1" w:noVBand="1"/>
      </w:tblPr>
      <w:tblGrid>
        <w:gridCol w:w="1251"/>
        <w:gridCol w:w="717"/>
        <w:gridCol w:w="1173"/>
        <w:gridCol w:w="717"/>
        <w:gridCol w:w="717"/>
        <w:gridCol w:w="1173"/>
        <w:gridCol w:w="717"/>
        <w:gridCol w:w="717"/>
        <w:gridCol w:w="1173"/>
        <w:gridCol w:w="717"/>
      </w:tblGrid>
      <w:tr w:rsidR="000B723D" w:rsidRPr="000B723D" w14:paraId="06213EB4" w14:textId="77777777" w:rsidTr="00D2775B">
        <w:tc>
          <w:tcPr>
            <w:tcW w:w="0" w:type="auto"/>
            <w:tcBorders>
              <w:bottom w:val="single" w:sz="0" w:space="0" w:color="auto"/>
              <w:right w:val="single" w:sz="4" w:space="0" w:color="auto"/>
            </w:tcBorders>
            <w:vAlign w:val="bottom"/>
          </w:tcPr>
          <w:p w14:paraId="3FF25D2D" w14:textId="77777777" w:rsidR="000B723D" w:rsidRPr="000B723D" w:rsidRDefault="000B723D" w:rsidP="000B723D">
            <w:pPr>
              <w:spacing w:after="120" w:line="240" w:lineRule="auto"/>
              <w:rPr>
                <w:rFonts w:ascii="Times New Roman" w:eastAsia="Cambria" w:hAnsi="Times New Roman"/>
                <w:b/>
                <w:sz w:val="20"/>
                <w:szCs w:val="24"/>
                <w:lang w:val="en-US"/>
              </w:rPr>
            </w:pPr>
          </w:p>
        </w:tc>
        <w:tc>
          <w:tcPr>
            <w:tcW w:w="0" w:type="auto"/>
            <w:gridSpan w:val="3"/>
            <w:tcBorders>
              <w:left w:val="single" w:sz="4" w:space="0" w:color="auto"/>
              <w:bottom w:val="single" w:sz="0" w:space="0" w:color="auto"/>
              <w:right w:val="single" w:sz="4" w:space="0" w:color="auto"/>
            </w:tcBorders>
            <w:vAlign w:val="bottom"/>
          </w:tcPr>
          <w:p w14:paraId="4FED6023" w14:textId="77777777" w:rsidR="000B723D" w:rsidRPr="000B723D" w:rsidRDefault="000B723D" w:rsidP="000B723D">
            <w:pPr>
              <w:spacing w:after="120" w:line="240" w:lineRule="auto"/>
              <w:jc w:val="center"/>
              <w:rPr>
                <w:rFonts w:ascii="Times New Roman" w:eastAsia="Cambria" w:hAnsi="Times New Roman"/>
                <w:b/>
                <w:sz w:val="20"/>
                <w:szCs w:val="24"/>
                <w:lang w:val="en-US"/>
              </w:rPr>
            </w:pPr>
            <w:r w:rsidRPr="000B723D">
              <w:rPr>
                <w:rFonts w:ascii="Times New Roman" w:eastAsia="Cambria" w:hAnsi="Times New Roman"/>
                <w:b/>
                <w:sz w:val="20"/>
                <w:szCs w:val="24"/>
                <w:lang w:val="en-US"/>
              </w:rPr>
              <w:t>current climate</w:t>
            </w:r>
          </w:p>
        </w:tc>
        <w:tc>
          <w:tcPr>
            <w:tcW w:w="0" w:type="auto"/>
            <w:gridSpan w:val="3"/>
            <w:tcBorders>
              <w:left w:val="single" w:sz="4" w:space="0" w:color="auto"/>
              <w:bottom w:val="single" w:sz="0" w:space="0" w:color="auto"/>
              <w:right w:val="single" w:sz="4" w:space="0" w:color="auto"/>
            </w:tcBorders>
            <w:vAlign w:val="bottom"/>
          </w:tcPr>
          <w:p w14:paraId="608E01EB" w14:textId="77777777" w:rsidR="000B723D" w:rsidRPr="000B723D" w:rsidRDefault="000B723D" w:rsidP="000B723D">
            <w:pPr>
              <w:spacing w:after="120" w:line="240" w:lineRule="auto"/>
              <w:jc w:val="center"/>
              <w:rPr>
                <w:rFonts w:ascii="Times New Roman" w:eastAsia="Cambria" w:hAnsi="Times New Roman"/>
                <w:b/>
                <w:sz w:val="20"/>
                <w:szCs w:val="24"/>
                <w:lang w:val="en-US"/>
              </w:rPr>
            </w:pPr>
            <w:r w:rsidRPr="000B723D">
              <w:rPr>
                <w:rFonts w:ascii="Times New Roman" w:eastAsia="Cambria" w:hAnsi="Times New Roman"/>
                <w:b/>
                <w:sz w:val="20"/>
                <w:szCs w:val="24"/>
                <w:lang w:val="en-US"/>
              </w:rPr>
              <w:t>2070s RCP2.6</w:t>
            </w:r>
          </w:p>
        </w:tc>
        <w:tc>
          <w:tcPr>
            <w:tcW w:w="0" w:type="auto"/>
            <w:gridSpan w:val="3"/>
            <w:tcBorders>
              <w:left w:val="single" w:sz="4" w:space="0" w:color="auto"/>
              <w:bottom w:val="single" w:sz="0" w:space="0" w:color="auto"/>
            </w:tcBorders>
            <w:vAlign w:val="bottom"/>
          </w:tcPr>
          <w:p w14:paraId="42EC8118" w14:textId="77777777" w:rsidR="000B723D" w:rsidRPr="000B723D" w:rsidRDefault="000B723D" w:rsidP="000B723D">
            <w:pPr>
              <w:spacing w:after="120" w:line="240" w:lineRule="auto"/>
              <w:jc w:val="center"/>
              <w:rPr>
                <w:rFonts w:ascii="Times New Roman" w:eastAsia="Cambria" w:hAnsi="Times New Roman"/>
                <w:b/>
                <w:sz w:val="20"/>
                <w:szCs w:val="24"/>
                <w:lang w:val="en-US"/>
              </w:rPr>
            </w:pPr>
            <w:r w:rsidRPr="000B723D">
              <w:rPr>
                <w:rFonts w:ascii="Times New Roman" w:eastAsia="Cambria" w:hAnsi="Times New Roman"/>
                <w:b/>
                <w:sz w:val="20"/>
                <w:szCs w:val="24"/>
                <w:lang w:val="en-US"/>
              </w:rPr>
              <w:t>2070s RCP4.5</w:t>
            </w:r>
          </w:p>
        </w:tc>
      </w:tr>
      <w:tr w:rsidR="000B723D" w:rsidRPr="000B723D" w14:paraId="3E00B44C" w14:textId="77777777" w:rsidTr="00D2775B">
        <w:tc>
          <w:tcPr>
            <w:tcW w:w="0" w:type="auto"/>
            <w:tcBorders>
              <w:bottom w:val="single" w:sz="0" w:space="0" w:color="auto"/>
              <w:right w:val="single" w:sz="4" w:space="0" w:color="auto"/>
            </w:tcBorders>
            <w:vAlign w:val="bottom"/>
          </w:tcPr>
          <w:p w14:paraId="446F2FB8" w14:textId="77777777" w:rsidR="000B723D" w:rsidRPr="000B723D" w:rsidRDefault="000B723D" w:rsidP="000B723D">
            <w:pPr>
              <w:spacing w:after="120" w:line="240" w:lineRule="auto"/>
              <w:rPr>
                <w:rFonts w:ascii="Times New Roman" w:eastAsia="Cambria" w:hAnsi="Times New Roman"/>
                <w:b/>
                <w:sz w:val="20"/>
                <w:szCs w:val="24"/>
                <w:lang w:val="en-US"/>
              </w:rPr>
            </w:pPr>
          </w:p>
        </w:tc>
        <w:tc>
          <w:tcPr>
            <w:tcW w:w="0" w:type="auto"/>
            <w:tcBorders>
              <w:left w:val="single" w:sz="4" w:space="0" w:color="auto"/>
              <w:bottom w:val="single" w:sz="0" w:space="0" w:color="auto"/>
            </w:tcBorders>
            <w:vAlign w:val="bottom"/>
          </w:tcPr>
          <w:p w14:paraId="788685C0" w14:textId="77777777" w:rsidR="000B723D" w:rsidRPr="000B723D" w:rsidRDefault="000B723D" w:rsidP="000B723D">
            <w:pPr>
              <w:spacing w:after="120" w:line="240" w:lineRule="auto"/>
              <w:jc w:val="center"/>
              <w:rPr>
                <w:rFonts w:ascii="Times New Roman" w:eastAsia="Cambria" w:hAnsi="Times New Roman"/>
                <w:szCs w:val="24"/>
                <w:lang w:val="en-US"/>
              </w:rPr>
            </w:pPr>
            <w:r w:rsidRPr="000B723D">
              <w:rPr>
                <w:rFonts w:ascii="Times New Roman" w:eastAsia="Cambria" w:hAnsi="Times New Roman"/>
                <w:szCs w:val="24"/>
                <w:lang w:val="en-US"/>
              </w:rPr>
              <w:t>lower</w:t>
            </w:r>
          </w:p>
        </w:tc>
        <w:tc>
          <w:tcPr>
            <w:tcW w:w="0" w:type="auto"/>
            <w:tcBorders>
              <w:bottom w:val="single" w:sz="0" w:space="0" w:color="auto"/>
            </w:tcBorders>
            <w:vAlign w:val="bottom"/>
          </w:tcPr>
          <w:p w14:paraId="5BC603C5" w14:textId="77777777" w:rsidR="000B723D" w:rsidRPr="000B723D" w:rsidRDefault="000B723D" w:rsidP="000B723D">
            <w:pPr>
              <w:spacing w:after="120" w:line="240" w:lineRule="auto"/>
              <w:jc w:val="center"/>
              <w:rPr>
                <w:rFonts w:ascii="Times New Roman" w:eastAsia="Cambria" w:hAnsi="Times New Roman"/>
                <w:b/>
                <w:szCs w:val="24"/>
                <w:lang w:val="en-US"/>
              </w:rPr>
            </w:pPr>
            <w:r w:rsidRPr="000B723D">
              <w:rPr>
                <w:rFonts w:ascii="Times New Roman" w:eastAsia="Cambria" w:hAnsi="Times New Roman"/>
                <w:b/>
                <w:szCs w:val="24"/>
                <w:lang w:val="en-US"/>
              </w:rPr>
              <w:t>central estimate</w:t>
            </w:r>
          </w:p>
        </w:tc>
        <w:tc>
          <w:tcPr>
            <w:tcW w:w="0" w:type="auto"/>
            <w:tcBorders>
              <w:bottom w:val="single" w:sz="0" w:space="0" w:color="auto"/>
              <w:right w:val="single" w:sz="4" w:space="0" w:color="auto"/>
            </w:tcBorders>
            <w:vAlign w:val="bottom"/>
          </w:tcPr>
          <w:p w14:paraId="568B817E" w14:textId="77777777" w:rsidR="000B723D" w:rsidRPr="000B723D" w:rsidRDefault="000B723D" w:rsidP="000B723D">
            <w:pPr>
              <w:spacing w:after="120" w:line="240" w:lineRule="auto"/>
              <w:jc w:val="center"/>
              <w:rPr>
                <w:rFonts w:ascii="Times New Roman" w:eastAsia="Cambria" w:hAnsi="Times New Roman"/>
                <w:szCs w:val="24"/>
                <w:lang w:val="en-US"/>
              </w:rPr>
            </w:pPr>
            <w:r w:rsidRPr="000B723D">
              <w:rPr>
                <w:rFonts w:ascii="Times New Roman" w:eastAsia="Cambria" w:hAnsi="Times New Roman"/>
                <w:szCs w:val="24"/>
                <w:lang w:val="en-US"/>
              </w:rPr>
              <w:t>upper</w:t>
            </w:r>
          </w:p>
        </w:tc>
        <w:tc>
          <w:tcPr>
            <w:tcW w:w="0" w:type="auto"/>
            <w:tcBorders>
              <w:left w:val="single" w:sz="4" w:space="0" w:color="auto"/>
              <w:bottom w:val="single" w:sz="0" w:space="0" w:color="auto"/>
            </w:tcBorders>
            <w:vAlign w:val="bottom"/>
          </w:tcPr>
          <w:p w14:paraId="40F3B250" w14:textId="77777777" w:rsidR="000B723D" w:rsidRPr="000B723D" w:rsidRDefault="000B723D" w:rsidP="000B723D">
            <w:pPr>
              <w:spacing w:after="120" w:line="240" w:lineRule="auto"/>
              <w:jc w:val="center"/>
              <w:rPr>
                <w:rFonts w:ascii="Times New Roman" w:eastAsia="Cambria" w:hAnsi="Times New Roman"/>
                <w:szCs w:val="24"/>
                <w:lang w:val="en-US"/>
              </w:rPr>
            </w:pPr>
            <w:r w:rsidRPr="000B723D">
              <w:rPr>
                <w:rFonts w:ascii="Times New Roman" w:eastAsia="Cambria" w:hAnsi="Times New Roman"/>
                <w:szCs w:val="24"/>
                <w:lang w:val="en-US"/>
              </w:rPr>
              <w:t>lower</w:t>
            </w:r>
          </w:p>
        </w:tc>
        <w:tc>
          <w:tcPr>
            <w:tcW w:w="0" w:type="auto"/>
            <w:tcBorders>
              <w:bottom w:val="single" w:sz="0" w:space="0" w:color="auto"/>
            </w:tcBorders>
            <w:vAlign w:val="bottom"/>
          </w:tcPr>
          <w:p w14:paraId="600C8459" w14:textId="77777777" w:rsidR="000B723D" w:rsidRPr="000B723D" w:rsidRDefault="000B723D" w:rsidP="000B723D">
            <w:pPr>
              <w:spacing w:after="120" w:line="240" w:lineRule="auto"/>
              <w:jc w:val="center"/>
              <w:rPr>
                <w:rFonts w:ascii="Times New Roman" w:eastAsia="Cambria" w:hAnsi="Times New Roman"/>
                <w:b/>
                <w:szCs w:val="24"/>
                <w:lang w:val="en-US"/>
              </w:rPr>
            </w:pPr>
            <w:r w:rsidRPr="000B723D">
              <w:rPr>
                <w:rFonts w:ascii="Times New Roman" w:eastAsia="Cambria" w:hAnsi="Times New Roman"/>
                <w:b/>
                <w:szCs w:val="24"/>
                <w:lang w:val="en-US"/>
              </w:rPr>
              <w:t>central estimate</w:t>
            </w:r>
          </w:p>
        </w:tc>
        <w:tc>
          <w:tcPr>
            <w:tcW w:w="0" w:type="auto"/>
            <w:tcBorders>
              <w:bottom w:val="single" w:sz="0" w:space="0" w:color="auto"/>
              <w:right w:val="single" w:sz="4" w:space="0" w:color="auto"/>
            </w:tcBorders>
            <w:vAlign w:val="bottom"/>
          </w:tcPr>
          <w:p w14:paraId="5B3E29A4" w14:textId="77777777" w:rsidR="000B723D" w:rsidRPr="000B723D" w:rsidRDefault="000B723D" w:rsidP="000B723D">
            <w:pPr>
              <w:spacing w:after="120" w:line="240" w:lineRule="auto"/>
              <w:jc w:val="center"/>
              <w:rPr>
                <w:rFonts w:ascii="Times New Roman" w:eastAsia="Cambria" w:hAnsi="Times New Roman"/>
                <w:szCs w:val="24"/>
                <w:lang w:val="en-US"/>
              </w:rPr>
            </w:pPr>
            <w:r w:rsidRPr="000B723D">
              <w:rPr>
                <w:rFonts w:ascii="Times New Roman" w:eastAsia="Cambria" w:hAnsi="Times New Roman"/>
                <w:szCs w:val="24"/>
                <w:lang w:val="en-US"/>
              </w:rPr>
              <w:t>upper</w:t>
            </w:r>
          </w:p>
        </w:tc>
        <w:tc>
          <w:tcPr>
            <w:tcW w:w="0" w:type="auto"/>
            <w:tcBorders>
              <w:left w:val="single" w:sz="4" w:space="0" w:color="auto"/>
              <w:bottom w:val="single" w:sz="0" w:space="0" w:color="auto"/>
            </w:tcBorders>
            <w:vAlign w:val="bottom"/>
          </w:tcPr>
          <w:p w14:paraId="7AD05436" w14:textId="77777777" w:rsidR="000B723D" w:rsidRPr="000B723D" w:rsidRDefault="000B723D" w:rsidP="000B723D">
            <w:pPr>
              <w:spacing w:after="120" w:line="240" w:lineRule="auto"/>
              <w:jc w:val="center"/>
              <w:rPr>
                <w:rFonts w:ascii="Times New Roman" w:eastAsia="Cambria" w:hAnsi="Times New Roman"/>
                <w:szCs w:val="24"/>
                <w:lang w:val="en-US"/>
              </w:rPr>
            </w:pPr>
            <w:r w:rsidRPr="000B723D">
              <w:rPr>
                <w:rFonts w:ascii="Times New Roman" w:eastAsia="Cambria" w:hAnsi="Times New Roman"/>
                <w:szCs w:val="24"/>
                <w:lang w:val="en-US"/>
              </w:rPr>
              <w:t>lower</w:t>
            </w:r>
          </w:p>
        </w:tc>
        <w:tc>
          <w:tcPr>
            <w:tcW w:w="0" w:type="auto"/>
            <w:tcBorders>
              <w:bottom w:val="single" w:sz="0" w:space="0" w:color="auto"/>
            </w:tcBorders>
            <w:vAlign w:val="bottom"/>
          </w:tcPr>
          <w:p w14:paraId="253BA171" w14:textId="77777777" w:rsidR="000B723D" w:rsidRPr="000B723D" w:rsidRDefault="000B723D" w:rsidP="000B723D">
            <w:pPr>
              <w:spacing w:after="120" w:line="240" w:lineRule="auto"/>
              <w:jc w:val="center"/>
              <w:rPr>
                <w:rFonts w:ascii="Times New Roman" w:eastAsia="Cambria" w:hAnsi="Times New Roman"/>
                <w:b/>
                <w:szCs w:val="24"/>
                <w:lang w:val="en-US"/>
              </w:rPr>
            </w:pPr>
            <w:r w:rsidRPr="000B723D">
              <w:rPr>
                <w:rFonts w:ascii="Times New Roman" w:eastAsia="Cambria" w:hAnsi="Times New Roman"/>
                <w:b/>
                <w:szCs w:val="24"/>
                <w:lang w:val="en-US"/>
              </w:rPr>
              <w:t>central estimate</w:t>
            </w:r>
          </w:p>
        </w:tc>
        <w:tc>
          <w:tcPr>
            <w:tcW w:w="0" w:type="auto"/>
            <w:tcBorders>
              <w:bottom w:val="single" w:sz="0" w:space="0" w:color="auto"/>
            </w:tcBorders>
            <w:vAlign w:val="bottom"/>
          </w:tcPr>
          <w:p w14:paraId="7BAD2F68" w14:textId="77777777" w:rsidR="000B723D" w:rsidRPr="000B723D" w:rsidRDefault="000B723D" w:rsidP="000B723D">
            <w:pPr>
              <w:spacing w:after="120" w:line="240" w:lineRule="auto"/>
              <w:jc w:val="center"/>
              <w:rPr>
                <w:rFonts w:ascii="Times New Roman" w:eastAsia="Cambria" w:hAnsi="Times New Roman"/>
                <w:szCs w:val="24"/>
                <w:lang w:val="en-US"/>
              </w:rPr>
            </w:pPr>
            <w:r w:rsidRPr="000B723D">
              <w:rPr>
                <w:rFonts w:ascii="Times New Roman" w:eastAsia="Cambria" w:hAnsi="Times New Roman"/>
                <w:szCs w:val="24"/>
                <w:lang w:val="en-US"/>
              </w:rPr>
              <w:t>upper</w:t>
            </w:r>
          </w:p>
        </w:tc>
      </w:tr>
      <w:tr w:rsidR="000B723D" w:rsidRPr="000B723D" w14:paraId="73DD9CB1" w14:textId="77777777" w:rsidTr="00D2775B">
        <w:tc>
          <w:tcPr>
            <w:tcW w:w="0" w:type="auto"/>
            <w:tcBorders>
              <w:right w:val="single" w:sz="4" w:space="0" w:color="auto"/>
            </w:tcBorders>
          </w:tcPr>
          <w:p w14:paraId="3C11A9D7"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Austria</w:t>
            </w:r>
          </w:p>
        </w:tc>
        <w:tc>
          <w:tcPr>
            <w:tcW w:w="0" w:type="auto"/>
            <w:tcBorders>
              <w:left w:val="single" w:sz="4" w:space="0" w:color="auto"/>
            </w:tcBorders>
          </w:tcPr>
          <w:p w14:paraId="0CAD7BF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76798AE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2FD3518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58EC9BE9"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082625F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3A8C4DC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3390903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BF9DF1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BF0E71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68D4EA6E" w14:textId="77777777" w:rsidTr="00D2775B">
        <w:tc>
          <w:tcPr>
            <w:tcW w:w="0" w:type="auto"/>
            <w:tcBorders>
              <w:right w:val="single" w:sz="4" w:space="0" w:color="auto"/>
            </w:tcBorders>
          </w:tcPr>
          <w:p w14:paraId="17D11582"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Belgium</w:t>
            </w:r>
          </w:p>
        </w:tc>
        <w:tc>
          <w:tcPr>
            <w:tcW w:w="0" w:type="auto"/>
            <w:tcBorders>
              <w:left w:val="single" w:sz="4" w:space="0" w:color="auto"/>
            </w:tcBorders>
          </w:tcPr>
          <w:p w14:paraId="4B32E29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7A2B5D7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6CADC1A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0.46</w:t>
            </w:r>
          </w:p>
        </w:tc>
        <w:tc>
          <w:tcPr>
            <w:tcW w:w="0" w:type="auto"/>
            <w:tcBorders>
              <w:left w:val="single" w:sz="4" w:space="0" w:color="auto"/>
            </w:tcBorders>
          </w:tcPr>
          <w:p w14:paraId="60EADD49"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0.22</w:t>
            </w:r>
          </w:p>
        </w:tc>
        <w:tc>
          <w:tcPr>
            <w:tcW w:w="0" w:type="auto"/>
          </w:tcPr>
          <w:p w14:paraId="2D382D9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0.56</w:t>
            </w:r>
          </w:p>
        </w:tc>
        <w:tc>
          <w:tcPr>
            <w:tcW w:w="0" w:type="auto"/>
            <w:tcBorders>
              <w:right w:val="single" w:sz="4" w:space="0" w:color="auto"/>
            </w:tcBorders>
          </w:tcPr>
          <w:p w14:paraId="5F3994D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0.89</w:t>
            </w:r>
          </w:p>
        </w:tc>
        <w:tc>
          <w:tcPr>
            <w:tcW w:w="0" w:type="auto"/>
            <w:tcBorders>
              <w:left w:val="single" w:sz="4" w:space="0" w:color="auto"/>
            </w:tcBorders>
          </w:tcPr>
          <w:p w14:paraId="3F0F71D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0.30</w:t>
            </w:r>
          </w:p>
        </w:tc>
        <w:tc>
          <w:tcPr>
            <w:tcW w:w="0" w:type="auto"/>
          </w:tcPr>
          <w:p w14:paraId="4E8F235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0.81</w:t>
            </w:r>
          </w:p>
        </w:tc>
        <w:tc>
          <w:tcPr>
            <w:tcW w:w="0" w:type="auto"/>
          </w:tcPr>
          <w:p w14:paraId="644C93F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0.98</w:t>
            </w:r>
          </w:p>
        </w:tc>
      </w:tr>
      <w:tr w:rsidR="000B723D" w:rsidRPr="000B723D" w14:paraId="27AF4085" w14:textId="77777777" w:rsidTr="00D2775B">
        <w:tc>
          <w:tcPr>
            <w:tcW w:w="0" w:type="auto"/>
            <w:tcBorders>
              <w:right w:val="single" w:sz="4" w:space="0" w:color="auto"/>
            </w:tcBorders>
          </w:tcPr>
          <w:p w14:paraId="4B32624A"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Bulgaria</w:t>
            </w:r>
          </w:p>
        </w:tc>
        <w:tc>
          <w:tcPr>
            <w:tcW w:w="0" w:type="auto"/>
            <w:tcBorders>
              <w:left w:val="single" w:sz="4" w:space="0" w:color="auto"/>
            </w:tcBorders>
          </w:tcPr>
          <w:p w14:paraId="66F19309"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5CA2BE8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6A73F6F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7DD73FB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5B460B1"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33EE410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5641F53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3B6873D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31305EB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15721424" w14:textId="77777777" w:rsidTr="00D2775B">
        <w:tc>
          <w:tcPr>
            <w:tcW w:w="0" w:type="auto"/>
            <w:tcBorders>
              <w:right w:val="single" w:sz="4" w:space="0" w:color="auto"/>
            </w:tcBorders>
          </w:tcPr>
          <w:p w14:paraId="094AE937"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Croatia</w:t>
            </w:r>
          </w:p>
        </w:tc>
        <w:tc>
          <w:tcPr>
            <w:tcW w:w="0" w:type="auto"/>
            <w:tcBorders>
              <w:left w:val="single" w:sz="4" w:space="0" w:color="auto"/>
            </w:tcBorders>
          </w:tcPr>
          <w:p w14:paraId="19E18D9E"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7D02A76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0.06</w:t>
            </w:r>
          </w:p>
        </w:tc>
        <w:tc>
          <w:tcPr>
            <w:tcW w:w="0" w:type="auto"/>
            <w:tcBorders>
              <w:right w:val="single" w:sz="4" w:space="0" w:color="auto"/>
            </w:tcBorders>
          </w:tcPr>
          <w:p w14:paraId="69DE40A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0.17</w:t>
            </w:r>
          </w:p>
        </w:tc>
        <w:tc>
          <w:tcPr>
            <w:tcW w:w="0" w:type="auto"/>
            <w:tcBorders>
              <w:left w:val="single" w:sz="4" w:space="0" w:color="auto"/>
            </w:tcBorders>
          </w:tcPr>
          <w:p w14:paraId="0E629C0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7808D18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055BBE41"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0.21</w:t>
            </w:r>
          </w:p>
        </w:tc>
        <w:tc>
          <w:tcPr>
            <w:tcW w:w="0" w:type="auto"/>
            <w:tcBorders>
              <w:left w:val="single" w:sz="4" w:space="0" w:color="auto"/>
            </w:tcBorders>
          </w:tcPr>
          <w:p w14:paraId="2B9E87B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7BC9A25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0164DCA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0.23</w:t>
            </w:r>
          </w:p>
        </w:tc>
      </w:tr>
      <w:tr w:rsidR="000B723D" w:rsidRPr="000B723D" w14:paraId="049B2154" w14:textId="77777777" w:rsidTr="00D2775B">
        <w:tc>
          <w:tcPr>
            <w:tcW w:w="0" w:type="auto"/>
            <w:tcBorders>
              <w:right w:val="single" w:sz="4" w:space="0" w:color="auto"/>
            </w:tcBorders>
          </w:tcPr>
          <w:p w14:paraId="547B6D43"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Cyprus</w:t>
            </w:r>
          </w:p>
        </w:tc>
        <w:tc>
          <w:tcPr>
            <w:tcW w:w="0" w:type="auto"/>
            <w:tcBorders>
              <w:left w:val="single" w:sz="4" w:space="0" w:color="auto"/>
            </w:tcBorders>
          </w:tcPr>
          <w:p w14:paraId="1E1B93E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2306882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4CA2C5BE"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0.38</w:t>
            </w:r>
          </w:p>
        </w:tc>
        <w:tc>
          <w:tcPr>
            <w:tcW w:w="0" w:type="auto"/>
            <w:tcBorders>
              <w:left w:val="single" w:sz="4" w:space="0" w:color="auto"/>
            </w:tcBorders>
          </w:tcPr>
          <w:p w14:paraId="1B88E7F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6E387FD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088D5E6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0.38</w:t>
            </w:r>
          </w:p>
        </w:tc>
        <w:tc>
          <w:tcPr>
            <w:tcW w:w="0" w:type="auto"/>
            <w:tcBorders>
              <w:left w:val="single" w:sz="4" w:space="0" w:color="auto"/>
            </w:tcBorders>
          </w:tcPr>
          <w:p w14:paraId="326A921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3D72866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6D9B947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7A0757B2" w14:textId="77777777" w:rsidTr="00D2775B">
        <w:tc>
          <w:tcPr>
            <w:tcW w:w="0" w:type="auto"/>
            <w:tcBorders>
              <w:right w:val="single" w:sz="4" w:space="0" w:color="auto"/>
            </w:tcBorders>
          </w:tcPr>
          <w:p w14:paraId="4E5A384E"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Czech Rep.</w:t>
            </w:r>
          </w:p>
        </w:tc>
        <w:tc>
          <w:tcPr>
            <w:tcW w:w="0" w:type="auto"/>
            <w:tcBorders>
              <w:left w:val="single" w:sz="4" w:space="0" w:color="auto"/>
            </w:tcBorders>
          </w:tcPr>
          <w:p w14:paraId="762EE94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00B8BDB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4A53A6E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0636719E"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71B171D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3F695531"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46F61E0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6AEADB9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EF7230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67DAE974" w14:textId="77777777" w:rsidTr="00D2775B">
        <w:tc>
          <w:tcPr>
            <w:tcW w:w="0" w:type="auto"/>
            <w:tcBorders>
              <w:right w:val="single" w:sz="4" w:space="0" w:color="auto"/>
            </w:tcBorders>
          </w:tcPr>
          <w:p w14:paraId="06BC428D"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Denmark</w:t>
            </w:r>
          </w:p>
        </w:tc>
        <w:tc>
          <w:tcPr>
            <w:tcW w:w="0" w:type="auto"/>
            <w:tcBorders>
              <w:left w:val="single" w:sz="4" w:space="0" w:color="auto"/>
            </w:tcBorders>
          </w:tcPr>
          <w:p w14:paraId="7F51CA8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7FD281F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49CFD4B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451F518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5D88AAD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5F0E2C41"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3DC49E0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3AEEE89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7A5D498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0.10</w:t>
            </w:r>
          </w:p>
        </w:tc>
      </w:tr>
      <w:tr w:rsidR="000B723D" w:rsidRPr="000B723D" w14:paraId="4E7653A0" w14:textId="77777777" w:rsidTr="00D2775B">
        <w:tc>
          <w:tcPr>
            <w:tcW w:w="0" w:type="auto"/>
            <w:tcBorders>
              <w:right w:val="single" w:sz="4" w:space="0" w:color="auto"/>
            </w:tcBorders>
          </w:tcPr>
          <w:p w14:paraId="543AFB81"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Estonia</w:t>
            </w:r>
          </w:p>
        </w:tc>
        <w:tc>
          <w:tcPr>
            <w:tcW w:w="0" w:type="auto"/>
            <w:tcBorders>
              <w:left w:val="single" w:sz="4" w:space="0" w:color="auto"/>
            </w:tcBorders>
          </w:tcPr>
          <w:p w14:paraId="75CF611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2FCBEE3E"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3D7FA05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6437A91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65F802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58C3F7A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71000D2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2A05119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1F81B7D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27B918D2" w14:textId="77777777" w:rsidTr="00D2775B">
        <w:tc>
          <w:tcPr>
            <w:tcW w:w="0" w:type="auto"/>
            <w:tcBorders>
              <w:right w:val="single" w:sz="4" w:space="0" w:color="auto"/>
            </w:tcBorders>
          </w:tcPr>
          <w:p w14:paraId="2C72F486"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Finland</w:t>
            </w:r>
          </w:p>
        </w:tc>
        <w:tc>
          <w:tcPr>
            <w:tcW w:w="0" w:type="auto"/>
            <w:tcBorders>
              <w:left w:val="single" w:sz="4" w:space="0" w:color="auto"/>
            </w:tcBorders>
          </w:tcPr>
          <w:p w14:paraId="511B728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2505613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5A6F28F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7584399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6CA335B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4C50AD1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4E0CE55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5FC7AF0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0A92404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1DC9908E" w14:textId="77777777" w:rsidTr="00D2775B">
        <w:tc>
          <w:tcPr>
            <w:tcW w:w="0" w:type="auto"/>
            <w:tcBorders>
              <w:right w:val="single" w:sz="4" w:space="0" w:color="auto"/>
            </w:tcBorders>
          </w:tcPr>
          <w:p w14:paraId="02FA0423"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France</w:t>
            </w:r>
          </w:p>
        </w:tc>
        <w:tc>
          <w:tcPr>
            <w:tcW w:w="0" w:type="auto"/>
            <w:tcBorders>
              <w:left w:val="single" w:sz="4" w:space="0" w:color="auto"/>
            </w:tcBorders>
          </w:tcPr>
          <w:p w14:paraId="4C7D7001"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0.40</w:t>
            </w:r>
          </w:p>
        </w:tc>
        <w:tc>
          <w:tcPr>
            <w:tcW w:w="0" w:type="auto"/>
          </w:tcPr>
          <w:p w14:paraId="033EC68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0.54</w:t>
            </w:r>
          </w:p>
        </w:tc>
        <w:tc>
          <w:tcPr>
            <w:tcW w:w="0" w:type="auto"/>
            <w:tcBorders>
              <w:right w:val="single" w:sz="4" w:space="0" w:color="auto"/>
            </w:tcBorders>
          </w:tcPr>
          <w:p w14:paraId="1A533D0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0.67</w:t>
            </w:r>
          </w:p>
        </w:tc>
        <w:tc>
          <w:tcPr>
            <w:tcW w:w="0" w:type="auto"/>
            <w:tcBorders>
              <w:left w:val="single" w:sz="4" w:space="0" w:color="auto"/>
            </w:tcBorders>
          </w:tcPr>
          <w:p w14:paraId="0659056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0.37</w:t>
            </w:r>
          </w:p>
        </w:tc>
        <w:tc>
          <w:tcPr>
            <w:tcW w:w="0" w:type="auto"/>
          </w:tcPr>
          <w:p w14:paraId="2031BC7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0.57</w:t>
            </w:r>
          </w:p>
        </w:tc>
        <w:tc>
          <w:tcPr>
            <w:tcW w:w="0" w:type="auto"/>
            <w:tcBorders>
              <w:right w:val="single" w:sz="4" w:space="0" w:color="auto"/>
            </w:tcBorders>
          </w:tcPr>
          <w:p w14:paraId="2F186FA9"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0.72</w:t>
            </w:r>
          </w:p>
        </w:tc>
        <w:tc>
          <w:tcPr>
            <w:tcW w:w="0" w:type="auto"/>
            <w:tcBorders>
              <w:left w:val="single" w:sz="4" w:space="0" w:color="auto"/>
            </w:tcBorders>
          </w:tcPr>
          <w:p w14:paraId="578069F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0.29</w:t>
            </w:r>
          </w:p>
        </w:tc>
        <w:tc>
          <w:tcPr>
            <w:tcW w:w="0" w:type="auto"/>
          </w:tcPr>
          <w:p w14:paraId="746E95E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0.55</w:t>
            </w:r>
          </w:p>
        </w:tc>
        <w:tc>
          <w:tcPr>
            <w:tcW w:w="0" w:type="auto"/>
          </w:tcPr>
          <w:p w14:paraId="5178AE7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0.77</w:t>
            </w:r>
          </w:p>
        </w:tc>
      </w:tr>
      <w:tr w:rsidR="000B723D" w:rsidRPr="000B723D" w14:paraId="74378E4F" w14:textId="77777777" w:rsidTr="00D2775B">
        <w:tc>
          <w:tcPr>
            <w:tcW w:w="0" w:type="auto"/>
            <w:tcBorders>
              <w:right w:val="single" w:sz="4" w:space="0" w:color="auto"/>
            </w:tcBorders>
          </w:tcPr>
          <w:p w14:paraId="58BB4717"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Germany</w:t>
            </w:r>
          </w:p>
        </w:tc>
        <w:tc>
          <w:tcPr>
            <w:tcW w:w="0" w:type="auto"/>
            <w:tcBorders>
              <w:left w:val="single" w:sz="4" w:space="0" w:color="auto"/>
            </w:tcBorders>
          </w:tcPr>
          <w:p w14:paraId="23A31D5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3A9603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53DD982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7723703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259458C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0.01</w:t>
            </w:r>
          </w:p>
        </w:tc>
        <w:tc>
          <w:tcPr>
            <w:tcW w:w="0" w:type="auto"/>
            <w:tcBorders>
              <w:right w:val="single" w:sz="4" w:space="0" w:color="auto"/>
            </w:tcBorders>
          </w:tcPr>
          <w:p w14:paraId="471E94B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0.06</w:t>
            </w:r>
          </w:p>
        </w:tc>
        <w:tc>
          <w:tcPr>
            <w:tcW w:w="0" w:type="auto"/>
            <w:tcBorders>
              <w:left w:val="single" w:sz="4" w:space="0" w:color="auto"/>
            </w:tcBorders>
          </w:tcPr>
          <w:p w14:paraId="7B3B58A9"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2EC5501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0.03</w:t>
            </w:r>
          </w:p>
        </w:tc>
        <w:tc>
          <w:tcPr>
            <w:tcW w:w="0" w:type="auto"/>
          </w:tcPr>
          <w:p w14:paraId="629E7691"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0.12</w:t>
            </w:r>
          </w:p>
        </w:tc>
      </w:tr>
      <w:tr w:rsidR="000B723D" w:rsidRPr="000B723D" w14:paraId="693428FA" w14:textId="77777777" w:rsidTr="00D2775B">
        <w:tc>
          <w:tcPr>
            <w:tcW w:w="0" w:type="auto"/>
            <w:tcBorders>
              <w:right w:val="single" w:sz="4" w:space="0" w:color="auto"/>
            </w:tcBorders>
          </w:tcPr>
          <w:p w14:paraId="125B73A6"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Greece</w:t>
            </w:r>
          </w:p>
        </w:tc>
        <w:tc>
          <w:tcPr>
            <w:tcW w:w="0" w:type="auto"/>
            <w:tcBorders>
              <w:left w:val="single" w:sz="4" w:space="0" w:color="auto"/>
            </w:tcBorders>
          </w:tcPr>
          <w:p w14:paraId="5970600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0.05</w:t>
            </w:r>
          </w:p>
        </w:tc>
        <w:tc>
          <w:tcPr>
            <w:tcW w:w="0" w:type="auto"/>
          </w:tcPr>
          <w:p w14:paraId="4720B34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0.28</w:t>
            </w:r>
          </w:p>
        </w:tc>
        <w:tc>
          <w:tcPr>
            <w:tcW w:w="0" w:type="auto"/>
            <w:tcBorders>
              <w:right w:val="single" w:sz="4" w:space="0" w:color="auto"/>
            </w:tcBorders>
          </w:tcPr>
          <w:p w14:paraId="4C8A704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0.46</w:t>
            </w:r>
          </w:p>
        </w:tc>
        <w:tc>
          <w:tcPr>
            <w:tcW w:w="0" w:type="auto"/>
            <w:tcBorders>
              <w:left w:val="single" w:sz="4" w:space="0" w:color="auto"/>
            </w:tcBorders>
          </w:tcPr>
          <w:p w14:paraId="76012FB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0.01</w:t>
            </w:r>
          </w:p>
        </w:tc>
        <w:tc>
          <w:tcPr>
            <w:tcW w:w="0" w:type="auto"/>
          </w:tcPr>
          <w:p w14:paraId="268FC7D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0.16</w:t>
            </w:r>
          </w:p>
        </w:tc>
        <w:tc>
          <w:tcPr>
            <w:tcW w:w="0" w:type="auto"/>
            <w:tcBorders>
              <w:right w:val="single" w:sz="4" w:space="0" w:color="auto"/>
            </w:tcBorders>
          </w:tcPr>
          <w:p w14:paraId="74F12BA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0.38</w:t>
            </w:r>
          </w:p>
        </w:tc>
        <w:tc>
          <w:tcPr>
            <w:tcW w:w="0" w:type="auto"/>
            <w:tcBorders>
              <w:left w:val="single" w:sz="4" w:space="0" w:color="auto"/>
            </w:tcBorders>
          </w:tcPr>
          <w:p w14:paraId="6325D07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3CBB0A5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0.07</w:t>
            </w:r>
          </w:p>
        </w:tc>
        <w:tc>
          <w:tcPr>
            <w:tcW w:w="0" w:type="auto"/>
          </w:tcPr>
          <w:p w14:paraId="6E87C241"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0.29</w:t>
            </w:r>
          </w:p>
        </w:tc>
      </w:tr>
      <w:tr w:rsidR="000B723D" w:rsidRPr="000B723D" w14:paraId="04E4F8BF" w14:textId="77777777" w:rsidTr="00D2775B">
        <w:tc>
          <w:tcPr>
            <w:tcW w:w="0" w:type="auto"/>
            <w:tcBorders>
              <w:right w:val="single" w:sz="4" w:space="0" w:color="auto"/>
            </w:tcBorders>
          </w:tcPr>
          <w:p w14:paraId="1114F848"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Hungary</w:t>
            </w:r>
          </w:p>
        </w:tc>
        <w:tc>
          <w:tcPr>
            <w:tcW w:w="0" w:type="auto"/>
            <w:tcBorders>
              <w:left w:val="single" w:sz="4" w:space="0" w:color="auto"/>
            </w:tcBorders>
          </w:tcPr>
          <w:p w14:paraId="6C85A67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5E50FC6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63F0B48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244B154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6F7B59DE"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6A33922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5779FF3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7E3FB04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6C5B47F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114DA0F0" w14:textId="77777777" w:rsidTr="00D2775B">
        <w:tc>
          <w:tcPr>
            <w:tcW w:w="0" w:type="auto"/>
            <w:tcBorders>
              <w:right w:val="single" w:sz="4" w:space="0" w:color="auto"/>
            </w:tcBorders>
          </w:tcPr>
          <w:p w14:paraId="5F277068"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Ireland</w:t>
            </w:r>
          </w:p>
        </w:tc>
        <w:tc>
          <w:tcPr>
            <w:tcW w:w="0" w:type="auto"/>
            <w:tcBorders>
              <w:left w:val="single" w:sz="4" w:space="0" w:color="auto"/>
            </w:tcBorders>
          </w:tcPr>
          <w:p w14:paraId="0710286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11EA394E"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61A528E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0.27</w:t>
            </w:r>
          </w:p>
        </w:tc>
        <w:tc>
          <w:tcPr>
            <w:tcW w:w="0" w:type="auto"/>
            <w:tcBorders>
              <w:left w:val="single" w:sz="4" w:space="0" w:color="auto"/>
            </w:tcBorders>
          </w:tcPr>
          <w:p w14:paraId="181FB96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141986A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0.69</w:t>
            </w:r>
          </w:p>
        </w:tc>
        <w:tc>
          <w:tcPr>
            <w:tcW w:w="0" w:type="auto"/>
            <w:tcBorders>
              <w:right w:val="single" w:sz="4" w:space="0" w:color="auto"/>
            </w:tcBorders>
          </w:tcPr>
          <w:p w14:paraId="3250934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0.82</w:t>
            </w:r>
          </w:p>
        </w:tc>
        <w:tc>
          <w:tcPr>
            <w:tcW w:w="0" w:type="auto"/>
            <w:tcBorders>
              <w:left w:val="single" w:sz="4" w:space="0" w:color="auto"/>
            </w:tcBorders>
          </w:tcPr>
          <w:p w14:paraId="582E20D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7CAEDE7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0.78</w:t>
            </w:r>
          </w:p>
        </w:tc>
        <w:tc>
          <w:tcPr>
            <w:tcW w:w="0" w:type="auto"/>
          </w:tcPr>
          <w:p w14:paraId="5B98D5C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0.89</w:t>
            </w:r>
          </w:p>
        </w:tc>
      </w:tr>
      <w:tr w:rsidR="000B723D" w:rsidRPr="000B723D" w14:paraId="4427817D" w14:textId="77777777" w:rsidTr="00D2775B">
        <w:tc>
          <w:tcPr>
            <w:tcW w:w="0" w:type="auto"/>
            <w:tcBorders>
              <w:right w:val="single" w:sz="4" w:space="0" w:color="auto"/>
            </w:tcBorders>
          </w:tcPr>
          <w:p w14:paraId="6A23DDC5"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Italy</w:t>
            </w:r>
          </w:p>
        </w:tc>
        <w:tc>
          <w:tcPr>
            <w:tcW w:w="0" w:type="auto"/>
            <w:tcBorders>
              <w:left w:val="single" w:sz="4" w:space="0" w:color="auto"/>
            </w:tcBorders>
          </w:tcPr>
          <w:p w14:paraId="7CFFAC7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0.28</w:t>
            </w:r>
          </w:p>
        </w:tc>
        <w:tc>
          <w:tcPr>
            <w:tcW w:w="0" w:type="auto"/>
          </w:tcPr>
          <w:p w14:paraId="7787A87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0.43</w:t>
            </w:r>
          </w:p>
        </w:tc>
        <w:tc>
          <w:tcPr>
            <w:tcW w:w="0" w:type="auto"/>
            <w:tcBorders>
              <w:right w:val="single" w:sz="4" w:space="0" w:color="auto"/>
            </w:tcBorders>
          </w:tcPr>
          <w:p w14:paraId="2A56E4A1"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0.54</w:t>
            </w:r>
          </w:p>
        </w:tc>
        <w:tc>
          <w:tcPr>
            <w:tcW w:w="0" w:type="auto"/>
            <w:tcBorders>
              <w:left w:val="single" w:sz="4" w:space="0" w:color="auto"/>
            </w:tcBorders>
          </w:tcPr>
          <w:p w14:paraId="628DB0A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0.12</w:t>
            </w:r>
          </w:p>
        </w:tc>
        <w:tc>
          <w:tcPr>
            <w:tcW w:w="0" w:type="auto"/>
          </w:tcPr>
          <w:p w14:paraId="70BEF16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0.34</w:t>
            </w:r>
          </w:p>
        </w:tc>
        <w:tc>
          <w:tcPr>
            <w:tcW w:w="0" w:type="auto"/>
            <w:tcBorders>
              <w:right w:val="single" w:sz="4" w:space="0" w:color="auto"/>
            </w:tcBorders>
          </w:tcPr>
          <w:p w14:paraId="683FC41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0.56</w:t>
            </w:r>
          </w:p>
        </w:tc>
        <w:tc>
          <w:tcPr>
            <w:tcW w:w="0" w:type="auto"/>
            <w:tcBorders>
              <w:left w:val="single" w:sz="4" w:space="0" w:color="auto"/>
            </w:tcBorders>
          </w:tcPr>
          <w:p w14:paraId="7153D30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0.03</w:t>
            </w:r>
          </w:p>
        </w:tc>
        <w:tc>
          <w:tcPr>
            <w:tcW w:w="0" w:type="auto"/>
          </w:tcPr>
          <w:p w14:paraId="37D3470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0.20</w:t>
            </w:r>
          </w:p>
        </w:tc>
        <w:tc>
          <w:tcPr>
            <w:tcW w:w="0" w:type="auto"/>
          </w:tcPr>
          <w:p w14:paraId="3F5893B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0.56</w:t>
            </w:r>
          </w:p>
        </w:tc>
      </w:tr>
      <w:tr w:rsidR="000B723D" w:rsidRPr="000B723D" w14:paraId="257E9762" w14:textId="77777777" w:rsidTr="00D2775B">
        <w:tc>
          <w:tcPr>
            <w:tcW w:w="0" w:type="auto"/>
            <w:tcBorders>
              <w:right w:val="single" w:sz="4" w:space="0" w:color="auto"/>
            </w:tcBorders>
          </w:tcPr>
          <w:p w14:paraId="3A9F601E"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Latvia</w:t>
            </w:r>
          </w:p>
        </w:tc>
        <w:tc>
          <w:tcPr>
            <w:tcW w:w="0" w:type="auto"/>
            <w:tcBorders>
              <w:left w:val="single" w:sz="4" w:space="0" w:color="auto"/>
            </w:tcBorders>
          </w:tcPr>
          <w:p w14:paraId="0F373239"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538E679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1928A5C9"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476CBDA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31B47AE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73DB8B1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4874D54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52663C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6CCD929E"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661A9172" w14:textId="77777777" w:rsidTr="00D2775B">
        <w:tc>
          <w:tcPr>
            <w:tcW w:w="0" w:type="auto"/>
            <w:tcBorders>
              <w:right w:val="single" w:sz="4" w:space="0" w:color="auto"/>
            </w:tcBorders>
          </w:tcPr>
          <w:p w14:paraId="0482584E"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Lithuania</w:t>
            </w:r>
          </w:p>
        </w:tc>
        <w:tc>
          <w:tcPr>
            <w:tcW w:w="0" w:type="auto"/>
            <w:tcBorders>
              <w:left w:val="single" w:sz="4" w:space="0" w:color="auto"/>
            </w:tcBorders>
          </w:tcPr>
          <w:p w14:paraId="178269A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011CD45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4A09B8F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72097C2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70EDA23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6775DA8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2F4E055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5F30150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52A3846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2DE24FB1" w14:textId="77777777" w:rsidTr="00D2775B">
        <w:tc>
          <w:tcPr>
            <w:tcW w:w="0" w:type="auto"/>
            <w:tcBorders>
              <w:right w:val="single" w:sz="4" w:space="0" w:color="auto"/>
            </w:tcBorders>
          </w:tcPr>
          <w:p w14:paraId="244AA732"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Luxembourg</w:t>
            </w:r>
          </w:p>
        </w:tc>
        <w:tc>
          <w:tcPr>
            <w:tcW w:w="0" w:type="auto"/>
            <w:tcBorders>
              <w:left w:val="single" w:sz="4" w:space="0" w:color="auto"/>
            </w:tcBorders>
          </w:tcPr>
          <w:p w14:paraId="5EFCE86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276C9CF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0CCDCE7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4E76DAA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0AE818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01ABB12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0.60</w:t>
            </w:r>
          </w:p>
        </w:tc>
        <w:tc>
          <w:tcPr>
            <w:tcW w:w="0" w:type="auto"/>
            <w:tcBorders>
              <w:left w:val="single" w:sz="4" w:space="0" w:color="auto"/>
            </w:tcBorders>
          </w:tcPr>
          <w:p w14:paraId="32B7AC8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B61EFC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0738ECD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1.00</w:t>
            </w:r>
          </w:p>
        </w:tc>
      </w:tr>
      <w:tr w:rsidR="000B723D" w:rsidRPr="000B723D" w14:paraId="2992F1BB" w14:textId="77777777" w:rsidTr="00D2775B">
        <w:tc>
          <w:tcPr>
            <w:tcW w:w="0" w:type="auto"/>
            <w:tcBorders>
              <w:right w:val="single" w:sz="4" w:space="0" w:color="auto"/>
            </w:tcBorders>
          </w:tcPr>
          <w:p w14:paraId="5E180880"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Malta</w:t>
            </w:r>
          </w:p>
        </w:tc>
        <w:tc>
          <w:tcPr>
            <w:tcW w:w="0" w:type="auto"/>
            <w:tcBorders>
              <w:left w:val="single" w:sz="4" w:space="0" w:color="auto"/>
            </w:tcBorders>
          </w:tcPr>
          <w:p w14:paraId="5B0AF01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DAA6BA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1DF13E8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1.00</w:t>
            </w:r>
          </w:p>
        </w:tc>
        <w:tc>
          <w:tcPr>
            <w:tcW w:w="0" w:type="auto"/>
            <w:tcBorders>
              <w:left w:val="single" w:sz="4" w:space="0" w:color="auto"/>
            </w:tcBorders>
          </w:tcPr>
          <w:p w14:paraId="4AF7F4B1"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2573009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47EB90D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331FF04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6B51B6C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38DDA1B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4CAC98CE" w14:textId="77777777" w:rsidTr="00D2775B">
        <w:tc>
          <w:tcPr>
            <w:tcW w:w="0" w:type="auto"/>
            <w:tcBorders>
              <w:right w:val="single" w:sz="4" w:space="0" w:color="auto"/>
            </w:tcBorders>
          </w:tcPr>
          <w:p w14:paraId="05506881"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Netherlands</w:t>
            </w:r>
          </w:p>
        </w:tc>
        <w:tc>
          <w:tcPr>
            <w:tcW w:w="0" w:type="auto"/>
            <w:tcBorders>
              <w:left w:val="single" w:sz="4" w:space="0" w:color="auto"/>
            </w:tcBorders>
          </w:tcPr>
          <w:p w14:paraId="78C5E0F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5A548E91"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78EE2FE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0.15</w:t>
            </w:r>
          </w:p>
        </w:tc>
        <w:tc>
          <w:tcPr>
            <w:tcW w:w="0" w:type="auto"/>
            <w:tcBorders>
              <w:left w:val="single" w:sz="4" w:space="0" w:color="auto"/>
            </w:tcBorders>
          </w:tcPr>
          <w:p w14:paraId="64B0D25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0.05</w:t>
            </w:r>
          </w:p>
        </w:tc>
        <w:tc>
          <w:tcPr>
            <w:tcW w:w="0" w:type="auto"/>
          </w:tcPr>
          <w:p w14:paraId="6E812AC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0.79</w:t>
            </w:r>
          </w:p>
        </w:tc>
        <w:tc>
          <w:tcPr>
            <w:tcW w:w="0" w:type="auto"/>
            <w:tcBorders>
              <w:right w:val="single" w:sz="4" w:space="0" w:color="auto"/>
            </w:tcBorders>
          </w:tcPr>
          <w:p w14:paraId="6C537E8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1.00</w:t>
            </w:r>
          </w:p>
        </w:tc>
        <w:tc>
          <w:tcPr>
            <w:tcW w:w="0" w:type="auto"/>
            <w:tcBorders>
              <w:left w:val="single" w:sz="4" w:space="0" w:color="auto"/>
            </w:tcBorders>
          </w:tcPr>
          <w:p w14:paraId="5A2986F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0.55</w:t>
            </w:r>
          </w:p>
        </w:tc>
        <w:tc>
          <w:tcPr>
            <w:tcW w:w="0" w:type="auto"/>
          </w:tcPr>
          <w:p w14:paraId="062B72B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1.00</w:t>
            </w:r>
          </w:p>
        </w:tc>
        <w:tc>
          <w:tcPr>
            <w:tcW w:w="0" w:type="auto"/>
          </w:tcPr>
          <w:p w14:paraId="4BDBDCA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1.00</w:t>
            </w:r>
          </w:p>
        </w:tc>
      </w:tr>
      <w:tr w:rsidR="000B723D" w:rsidRPr="000B723D" w14:paraId="65EEAAA4" w14:textId="77777777" w:rsidTr="00D2775B">
        <w:tc>
          <w:tcPr>
            <w:tcW w:w="0" w:type="auto"/>
            <w:tcBorders>
              <w:right w:val="single" w:sz="4" w:space="0" w:color="auto"/>
            </w:tcBorders>
          </w:tcPr>
          <w:p w14:paraId="146F0223"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Poland</w:t>
            </w:r>
          </w:p>
        </w:tc>
        <w:tc>
          <w:tcPr>
            <w:tcW w:w="0" w:type="auto"/>
            <w:tcBorders>
              <w:left w:val="single" w:sz="4" w:space="0" w:color="auto"/>
            </w:tcBorders>
          </w:tcPr>
          <w:p w14:paraId="01B1B06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18C89E3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636B1639"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1E4082E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2BEB2EA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7869F98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1497DFE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2176866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5B0EE83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0312CDD4" w14:textId="77777777" w:rsidTr="00D2775B">
        <w:tc>
          <w:tcPr>
            <w:tcW w:w="0" w:type="auto"/>
            <w:tcBorders>
              <w:right w:val="single" w:sz="4" w:space="0" w:color="auto"/>
            </w:tcBorders>
          </w:tcPr>
          <w:p w14:paraId="101545AD"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Portugal</w:t>
            </w:r>
          </w:p>
        </w:tc>
        <w:tc>
          <w:tcPr>
            <w:tcW w:w="0" w:type="auto"/>
            <w:tcBorders>
              <w:left w:val="single" w:sz="4" w:space="0" w:color="auto"/>
            </w:tcBorders>
          </w:tcPr>
          <w:p w14:paraId="1B1EA72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0.86</w:t>
            </w:r>
          </w:p>
        </w:tc>
        <w:tc>
          <w:tcPr>
            <w:tcW w:w="0" w:type="auto"/>
          </w:tcPr>
          <w:p w14:paraId="01FEA06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0.99</w:t>
            </w:r>
          </w:p>
        </w:tc>
        <w:tc>
          <w:tcPr>
            <w:tcW w:w="0" w:type="auto"/>
            <w:tcBorders>
              <w:right w:val="single" w:sz="4" w:space="0" w:color="auto"/>
            </w:tcBorders>
          </w:tcPr>
          <w:p w14:paraId="205CCCE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1.00</w:t>
            </w:r>
          </w:p>
        </w:tc>
        <w:tc>
          <w:tcPr>
            <w:tcW w:w="0" w:type="auto"/>
            <w:tcBorders>
              <w:left w:val="single" w:sz="4" w:space="0" w:color="auto"/>
            </w:tcBorders>
          </w:tcPr>
          <w:p w14:paraId="232DEEA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0.59</w:t>
            </w:r>
          </w:p>
        </w:tc>
        <w:tc>
          <w:tcPr>
            <w:tcW w:w="0" w:type="auto"/>
          </w:tcPr>
          <w:p w14:paraId="3429254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0.91</w:t>
            </w:r>
          </w:p>
        </w:tc>
        <w:tc>
          <w:tcPr>
            <w:tcW w:w="0" w:type="auto"/>
            <w:tcBorders>
              <w:right w:val="single" w:sz="4" w:space="0" w:color="auto"/>
            </w:tcBorders>
          </w:tcPr>
          <w:p w14:paraId="2987FFDE"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1.00</w:t>
            </w:r>
          </w:p>
        </w:tc>
        <w:tc>
          <w:tcPr>
            <w:tcW w:w="0" w:type="auto"/>
            <w:tcBorders>
              <w:left w:val="single" w:sz="4" w:space="0" w:color="auto"/>
            </w:tcBorders>
          </w:tcPr>
          <w:p w14:paraId="616FB0C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0.37</w:t>
            </w:r>
          </w:p>
        </w:tc>
        <w:tc>
          <w:tcPr>
            <w:tcW w:w="0" w:type="auto"/>
          </w:tcPr>
          <w:p w14:paraId="14DDA6E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0.84</w:t>
            </w:r>
          </w:p>
        </w:tc>
        <w:tc>
          <w:tcPr>
            <w:tcW w:w="0" w:type="auto"/>
          </w:tcPr>
          <w:p w14:paraId="1659836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0.99</w:t>
            </w:r>
          </w:p>
        </w:tc>
      </w:tr>
      <w:tr w:rsidR="000B723D" w:rsidRPr="000B723D" w14:paraId="4F067534" w14:textId="77777777" w:rsidTr="00D2775B">
        <w:tc>
          <w:tcPr>
            <w:tcW w:w="0" w:type="auto"/>
            <w:tcBorders>
              <w:right w:val="single" w:sz="4" w:space="0" w:color="auto"/>
            </w:tcBorders>
          </w:tcPr>
          <w:p w14:paraId="036EF577"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Romania</w:t>
            </w:r>
          </w:p>
        </w:tc>
        <w:tc>
          <w:tcPr>
            <w:tcW w:w="0" w:type="auto"/>
            <w:tcBorders>
              <w:left w:val="single" w:sz="4" w:space="0" w:color="auto"/>
            </w:tcBorders>
          </w:tcPr>
          <w:p w14:paraId="52CB999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67D0320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391B1A1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5FC4DA5E"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1DFA253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2072530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5CE7CED1"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3F6064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505B061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19E3AF6E" w14:textId="77777777" w:rsidTr="00D2775B">
        <w:tc>
          <w:tcPr>
            <w:tcW w:w="0" w:type="auto"/>
            <w:tcBorders>
              <w:right w:val="single" w:sz="4" w:space="0" w:color="auto"/>
            </w:tcBorders>
          </w:tcPr>
          <w:p w14:paraId="45CB3098"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Slovakia</w:t>
            </w:r>
          </w:p>
        </w:tc>
        <w:tc>
          <w:tcPr>
            <w:tcW w:w="0" w:type="auto"/>
            <w:tcBorders>
              <w:left w:val="single" w:sz="4" w:space="0" w:color="auto"/>
            </w:tcBorders>
          </w:tcPr>
          <w:p w14:paraId="1F1415D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609735D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23F97DA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355655D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C291C8F"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60397DE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189FEC99"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A446FB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3E7E99E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6B5C679A" w14:textId="77777777" w:rsidTr="00D2775B">
        <w:tc>
          <w:tcPr>
            <w:tcW w:w="0" w:type="auto"/>
            <w:tcBorders>
              <w:right w:val="single" w:sz="4" w:space="0" w:color="auto"/>
            </w:tcBorders>
          </w:tcPr>
          <w:p w14:paraId="4ECDC762"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Slovenia</w:t>
            </w:r>
          </w:p>
        </w:tc>
        <w:tc>
          <w:tcPr>
            <w:tcW w:w="0" w:type="auto"/>
            <w:tcBorders>
              <w:left w:val="single" w:sz="4" w:space="0" w:color="auto"/>
            </w:tcBorders>
          </w:tcPr>
          <w:p w14:paraId="4766CBD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4DA6339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7C16352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7B02A27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2F20769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0B726F54"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40258F4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7BF6859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3B70A45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1BF9D702" w14:textId="77777777" w:rsidTr="00D2775B">
        <w:tc>
          <w:tcPr>
            <w:tcW w:w="0" w:type="auto"/>
            <w:tcBorders>
              <w:right w:val="single" w:sz="4" w:space="0" w:color="auto"/>
            </w:tcBorders>
          </w:tcPr>
          <w:p w14:paraId="52FF7748"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Spain</w:t>
            </w:r>
          </w:p>
        </w:tc>
        <w:tc>
          <w:tcPr>
            <w:tcW w:w="0" w:type="auto"/>
            <w:tcBorders>
              <w:left w:val="single" w:sz="4" w:space="0" w:color="auto"/>
            </w:tcBorders>
          </w:tcPr>
          <w:p w14:paraId="2D8FD435"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0.30</w:t>
            </w:r>
          </w:p>
        </w:tc>
        <w:tc>
          <w:tcPr>
            <w:tcW w:w="0" w:type="auto"/>
          </w:tcPr>
          <w:p w14:paraId="01CCC0F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0.40</w:t>
            </w:r>
          </w:p>
        </w:tc>
        <w:tc>
          <w:tcPr>
            <w:tcW w:w="0" w:type="auto"/>
            <w:tcBorders>
              <w:right w:val="single" w:sz="4" w:space="0" w:color="auto"/>
            </w:tcBorders>
          </w:tcPr>
          <w:p w14:paraId="271255D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0.60</w:t>
            </w:r>
          </w:p>
        </w:tc>
        <w:tc>
          <w:tcPr>
            <w:tcW w:w="0" w:type="auto"/>
            <w:tcBorders>
              <w:left w:val="single" w:sz="4" w:space="0" w:color="auto"/>
            </w:tcBorders>
          </w:tcPr>
          <w:p w14:paraId="0573B16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0.21</w:t>
            </w:r>
          </w:p>
        </w:tc>
        <w:tc>
          <w:tcPr>
            <w:tcW w:w="0" w:type="auto"/>
          </w:tcPr>
          <w:p w14:paraId="4268E7C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0.33</w:t>
            </w:r>
          </w:p>
        </w:tc>
        <w:tc>
          <w:tcPr>
            <w:tcW w:w="0" w:type="auto"/>
            <w:tcBorders>
              <w:right w:val="single" w:sz="4" w:space="0" w:color="auto"/>
            </w:tcBorders>
          </w:tcPr>
          <w:p w14:paraId="4D8F80D9"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0.51</w:t>
            </w:r>
          </w:p>
        </w:tc>
        <w:tc>
          <w:tcPr>
            <w:tcW w:w="0" w:type="auto"/>
            <w:tcBorders>
              <w:left w:val="single" w:sz="4" w:space="0" w:color="auto"/>
            </w:tcBorders>
          </w:tcPr>
          <w:p w14:paraId="154EE558"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0.15</w:t>
            </w:r>
          </w:p>
        </w:tc>
        <w:tc>
          <w:tcPr>
            <w:tcW w:w="0" w:type="auto"/>
          </w:tcPr>
          <w:p w14:paraId="0EC112A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0.25</w:t>
            </w:r>
          </w:p>
        </w:tc>
        <w:tc>
          <w:tcPr>
            <w:tcW w:w="0" w:type="auto"/>
          </w:tcPr>
          <w:p w14:paraId="1FF52E31"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0.43</w:t>
            </w:r>
          </w:p>
        </w:tc>
      </w:tr>
      <w:tr w:rsidR="000B723D" w:rsidRPr="000B723D" w14:paraId="5834359E" w14:textId="77777777" w:rsidTr="00D2775B">
        <w:tc>
          <w:tcPr>
            <w:tcW w:w="0" w:type="auto"/>
            <w:tcBorders>
              <w:right w:val="single" w:sz="4" w:space="0" w:color="auto"/>
            </w:tcBorders>
          </w:tcPr>
          <w:p w14:paraId="5ABA2CF6"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Sweden</w:t>
            </w:r>
          </w:p>
        </w:tc>
        <w:tc>
          <w:tcPr>
            <w:tcW w:w="0" w:type="auto"/>
            <w:tcBorders>
              <w:left w:val="single" w:sz="4" w:space="0" w:color="auto"/>
            </w:tcBorders>
          </w:tcPr>
          <w:p w14:paraId="335BACE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5F0554C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6A92A3A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169DD29B"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3FA544F9"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right w:val="single" w:sz="4" w:space="0" w:color="auto"/>
            </w:tcBorders>
          </w:tcPr>
          <w:p w14:paraId="4253D4EE"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Borders>
              <w:left w:val="single" w:sz="4" w:space="0" w:color="auto"/>
            </w:tcBorders>
          </w:tcPr>
          <w:p w14:paraId="251C8B73"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531E7E36"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c>
          <w:tcPr>
            <w:tcW w:w="0" w:type="auto"/>
          </w:tcPr>
          <w:p w14:paraId="53DCC9B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0.00</w:t>
            </w:r>
          </w:p>
        </w:tc>
      </w:tr>
      <w:tr w:rsidR="000B723D" w:rsidRPr="000B723D" w14:paraId="029AF636" w14:textId="77777777" w:rsidTr="00D2775B">
        <w:tc>
          <w:tcPr>
            <w:tcW w:w="0" w:type="auto"/>
            <w:tcBorders>
              <w:bottom w:val="single" w:sz="4" w:space="0" w:color="auto"/>
              <w:right w:val="single" w:sz="4" w:space="0" w:color="auto"/>
            </w:tcBorders>
          </w:tcPr>
          <w:p w14:paraId="65F9E60F" w14:textId="77777777" w:rsidR="000B723D" w:rsidRPr="000B723D" w:rsidRDefault="000B723D" w:rsidP="000B723D">
            <w:pPr>
              <w:spacing w:after="120" w:line="240" w:lineRule="auto"/>
              <w:rPr>
                <w:rFonts w:ascii="Times New Roman" w:eastAsia="Cambria" w:hAnsi="Times New Roman"/>
                <w:sz w:val="20"/>
                <w:szCs w:val="24"/>
                <w:lang w:val="en-US"/>
              </w:rPr>
            </w:pPr>
            <w:r w:rsidRPr="000B723D">
              <w:rPr>
                <w:rFonts w:ascii="Times New Roman" w:eastAsia="Cambria" w:hAnsi="Times New Roman"/>
                <w:sz w:val="20"/>
                <w:szCs w:val="24"/>
                <w:lang w:val="en-US"/>
              </w:rPr>
              <w:t>UK</w:t>
            </w:r>
          </w:p>
        </w:tc>
        <w:tc>
          <w:tcPr>
            <w:tcW w:w="0" w:type="auto"/>
            <w:tcBorders>
              <w:left w:val="single" w:sz="4" w:space="0" w:color="auto"/>
              <w:bottom w:val="single" w:sz="4" w:space="0" w:color="auto"/>
            </w:tcBorders>
          </w:tcPr>
          <w:p w14:paraId="3EFBAA5C"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0.01</w:t>
            </w:r>
          </w:p>
        </w:tc>
        <w:tc>
          <w:tcPr>
            <w:tcW w:w="0" w:type="auto"/>
            <w:tcBorders>
              <w:bottom w:val="single" w:sz="4" w:space="0" w:color="auto"/>
            </w:tcBorders>
          </w:tcPr>
          <w:p w14:paraId="57C36E4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0.12</w:t>
            </w:r>
          </w:p>
        </w:tc>
        <w:tc>
          <w:tcPr>
            <w:tcW w:w="0" w:type="auto"/>
            <w:tcBorders>
              <w:bottom w:val="single" w:sz="4" w:space="0" w:color="auto"/>
              <w:right w:val="single" w:sz="4" w:space="0" w:color="auto"/>
            </w:tcBorders>
          </w:tcPr>
          <w:p w14:paraId="7F697D7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0.38</w:t>
            </w:r>
          </w:p>
        </w:tc>
        <w:tc>
          <w:tcPr>
            <w:tcW w:w="0" w:type="auto"/>
            <w:tcBorders>
              <w:left w:val="single" w:sz="4" w:space="0" w:color="auto"/>
              <w:bottom w:val="single" w:sz="4" w:space="0" w:color="auto"/>
            </w:tcBorders>
          </w:tcPr>
          <w:p w14:paraId="0D00285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0.32</w:t>
            </w:r>
          </w:p>
        </w:tc>
        <w:tc>
          <w:tcPr>
            <w:tcW w:w="0" w:type="auto"/>
            <w:tcBorders>
              <w:bottom w:val="single" w:sz="4" w:space="0" w:color="auto"/>
            </w:tcBorders>
          </w:tcPr>
          <w:p w14:paraId="5A192650"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0.49</w:t>
            </w:r>
          </w:p>
        </w:tc>
        <w:tc>
          <w:tcPr>
            <w:tcW w:w="0" w:type="auto"/>
            <w:tcBorders>
              <w:bottom w:val="single" w:sz="4" w:space="0" w:color="auto"/>
              <w:right w:val="single" w:sz="4" w:space="0" w:color="auto"/>
            </w:tcBorders>
          </w:tcPr>
          <w:p w14:paraId="11DFC38D"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0.74</w:t>
            </w:r>
          </w:p>
        </w:tc>
        <w:tc>
          <w:tcPr>
            <w:tcW w:w="0" w:type="auto"/>
            <w:tcBorders>
              <w:left w:val="single" w:sz="4" w:space="0" w:color="auto"/>
              <w:bottom w:val="single" w:sz="4" w:space="0" w:color="auto"/>
            </w:tcBorders>
          </w:tcPr>
          <w:p w14:paraId="505DAEB2"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0.43</w:t>
            </w:r>
          </w:p>
        </w:tc>
        <w:tc>
          <w:tcPr>
            <w:tcW w:w="0" w:type="auto"/>
            <w:tcBorders>
              <w:bottom w:val="single" w:sz="4" w:space="0" w:color="auto"/>
            </w:tcBorders>
          </w:tcPr>
          <w:p w14:paraId="3503BE87"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0.59</w:t>
            </w:r>
          </w:p>
        </w:tc>
        <w:tc>
          <w:tcPr>
            <w:tcW w:w="0" w:type="auto"/>
            <w:tcBorders>
              <w:bottom w:val="single" w:sz="4" w:space="0" w:color="auto"/>
            </w:tcBorders>
          </w:tcPr>
          <w:p w14:paraId="6BB10F0A" w14:textId="77777777" w:rsidR="000B723D" w:rsidRPr="000B723D" w:rsidRDefault="000B723D" w:rsidP="000B723D">
            <w:pPr>
              <w:spacing w:after="120" w:line="240" w:lineRule="auto"/>
              <w:jc w:val="center"/>
              <w:rPr>
                <w:rFonts w:ascii="Times New Roman" w:eastAsia="Cambria" w:hAnsi="Times New Roman"/>
                <w:sz w:val="20"/>
                <w:szCs w:val="20"/>
                <w:lang w:val="en-US"/>
              </w:rPr>
            </w:pPr>
            <w:r w:rsidRPr="000B723D">
              <w:rPr>
                <w:rFonts w:ascii="Times New Roman" w:eastAsia="Cambria" w:hAnsi="Times New Roman"/>
                <w:sz w:val="20"/>
                <w:szCs w:val="20"/>
                <w:lang w:val="en-US"/>
              </w:rPr>
              <w:t>0.80</w:t>
            </w:r>
          </w:p>
        </w:tc>
      </w:tr>
    </w:tbl>
    <w:p w14:paraId="4C961EB1" w14:textId="77777777" w:rsidR="00773148" w:rsidRPr="008A1B69" w:rsidRDefault="00773148" w:rsidP="00773148">
      <w:pPr>
        <w:pStyle w:val="Textkrper"/>
        <w:rPr>
          <w:rFonts w:ascii="Times New Roman" w:hAnsi="Times New Roman" w:cs="Times New Roman"/>
        </w:rPr>
      </w:pPr>
    </w:p>
    <w:p w14:paraId="36243FD9" w14:textId="23817D8F" w:rsidR="00773148" w:rsidRPr="00C507FD" w:rsidRDefault="00773148" w:rsidP="00773148">
      <w:pPr>
        <w:pStyle w:val="berschrift2"/>
        <w:rPr>
          <w:rFonts w:ascii="Times New Roman" w:hAnsi="Times New Roman"/>
        </w:rPr>
      </w:pPr>
      <w:bookmarkStart w:id="39" w:name="caveats-to-the-modelling"/>
      <w:r w:rsidRPr="00C507FD">
        <w:rPr>
          <w:rFonts w:ascii="Times New Roman" w:hAnsi="Times New Roman"/>
        </w:rPr>
        <w:lastRenderedPageBreak/>
        <w:t>Caveats to the modelling</w:t>
      </w:r>
      <w:bookmarkEnd w:id="39"/>
    </w:p>
    <w:p w14:paraId="256006DC" w14:textId="77777777" w:rsidR="008A1B69" w:rsidRPr="008A1B69" w:rsidRDefault="008A1B69" w:rsidP="008A1B69">
      <w:pPr>
        <w:spacing w:before="180" w:after="180" w:line="240" w:lineRule="auto"/>
        <w:rPr>
          <w:rFonts w:ascii="Times New Roman" w:eastAsia="Cambria" w:hAnsi="Times New Roman"/>
          <w:szCs w:val="24"/>
          <w:lang w:val="en-US"/>
        </w:rPr>
      </w:pPr>
      <w:bookmarkStart w:id="40" w:name="references"/>
      <w:r w:rsidRPr="008A1B69">
        <w:rPr>
          <w:rFonts w:ascii="Times New Roman" w:eastAsia="Cambria" w:hAnsi="Times New Roman"/>
          <w:szCs w:val="24"/>
          <w:lang w:val="en-US"/>
        </w:rPr>
        <w:t>To remove spatial recording biases, the selection of the background sample from the accessible background was weighted by the density of Decapoda records on the Global Biodiversity Information Facility (GBIF). While this is preferable to not accounting for recording bias at all, it may not provide the perfect measure of recording bias.</w:t>
      </w:r>
    </w:p>
    <w:p w14:paraId="6FF3FF9C" w14:textId="77777777" w:rsidR="008A1B69" w:rsidRPr="008A1B69" w:rsidRDefault="008A1B69" w:rsidP="008A1B69">
      <w:pPr>
        <w:spacing w:before="180" w:after="180" w:line="240" w:lineRule="auto"/>
        <w:jc w:val="both"/>
        <w:rPr>
          <w:rFonts w:ascii="Times New Roman" w:eastAsia="Cambria" w:hAnsi="Times New Roman"/>
          <w:szCs w:val="24"/>
          <w:lang w:val="en-US"/>
        </w:rPr>
      </w:pPr>
      <w:r w:rsidRPr="008A1B69">
        <w:rPr>
          <w:rFonts w:ascii="Times New Roman" w:eastAsia="Cambria" w:hAnsi="Times New Roman"/>
          <w:szCs w:val="24"/>
          <w:lang w:val="en-US"/>
        </w:rP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14:paraId="7EA1EDC4" w14:textId="77777777" w:rsidR="008A1B69" w:rsidRPr="008A1B69" w:rsidRDefault="008A1B69" w:rsidP="008A1B69">
      <w:pPr>
        <w:spacing w:before="180" w:after="180" w:line="240" w:lineRule="auto"/>
        <w:jc w:val="both"/>
        <w:rPr>
          <w:rFonts w:ascii="Times New Roman" w:eastAsia="Cambria" w:hAnsi="Times New Roman"/>
          <w:szCs w:val="24"/>
          <w:lang w:val="en-US"/>
        </w:rPr>
      </w:pPr>
      <w:r w:rsidRPr="008A1B69">
        <w:rPr>
          <w:rFonts w:ascii="Times New Roman" w:eastAsia="Cambria" w:hAnsi="Times New Roman"/>
          <w:szCs w:val="24"/>
          <w:lang w:val="en-US"/>
        </w:rPr>
        <w:t>Other variables potentially affecting the distribution of the species, such as types of land cover were not included in the model.</w:t>
      </w:r>
    </w:p>
    <w:p w14:paraId="18A5AEA6" w14:textId="77777777" w:rsidR="00BA7E52" w:rsidRPr="00AF583B" w:rsidRDefault="00BA7E52" w:rsidP="00773148">
      <w:pPr>
        <w:pStyle w:val="berschrift2"/>
        <w:rPr>
          <w:rFonts w:ascii="Times New Roman" w:hAnsi="Times New Roman"/>
          <w:lang w:val="en-GB"/>
        </w:rPr>
      </w:pPr>
    </w:p>
    <w:p w14:paraId="2F5D6031" w14:textId="323AE666" w:rsidR="00773148" w:rsidRPr="00AF583B" w:rsidRDefault="00773148" w:rsidP="00773148">
      <w:pPr>
        <w:pStyle w:val="berschrift2"/>
        <w:rPr>
          <w:rFonts w:ascii="Times New Roman" w:hAnsi="Times New Roman"/>
          <w:lang w:val="en-GB"/>
        </w:rPr>
      </w:pPr>
      <w:r w:rsidRPr="00AF583B">
        <w:rPr>
          <w:rFonts w:ascii="Times New Roman" w:hAnsi="Times New Roman"/>
          <w:lang w:val="en-GB"/>
        </w:rPr>
        <w:t>References</w:t>
      </w:r>
      <w:bookmarkEnd w:id="40"/>
    </w:p>
    <w:p w14:paraId="1A103493" w14:textId="00407817" w:rsidR="008A1B69" w:rsidRPr="00AF583B" w:rsidRDefault="008A1B69" w:rsidP="008A1B69">
      <w:pPr>
        <w:numPr>
          <w:ilvl w:val="0"/>
          <w:numId w:val="23"/>
        </w:numPr>
        <w:spacing w:after="120" w:line="240" w:lineRule="auto"/>
        <w:rPr>
          <w:rFonts w:ascii="Times New Roman" w:hAnsi="Times New Roman"/>
          <w:lang w:val="en-GB"/>
        </w:rPr>
      </w:pPr>
      <w:r w:rsidRPr="00AF583B">
        <w:rPr>
          <w:rFonts w:ascii="Times New Roman" w:hAnsi="Times New Roman"/>
          <w:lang w:val="en-GB"/>
        </w:rPr>
        <w:t>Allouche O, Tsoar A, Kadmon R</w:t>
      </w:r>
      <w:r w:rsidR="00465127">
        <w:rPr>
          <w:rFonts w:ascii="Times New Roman" w:hAnsi="Times New Roman"/>
          <w:lang w:val="en-GB"/>
        </w:rPr>
        <w:t>.</w:t>
      </w:r>
      <w:r w:rsidRPr="00AF583B">
        <w:rPr>
          <w:rFonts w:ascii="Times New Roman" w:hAnsi="Times New Roman"/>
          <w:lang w:val="en-GB"/>
        </w:rPr>
        <w:t xml:space="preserve"> 2006</w:t>
      </w:r>
      <w:r w:rsidR="00465127">
        <w:rPr>
          <w:rFonts w:ascii="Times New Roman" w:hAnsi="Times New Roman"/>
          <w:lang w:val="en-GB"/>
        </w:rPr>
        <w:t>.</w:t>
      </w:r>
      <w:r w:rsidRPr="00AF583B">
        <w:rPr>
          <w:rFonts w:ascii="Times New Roman" w:hAnsi="Times New Roman"/>
          <w:lang w:val="en-GB"/>
        </w:rPr>
        <w:t xml:space="preserve"> Assessing the accuracy of species distribution models: prevalence, kappa and the true skill statistic (TSS), Journal of Applied Ecology 43</w:t>
      </w:r>
      <w:r w:rsidR="00465127">
        <w:rPr>
          <w:rFonts w:ascii="Times New Roman" w:hAnsi="Times New Roman"/>
          <w:lang w:val="en-GB"/>
        </w:rPr>
        <w:t>:</w:t>
      </w:r>
      <w:r w:rsidRPr="00AF583B">
        <w:rPr>
          <w:rFonts w:ascii="Times New Roman" w:hAnsi="Times New Roman"/>
          <w:lang w:val="en-GB"/>
        </w:rPr>
        <w:t xml:space="preserve"> 1223-1232.</w:t>
      </w:r>
    </w:p>
    <w:p w14:paraId="7ABD9882" w14:textId="035D2221" w:rsidR="008A1B69" w:rsidRPr="00AF583B" w:rsidRDefault="008A1B69" w:rsidP="008A1B69">
      <w:pPr>
        <w:numPr>
          <w:ilvl w:val="0"/>
          <w:numId w:val="23"/>
        </w:numPr>
        <w:spacing w:after="120" w:line="240" w:lineRule="auto"/>
        <w:rPr>
          <w:rFonts w:ascii="Times New Roman" w:hAnsi="Times New Roman"/>
          <w:lang w:val="en-GB"/>
        </w:rPr>
      </w:pPr>
      <w:r w:rsidRPr="00AF583B">
        <w:rPr>
          <w:rFonts w:ascii="Times New Roman" w:hAnsi="Times New Roman"/>
          <w:lang w:val="en-GB"/>
        </w:rPr>
        <w:t>Chapman D, Pescott OL, Roy HE, Tanner R</w:t>
      </w:r>
      <w:r w:rsidR="00465127">
        <w:rPr>
          <w:rFonts w:ascii="Times New Roman" w:hAnsi="Times New Roman"/>
          <w:lang w:val="en-GB"/>
        </w:rPr>
        <w:t xml:space="preserve">. </w:t>
      </w:r>
      <w:r w:rsidRPr="00AF583B">
        <w:rPr>
          <w:rFonts w:ascii="Times New Roman" w:hAnsi="Times New Roman"/>
          <w:lang w:val="en-GB"/>
        </w:rPr>
        <w:t>2019</w:t>
      </w:r>
      <w:r w:rsidR="00465127">
        <w:rPr>
          <w:rFonts w:ascii="Times New Roman" w:hAnsi="Times New Roman"/>
          <w:lang w:val="en-GB"/>
        </w:rPr>
        <w:t>.</w:t>
      </w:r>
      <w:r w:rsidRPr="00AF583B">
        <w:rPr>
          <w:rFonts w:ascii="Times New Roman" w:hAnsi="Times New Roman"/>
          <w:lang w:val="en-GB"/>
        </w:rPr>
        <w:t xml:space="preserve"> Improving species distribution models for invasive non-native species with biologically informed pseudo-absence selection. Journal of Biogeography</w:t>
      </w:r>
      <w:r w:rsidR="008A07EF">
        <w:rPr>
          <w:rFonts w:ascii="Times New Roman" w:hAnsi="Times New Roman"/>
          <w:lang w:val="en-GB"/>
        </w:rPr>
        <w:t xml:space="preserve"> 46: 1029-1040.</w:t>
      </w:r>
    </w:p>
    <w:p w14:paraId="56909A67" w14:textId="3FE34751" w:rsidR="008A1B69" w:rsidRPr="00AF583B" w:rsidRDefault="008A1B69" w:rsidP="008A1B69">
      <w:pPr>
        <w:numPr>
          <w:ilvl w:val="0"/>
          <w:numId w:val="23"/>
        </w:numPr>
        <w:spacing w:after="120" w:line="240" w:lineRule="auto"/>
        <w:rPr>
          <w:rFonts w:ascii="Times New Roman" w:hAnsi="Times New Roman"/>
          <w:lang w:val="en-GB"/>
        </w:rPr>
      </w:pPr>
      <w:r w:rsidRPr="00AF583B">
        <w:rPr>
          <w:rFonts w:ascii="Times New Roman" w:hAnsi="Times New Roman"/>
          <w:lang w:val="en-GB"/>
        </w:rPr>
        <w:t>Cohen J</w:t>
      </w:r>
      <w:r w:rsidR="008A07EF">
        <w:rPr>
          <w:rFonts w:ascii="Times New Roman" w:hAnsi="Times New Roman"/>
          <w:lang w:val="en-GB"/>
        </w:rPr>
        <w:t>.</w:t>
      </w:r>
      <w:r w:rsidRPr="00AF583B">
        <w:rPr>
          <w:rFonts w:ascii="Times New Roman" w:hAnsi="Times New Roman"/>
          <w:lang w:val="en-GB"/>
        </w:rPr>
        <w:t xml:space="preserve"> 1960</w:t>
      </w:r>
      <w:r w:rsidR="008A07EF">
        <w:rPr>
          <w:rFonts w:ascii="Times New Roman" w:hAnsi="Times New Roman"/>
          <w:lang w:val="en-GB"/>
        </w:rPr>
        <w:t>.</w:t>
      </w:r>
      <w:r w:rsidRPr="00AF583B">
        <w:rPr>
          <w:rFonts w:ascii="Times New Roman" w:hAnsi="Times New Roman"/>
          <w:lang w:val="en-GB"/>
        </w:rPr>
        <w:t xml:space="preserve"> A coefficient of agreement of nominal scales. Educational and Psychological Measurement 20</w:t>
      </w:r>
      <w:r w:rsidR="008A07EF">
        <w:rPr>
          <w:rFonts w:ascii="Times New Roman" w:hAnsi="Times New Roman"/>
          <w:lang w:val="en-GB"/>
        </w:rPr>
        <w:t>:</w:t>
      </w:r>
      <w:r w:rsidRPr="00AF583B">
        <w:rPr>
          <w:rFonts w:ascii="Times New Roman" w:hAnsi="Times New Roman"/>
          <w:lang w:val="en-GB"/>
        </w:rPr>
        <w:t xml:space="preserve"> 37-46.</w:t>
      </w:r>
    </w:p>
    <w:p w14:paraId="04803FE8" w14:textId="78DFA8C0" w:rsidR="008A1B69" w:rsidRPr="00AF583B" w:rsidRDefault="008A1B69" w:rsidP="008A1B69">
      <w:pPr>
        <w:numPr>
          <w:ilvl w:val="0"/>
          <w:numId w:val="23"/>
        </w:numPr>
        <w:spacing w:after="120" w:line="240" w:lineRule="auto"/>
        <w:rPr>
          <w:rFonts w:ascii="Times New Roman" w:hAnsi="Times New Roman"/>
          <w:lang w:val="en-GB"/>
        </w:rPr>
      </w:pPr>
      <w:r w:rsidRPr="00AF583B">
        <w:rPr>
          <w:rFonts w:ascii="Times New Roman" w:hAnsi="Times New Roman"/>
          <w:lang w:val="en-GB"/>
        </w:rPr>
        <w:t>Elith J, Kearney M, Phillips S</w:t>
      </w:r>
      <w:r w:rsidR="008A07EF">
        <w:rPr>
          <w:rFonts w:ascii="Times New Roman" w:hAnsi="Times New Roman"/>
          <w:lang w:val="en-GB"/>
        </w:rPr>
        <w:t>.</w:t>
      </w:r>
      <w:r w:rsidRPr="00AF583B">
        <w:rPr>
          <w:rFonts w:ascii="Times New Roman" w:hAnsi="Times New Roman"/>
          <w:lang w:val="en-GB"/>
        </w:rPr>
        <w:t xml:space="preserve"> 2010</w:t>
      </w:r>
      <w:r w:rsidR="008A07EF">
        <w:rPr>
          <w:rFonts w:ascii="Times New Roman" w:hAnsi="Times New Roman"/>
          <w:lang w:val="en-GB"/>
        </w:rPr>
        <w:t>.</w:t>
      </w:r>
      <w:r w:rsidRPr="00AF583B">
        <w:rPr>
          <w:rFonts w:ascii="Times New Roman" w:hAnsi="Times New Roman"/>
          <w:lang w:val="en-GB"/>
        </w:rPr>
        <w:t xml:space="preserve"> The art of modelling range-shifting species. Methods in Ecology and Evolution 1</w:t>
      </w:r>
      <w:r w:rsidR="008A07EF">
        <w:rPr>
          <w:rFonts w:ascii="Times New Roman" w:hAnsi="Times New Roman"/>
          <w:lang w:val="en-GB"/>
        </w:rPr>
        <w:t>:</w:t>
      </w:r>
      <w:r w:rsidRPr="00AF583B">
        <w:rPr>
          <w:rFonts w:ascii="Times New Roman" w:hAnsi="Times New Roman"/>
          <w:lang w:val="en-GB"/>
        </w:rPr>
        <w:t xml:space="preserve"> 330-342.</w:t>
      </w:r>
    </w:p>
    <w:p w14:paraId="47205CA1" w14:textId="292764CB" w:rsidR="008A1B69" w:rsidRPr="00AF583B" w:rsidRDefault="008A1B69" w:rsidP="008A1B69">
      <w:pPr>
        <w:numPr>
          <w:ilvl w:val="0"/>
          <w:numId w:val="23"/>
        </w:numPr>
        <w:spacing w:after="120" w:line="240" w:lineRule="auto"/>
        <w:rPr>
          <w:rFonts w:ascii="Times New Roman" w:hAnsi="Times New Roman"/>
          <w:lang w:val="en-GB"/>
        </w:rPr>
      </w:pPr>
      <w:r w:rsidRPr="00AF583B">
        <w:rPr>
          <w:rFonts w:ascii="Times New Roman" w:hAnsi="Times New Roman"/>
          <w:lang w:val="en-GB"/>
        </w:rPr>
        <w:t>Fielding AH, Bell JF</w:t>
      </w:r>
      <w:r w:rsidR="008A07EF">
        <w:rPr>
          <w:rFonts w:ascii="Times New Roman" w:hAnsi="Times New Roman"/>
          <w:lang w:val="en-GB"/>
        </w:rPr>
        <w:t>.</w:t>
      </w:r>
      <w:r w:rsidRPr="00AF583B">
        <w:rPr>
          <w:rFonts w:ascii="Times New Roman" w:hAnsi="Times New Roman"/>
          <w:lang w:val="en-GB"/>
        </w:rPr>
        <w:t xml:space="preserve"> 1997</w:t>
      </w:r>
      <w:r w:rsidR="008A07EF">
        <w:rPr>
          <w:rFonts w:ascii="Times New Roman" w:hAnsi="Times New Roman"/>
          <w:lang w:val="en-GB"/>
        </w:rPr>
        <w:t>.</w:t>
      </w:r>
      <w:r w:rsidRPr="00AF583B">
        <w:rPr>
          <w:rFonts w:ascii="Times New Roman" w:hAnsi="Times New Roman"/>
          <w:lang w:val="en-GB"/>
        </w:rPr>
        <w:t xml:space="preserve"> A review of methods for the assessment of prediction errors in conservation presence/absence models. Environmental Conservation 24</w:t>
      </w:r>
      <w:r w:rsidR="008A07EF">
        <w:rPr>
          <w:rFonts w:ascii="Times New Roman" w:hAnsi="Times New Roman"/>
          <w:lang w:val="en-GB"/>
        </w:rPr>
        <w:t>:</w:t>
      </w:r>
      <w:r w:rsidRPr="00AF583B">
        <w:rPr>
          <w:rFonts w:ascii="Times New Roman" w:hAnsi="Times New Roman"/>
          <w:lang w:val="en-GB"/>
        </w:rPr>
        <w:t xml:space="preserve"> 38-49.</w:t>
      </w:r>
    </w:p>
    <w:p w14:paraId="3F8E72EA" w14:textId="31F9AFAC" w:rsidR="008A1B69" w:rsidRPr="00AF583B" w:rsidRDefault="008A1B69" w:rsidP="008A1B69">
      <w:pPr>
        <w:numPr>
          <w:ilvl w:val="0"/>
          <w:numId w:val="23"/>
        </w:numPr>
        <w:spacing w:after="120" w:line="240" w:lineRule="auto"/>
        <w:rPr>
          <w:rFonts w:ascii="Times New Roman" w:hAnsi="Times New Roman"/>
          <w:lang w:val="en-GB"/>
        </w:rPr>
      </w:pPr>
      <w:r w:rsidRPr="00AF583B">
        <w:rPr>
          <w:rFonts w:ascii="Times New Roman" w:hAnsi="Times New Roman"/>
          <w:lang w:val="en-GB"/>
        </w:rPr>
        <w:t>Hijmans RJ, Cameron SE, Parra JL, Jones PG, Jarvis A</w:t>
      </w:r>
      <w:r w:rsidR="008A07EF">
        <w:rPr>
          <w:rFonts w:ascii="Times New Roman" w:hAnsi="Times New Roman"/>
          <w:lang w:val="en-GB"/>
        </w:rPr>
        <w:t>.</w:t>
      </w:r>
      <w:r w:rsidRPr="00AF583B">
        <w:rPr>
          <w:rFonts w:ascii="Times New Roman" w:hAnsi="Times New Roman"/>
          <w:lang w:val="en-GB"/>
        </w:rPr>
        <w:t xml:space="preserve"> 2005</w:t>
      </w:r>
      <w:r w:rsidR="008A07EF">
        <w:rPr>
          <w:rFonts w:ascii="Times New Roman" w:hAnsi="Times New Roman"/>
          <w:lang w:val="en-GB"/>
        </w:rPr>
        <w:t>.</w:t>
      </w:r>
      <w:r w:rsidRPr="00AF583B">
        <w:rPr>
          <w:rFonts w:ascii="Times New Roman" w:hAnsi="Times New Roman"/>
          <w:lang w:val="en-GB"/>
        </w:rPr>
        <w:t xml:space="preserve"> Very high resolution interpolated climate surfaces for global land areas. International Journal of Climatology 25</w:t>
      </w:r>
      <w:r w:rsidR="008A07EF">
        <w:rPr>
          <w:rFonts w:ascii="Times New Roman" w:hAnsi="Times New Roman"/>
          <w:lang w:val="en-GB"/>
        </w:rPr>
        <w:t>:</w:t>
      </w:r>
      <w:r w:rsidRPr="00AF583B">
        <w:rPr>
          <w:rFonts w:ascii="Times New Roman" w:hAnsi="Times New Roman"/>
          <w:lang w:val="en-GB"/>
        </w:rPr>
        <w:t xml:space="preserve"> 1965-1978.</w:t>
      </w:r>
    </w:p>
    <w:p w14:paraId="56DB6076" w14:textId="40052DCB" w:rsidR="008A1B69" w:rsidRPr="00AF583B" w:rsidRDefault="008A1B69" w:rsidP="008A1B69">
      <w:pPr>
        <w:numPr>
          <w:ilvl w:val="0"/>
          <w:numId w:val="23"/>
        </w:numPr>
        <w:spacing w:after="120" w:line="240" w:lineRule="auto"/>
        <w:rPr>
          <w:rFonts w:ascii="Times New Roman" w:hAnsi="Times New Roman"/>
          <w:lang w:val="en-GB"/>
        </w:rPr>
      </w:pPr>
      <w:r w:rsidRPr="00AF583B">
        <w:rPr>
          <w:rFonts w:ascii="Times New Roman" w:hAnsi="Times New Roman"/>
          <w:lang w:val="en-GB"/>
        </w:rPr>
        <w:t>Iglewicz B, Hoaglin DC</w:t>
      </w:r>
      <w:r w:rsidR="008A07EF">
        <w:rPr>
          <w:rFonts w:ascii="Times New Roman" w:hAnsi="Times New Roman"/>
          <w:lang w:val="en-GB"/>
        </w:rPr>
        <w:t>.</w:t>
      </w:r>
      <w:r w:rsidRPr="00AF583B">
        <w:rPr>
          <w:rFonts w:ascii="Times New Roman" w:hAnsi="Times New Roman"/>
          <w:lang w:val="en-GB"/>
        </w:rPr>
        <w:t xml:space="preserve"> 1993</w:t>
      </w:r>
      <w:r w:rsidR="008A07EF">
        <w:rPr>
          <w:rFonts w:ascii="Times New Roman" w:hAnsi="Times New Roman"/>
          <w:lang w:val="en-GB"/>
        </w:rPr>
        <w:t>.</w:t>
      </w:r>
      <w:r w:rsidRPr="00AF583B">
        <w:rPr>
          <w:rFonts w:ascii="Times New Roman" w:hAnsi="Times New Roman"/>
          <w:lang w:val="en-GB"/>
        </w:rPr>
        <w:t xml:space="preserve"> How to detect and handle outliers</w:t>
      </w:r>
      <w:r w:rsidR="008A07EF">
        <w:rPr>
          <w:rFonts w:ascii="Times New Roman" w:hAnsi="Times New Roman"/>
          <w:lang w:val="en-GB"/>
        </w:rPr>
        <w:t>.</w:t>
      </w:r>
      <w:r w:rsidRPr="00AF583B">
        <w:rPr>
          <w:rFonts w:ascii="Times New Roman" w:hAnsi="Times New Roman"/>
          <w:lang w:val="en-GB"/>
        </w:rPr>
        <w:t xml:space="preserve"> Asq Press.</w:t>
      </w:r>
    </w:p>
    <w:p w14:paraId="39106676" w14:textId="013F3290" w:rsidR="008A1B69" w:rsidRPr="00AF583B" w:rsidRDefault="008A1B69" w:rsidP="008A1B69">
      <w:pPr>
        <w:numPr>
          <w:ilvl w:val="0"/>
          <w:numId w:val="23"/>
        </w:numPr>
        <w:spacing w:after="120" w:line="240" w:lineRule="auto"/>
        <w:rPr>
          <w:rFonts w:ascii="Times New Roman" w:hAnsi="Times New Roman"/>
          <w:lang w:val="en-GB"/>
        </w:rPr>
      </w:pPr>
      <w:r w:rsidRPr="00AF583B">
        <w:rPr>
          <w:rFonts w:ascii="Times New Roman" w:hAnsi="Times New Roman"/>
          <w:lang w:val="en-GB"/>
        </w:rPr>
        <w:t>Manel S, Williams HC, Ormerod SJ</w:t>
      </w:r>
      <w:r w:rsidR="008A07EF">
        <w:rPr>
          <w:rFonts w:ascii="Times New Roman" w:hAnsi="Times New Roman"/>
          <w:lang w:val="en-GB"/>
        </w:rPr>
        <w:t>.</w:t>
      </w:r>
      <w:r w:rsidRPr="00AF583B">
        <w:rPr>
          <w:rFonts w:ascii="Times New Roman" w:hAnsi="Times New Roman"/>
          <w:lang w:val="en-GB"/>
        </w:rPr>
        <w:t xml:space="preserve"> 2001</w:t>
      </w:r>
      <w:r w:rsidR="008A07EF">
        <w:rPr>
          <w:rFonts w:ascii="Times New Roman" w:hAnsi="Times New Roman"/>
          <w:lang w:val="en-GB"/>
        </w:rPr>
        <w:t>.</w:t>
      </w:r>
      <w:r w:rsidRPr="00AF583B">
        <w:rPr>
          <w:rFonts w:ascii="Times New Roman" w:hAnsi="Times New Roman"/>
          <w:lang w:val="en-GB"/>
        </w:rPr>
        <w:t xml:space="preserve"> Evaluating presence-absence models in ecology: the need to account for prevalence. Journal of Applied Ecology 38</w:t>
      </w:r>
      <w:r w:rsidR="008A07EF">
        <w:rPr>
          <w:rFonts w:ascii="Times New Roman" w:hAnsi="Times New Roman"/>
          <w:lang w:val="en-GB"/>
        </w:rPr>
        <w:t>:</w:t>
      </w:r>
      <w:r w:rsidRPr="00AF583B">
        <w:rPr>
          <w:rFonts w:ascii="Times New Roman" w:hAnsi="Times New Roman"/>
          <w:lang w:val="en-GB"/>
        </w:rPr>
        <w:t xml:space="preserve"> 921-931.</w:t>
      </w:r>
    </w:p>
    <w:p w14:paraId="45377D4E" w14:textId="1E5C1365" w:rsidR="008A1B69" w:rsidRPr="00AF583B" w:rsidRDefault="008A1B69" w:rsidP="008A1B69">
      <w:pPr>
        <w:numPr>
          <w:ilvl w:val="0"/>
          <w:numId w:val="23"/>
        </w:numPr>
        <w:spacing w:after="120" w:line="240" w:lineRule="auto"/>
        <w:rPr>
          <w:rFonts w:ascii="Times New Roman" w:hAnsi="Times New Roman"/>
          <w:lang w:val="en-GB"/>
        </w:rPr>
      </w:pPr>
      <w:r w:rsidRPr="009C0388">
        <w:rPr>
          <w:rFonts w:ascii="Times New Roman" w:hAnsi="Times New Roman"/>
        </w:rPr>
        <w:t>McPherson JM, Jetz W, Rogers DJ</w:t>
      </w:r>
      <w:r w:rsidR="008A07EF" w:rsidRPr="009C0388">
        <w:rPr>
          <w:rFonts w:ascii="Times New Roman" w:hAnsi="Times New Roman"/>
        </w:rPr>
        <w:t>.</w:t>
      </w:r>
      <w:r w:rsidRPr="009C0388">
        <w:rPr>
          <w:rFonts w:ascii="Times New Roman" w:hAnsi="Times New Roman"/>
        </w:rPr>
        <w:t xml:space="preserve"> 2004</w:t>
      </w:r>
      <w:r w:rsidR="008A07EF" w:rsidRPr="009C0388">
        <w:rPr>
          <w:rFonts w:ascii="Times New Roman" w:hAnsi="Times New Roman"/>
        </w:rPr>
        <w:t>.</w:t>
      </w:r>
      <w:r w:rsidRPr="009C0388">
        <w:rPr>
          <w:rFonts w:ascii="Times New Roman" w:hAnsi="Times New Roman"/>
        </w:rPr>
        <w:t xml:space="preserve"> </w:t>
      </w:r>
      <w:r w:rsidRPr="00AF583B">
        <w:rPr>
          <w:rFonts w:ascii="Times New Roman" w:hAnsi="Times New Roman"/>
          <w:lang w:val="en-GB"/>
        </w:rPr>
        <w:t>The effects of species’ range sizes on the accuracy of distribution models: ecological phenomenon or statistical artefact? Journal of Applied Ecology 41</w:t>
      </w:r>
      <w:r w:rsidR="008A07EF">
        <w:rPr>
          <w:rFonts w:ascii="Times New Roman" w:hAnsi="Times New Roman"/>
          <w:lang w:val="en-GB"/>
        </w:rPr>
        <w:t>:</w:t>
      </w:r>
      <w:r w:rsidRPr="00AF583B">
        <w:rPr>
          <w:rFonts w:ascii="Times New Roman" w:hAnsi="Times New Roman"/>
          <w:lang w:val="en-GB"/>
        </w:rPr>
        <w:t xml:space="preserve"> 811-823.</w:t>
      </w:r>
    </w:p>
    <w:p w14:paraId="7CCEFB44" w14:textId="241FA6DC" w:rsidR="008A1B69" w:rsidRPr="00AF583B" w:rsidRDefault="008A1B69" w:rsidP="008A1B69">
      <w:pPr>
        <w:numPr>
          <w:ilvl w:val="0"/>
          <w:numId w:val="23"/>
        </w:numPr>
        <w:spacing w:after="120" w:line="240" w:lineRule="auto"/>
        <w:rPr>
          <w:rFonts w:ascii="Times New Roman" w:hAnsi="Times New Roman"/>
          <w:lang w:val="en-GB"/>
        </w:rPr>
      </w:pPr>
      <w:r w:rsidRPr="00AF583B">
        <w:rPr>
          <w:rFonts w:ascii="Times New Roman" w:hAnsi="Times New Roman"/>
          <w:lang w:val="en-GB"/>
        </w:rPr>
        <w:t>Pearson RG, Raxworthy CJ, Nakamura M, Townsend Peterson A</w:t>
      </w:r>
      <w:r w:rsidR="008A07EF">
        <w:rPr>
          <w:rFonts w:ascii="Times New Roman" w:hAnsi="Times New Roman"/>
          <w:lang w:val="en-GB"/>
        </w:rPr>
        <w:t>.</w:t>
      </w:r>
      <w:r w:rsidRPr="00AF583B">
        <w:rPr>
          <w:rFonts w:ascii="Times New Roman" w:hAnsi="Times New Roman"/>
          <w:lang w:val="en-GB"/>
        </w:rPr>
        <w:t xml:space="preserve"> 2007</w:t>
      </w:r>
      <w:r w:rsidR="008A07EF">
        <w:rPr>
          <w:rFonts w:ascii="Times New Roman" w:hAnsi="Times New Roman"/>
          <w:lang w:val="en-GB"/>
        </w:rPr>
        <w:t>.</w:t>
      </w:r>
      <w:r w:rsidRPr="00AF583B">
        <w:rPr>
          <w:rFonts w:ascii="Times New Roman" w:hAnsi="Times New Roman"/>
          <w:lang w:val="en-GB"/>
        </w:rPr>
        <w:t xml:space="preserve">, Predicting species distributions from small numbers of occurrence records: a test case using cryptic geckos in Madagascar. Journal of Biogeography 34: 102-117. </w:t>
      </w:r>
    </w:p>
    <w:p w14:paraId="2B8A490E" w14:textId="2C91D7A5" w:rsidR="008A1B69" w:rsidRPr="00AF583B" w:rsidRDefault="008A1B69" w:rsidP="008A1B69">
      <w:pPr>
        <w:numPr>
          <w:ilvl w:val="0"/>
          <w:numId w:val="23"/>
        </w:numPr>
        <w:spacing w:after="120" w:line="240" w:lineRule="auto"/>
        <w:rPr>
          <w:rFonts w:ascii="Times New Roman" w:hAnsi="Times New Roman"/>
          <w:lang w:val="en-GB"/>
        </w:rPr>
      </w:pPr>
      <w:r w:rsidRPr="00AF583B">
        <w:rPr>
          <w:rFonts w:ascii="Times New Roman" w:hAnsi="Times New Roman"/>
          <w:lang w:val="en-GB"/>
        </w:rPr>
        <w:t>Thuiller W, Lafourcade B, Engler R, Araújo MB</w:t>
      </w:r>
      <w:r w:rsidR="008A07EF">
        <w:rPr>
          <w:rFonts w:ascii="Times New Roman" w:hAnsi="Times New Roman"/>
          <w:lang w:val="en-GB"/>
        </w:rPr>
        <w:t>.</w:t>
      </w:r>
      <w:r w:rsidRPr="00AF583B">
        <w:rPr>
          <w:rFonts w:ascii="Times New Roman" w:hAnsi="Times New Roman"/>
          <w:lang w:val="en-GB"/>
        </w:rPr>
        <w:t xml:space="preserve"> 2009</w:t>
      </w:r>
      <w:r w:rsidR="008A07EF">
        <w:rPr>
          <w:rFonts w:ascii="Times New Roman" w:hAnsi="Times New Roman"/>
          <w:lang w:val="en-GB"/>
        </w:rPr>
        <w:t>.</w:t>
      </w:r>
      <w:r w:rsidRPr="00AF583B">
        <w:rPr>
          <w:rFonts w:ascii="Times New Roman" w:hAnsi="Times New Roman"/>
          <w:lang w:val="en-GB"/>
        </w:rPr>
        <w:t xml:space="preserve"> BIOMOD-a platform for ensemble forecasting of species distributions. Ecography 32</w:t>
      </w:r>
      <w:r w:rsidR="008A07EF">
        <w:rPr>
          <w:rFonts w:ascii="Times New Roman" w:hAnsi="Times New Roman"/>
          <w:lang w:val="en-GB"/>
        </w:rPr>
        <w:t>:</w:t>
      </w:r>
      <w:r w:rsidRPr="00AF583B">
        <w:rPr>
          <w:rFonts w:ascii="Times New Roman" w:hAnsi="Times New Roman"/>
          <w:lang w:val="en-GB"/>
        </w:rPr>
        <w:t xml:space="preserve"> 369-373.</w:t>
      </w:r>
    </w:p>
    <w:p w14:paraId="7321608B" w14:textId="0323325E" w:rsidR="008A1B69" w:rsidRPr="00AF583B" w:rsidRDefault="008A1B69" w:rsidP="008A1B69">
      <w:pPr>
        <w:numPr>
          <w:ilvl w:val="0"/>
          <w:numId w:val="23"/>
        </w:numPr>
        <w:spacing w:after="120" w:line="240" w:lineRule="auto"/>
        <w:rPr>
          <w:rFonts w:ascii="Times New Roman" w:hAnsi="Times New Roman"/>
          <w:lang w:val="en-GB"/>
        </w:rPr>
      </w:pPr>
      <w:r w:rsidRPr="00AF583B">
        <w:rPr>
          <w:rFonts w:ascii="Times New Roman" w:hAnsi="Times New Roman"/>
          <w:lang w:val="en-GB"/>
        </w:rPr>
        <w:t>Thuiller W, Georges D, Engler R and Breiner F</w:t>
      </w:r>
      <w:r w:rsidR="008A07EF">
        <w:rPr>
          <w:rFonts w:ascii="Times New Roman" w:hAnsi="Times New Roman"/>
          <w:lang w:val="en-GB"/>
        </w:rPr>
        <w:t>.</w:t>
      </w:r>
      <w:r w:rsidRPr="00AF583B">
        <w:rPr>
          <w:rFonts w:ascii="Times New Roman" w:hAnsi="Times New Roman"/>
          <w:lang w:val="en-GB"/>
        </w:rPr>
        <w:t xml:space="preserve"> 2020. biomod2: Ensemble Platform for Species Distribution Modeling. R package version 3.4.6. </w:t>
      </w:r>
      <w:hyperlink r:id="rId35">
        <w:r w:rsidRPr="00AF583B">
          <w:rPr>
            <w:rStyle w:val="Hyperlink"/>
            <w:rFonts w:ascii="Times New Roman" w:hAnsi="Times New Roman"/>
            <w:lang w:val="en-GB"/>
          </w:rPr>
          <w:t>https://CRAN.R-project.org/package=biomod2</w:t>
        </w:r>
      </w:hyperlink>
    </w:p>
    <w:p w14:paraId="74DFAF62" w14:textId="77777777" w:rsidR="00E15E69" w:rsidRPr="00C507FD" w:rsidRDefault="00E15E69" w:rsidP="00773148">
      <w:pPr>
        <w:keepNext/>
        <w:keepLines/>
        <w:spacing w:before="480" w:after="0" w:line="240" w:lineRule="auto"/>
        <w:outlineLvl w:val="0"/>
        <w:rPr>
          <w:rFonts w:ascii="Times New Roman" w:hAnsi="Times New Roman"/>
          <w:lang w:val="en-US"/>
        </w:rPr>
      </w:pPr>
    </w:p>
    <w:sectPr w:rsidR="00E15E69" w:rsidRPr="00C507FD" w:rsidSect="000B1B9F">
      <w:headerReference w:type="even" r:id="rId36"/>
      <w:headerReference w:type="default" r:id="rId37"/>
      <w:footerReference w:type="even" r:id="rId38"/>
      <w:footerReference w:type="default" r:id="rId39"/>
      <w:headerReference w:type="first" r:id="rId40"/>
      <w:footerReference w:type="first" r:id="rId41"/>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40DB7" w14:textId="77777777" w:rsidR="00016F72" w:rsidRDefault="00016F72" w:rsidP="00C070BD">
      <w:pPr>
        <w:spacing w:after="0" w:line="240" w:lineRule="auto"/>
      </w:pPr>
      <w:r>
        <w:separator/>
      </w:r>
    </w:p>
  </w:endnote>
  <w:endnote w:type="continuationSeparator" w:id="0">
    <w:p w14:paraId="061935AC" w14:textId="77777777" w:rsidR="00016F72" w:rsidRDefault="00016F72" w:rsidP="00C07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Ten-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E172" w14:textId="77777777" w:rsidR="006C1BB5" w:rsidRDefault="006C1BB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3C3DC" w14:textId="30DFBA2C" w:rsidR="006C1BB5" w:rsidRDefault="006C1BB5">
    <w:pPr>
      <w:pStyle w:val="Fuzeile"/>
      <w:jc w:val="right"/>
    </w:pPr>
    <w:r>
      <w:fldChar w:fldCharType="begin"/>
    </w:r>
    <w:r>
      <w:instrText xml:space="preserve"> PAGE   \* MERGEFORMAT </w:instrText>
    </w:r>
    <w:r>
      <w:fldChar w:fldCharType="separate"/>
    </w:r>
    <w:r w:rsidR="007777B5">
      <w:rPr>
        <w:noProof/>
      </w:rPr>
      <w:t>24</w:t>
    </w:r>
    <w:r>
      <w:rPr>
        <w:noProof/>
      </w:rPr>
      <w:fldChar w:fldCharType="end"/>
    </w:r>
  </w:p>
  <w:p w14:paraId="2D1DA671" w14:textId="77777777" w:rsidR="006C1BB5" w:rsidRDefault="006C1BB5">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77675" w14:textId="77777777" w:rsidR="006C1BB5" w:rsidRDefault="006C1BB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FF762" w14:textId="77777777" w:rsidR="00016F72" w:rsidRDefault="00016F72" w:rsidP="00C070BD">
      <w:pPr>
        <w:spacing w:after="0" w:line="240" w:lineRule="auto"/>
      </w:pPr>
      <w:r>
        <w:separator/>
      </w:r>
    </w:p>
  </w:footnote>
  <w:footnote w:type="continuationSeparator" w:id="0">
    <w:p w14:paraId="3438539E" w14:textId="77777777" w:rsidR="00016F72" w:rsidRDefault="00016F72" w:rsidP="00C070BD">
      <w:pPr>
        <w:spacing w:after="0" w:line="240" w:lineRule="auto"/>
      </w:pPr>
      <w:r>
        <w:continuationSeparator/>
      </w:r>
    </w:p>
  </w:footnote>
  <w:footnote w:id="1">
    <w:p w14:paraId="3A0D41C9" w14:textId="32C87B0A" w:rsidR="006C1BB5" w:rsidRPr="00857519" w:rsidRDefault="006C1BB5" w:rsidP="00C070BD">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r:id="rId1" w:history="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w:t>
      </w:r>
    </w:p>
  </w:footnote>
  <w:footnote w:id="2">
    <w:p w14:paraId="40C34A8A" w14:textId="1C52DE29" w:rsidR="00947541" w:rsidRPr="00C33F65" w:rsidRDefault="00947541">
      <w:pPr>
        <w:pStyle w:val="Funotentext"/>
        <w:rPr>
          <w:rFonts w:ascii="Times New Roman" w:hAnsi="Times New Roman"/>
        </w:rPr>
      </w:pPr>
      <w:r w:rsidRPr="00C33F65">
        <w:rPr>
          <w:rStyle w:val="Funotenzeichen"/>
          <w:rFonts w:ascii="Times New Roman" w:hAnsi="Times New Roman"/>
        </w:rPr>
        <w:footnoteRef/>
      </w:r>
      <w:r w:rsidRPr="00C33F65">
        <w:rPr>
          <w:rFonts w:ascii="Times New Roman" w:hAnsi="Times New Roman"/>
        </w:rPr>
        <w:t xml:space="preserve"> Crandall &amp; De Grave (2017) </w:t>
      </w:r>
      <w:r w:rsidR="005E655D" w:rsidRPr="00C33F65">
        <w:rPr>
          <w:rFonts w:ascii="Times New Roman" w:hAnsi="Times New Roman"/>
        </w:rPr>
        <w:t>reported</w:t>
      </w:r>
      <w:r w:rsidRPr="00C33F65">
        <w:rPr>
          <w:rFonts w:ascii="Times New Roman" w:hAnsi="Times New Roman"/>
        </w:rPr>
        <w:t xml:space="preserve"> </w:t>
      </w:r>
      <w:r w:rsidRPr="00C33F65">
        <w:rPr>
          <w:rFonts w:ascii="Times New Roman" w:hAnsi="Times New Roman"/>
          <w:i/>
          <w:iCs/>
        </w:rPr>
        <w:t>Cherax davisi</w:t>
      </w:r>
      <w:r w:rsidRPr="00C33F65">
        <w:rPr>
          <w:rFonts w:ascii="Times New Roman" w:hAnsi="Times New Roman"/>
        </w:rPr>
        <w:t xml:space="preserve"> Clark, 1941a and </w:t>
      </w:r>
      <w:r w:rsidRPr="00C33F65">
        <w:rPr>
          <w:rFonts w:ascii="Times New Roman" w:hAnsi="Times New Roman"/>
          <w:i/>
          <w:iCs/>
        </w:rPr>
        <w:t>Cherax esculus</w:t>
      </w:r>
      <w:r w:rsidRPr="00C33F65">
        <w:rPr>
          <w:rFonts w:ascii="Times New Roman" w:hAnsi="Times New Roman"/>
        </w:rPr>
        <w:t xml:space="preserve"> Riek, 1956</w:t>
      </w:r>
      <w:r w:rsidR="00FD586B" w:rsidRPr="00C33F65">
        <w:rPr>
          <w:rFonts w:ascii="Times New Roman" w:hAnsi="Times New Roman"/>
        </w:rPr>
        <w:t xml:space="preserve"> as possible synonyms but they were not </w:t>
      </w:r>
      <w:r w:rsidR="005E655D" w:rsidRPr="00C33F65">
        <w:rPr>
          <w:rFonts w:ascii="Times New Roman" w:hAnsi="Times New Roman"/>
        </w:rPr>
        <w:t xml:space="preserve">mentioned in the current literature or other </w:t>
      </w:r>
      <w:r w:rsidR="000301CD" w:rsidRPr="00C33F65">
        <w:rPr>
          <w:rFonts w:ascii="Times New Roman" w:hAnsi="Times New Roman"/>
        </w:rPr>
        <w:t>websites.</w:t>
      </w:r>
    </w:p>
  </w:footnote>
  <w:footnote w:id="3">
    <w:p w14:paraId="7EECF4E4" w14:textId="651F0888" w:rsidR="00FD53FE" w:rsidRPr="00CA634A" w:rsidRDefault="00FD53FE">
      <w:pPr>
        <w:pStyle w:val="Funotentext"/>
        <w:rPr>
          <w:rFonts w:ascii="Times New Roman" w:hAnsi="Times New Roman"/>
        </w:rPr>
      </w:pPr>
      <w:r w:rsidRPr="00CA634A">
        <w:rPr>
          <w:rStyle w:val="Funotenzeichen"/>
          <w:rFonts w:ascii="Times New Roman" w:hAnsi="Times New Roman"/>
        </w:rPr>
        <w:footnoteRef/>
      </w:r>
      <w:r w:rsidRPr="00CA634A">
        <w:rPr>
          <w:rFonts w:ascii="Times New Roman" w:hAnsi="Times New Roman"/>
        </w:rPr>
        <w:t xml:space="preserve"> https://www.pixtastock.com/photo/38959707</w:t>
      </w:r>
    </w:p>
  </w:footnote>
  <w:footnote w:id="4">
    <w:p w14:paraId="29A19B54" w14:textId="77777777" w:rsidR="006C1BB5" w:rsidRPr="00D73354" w:rsidRDefault="006C1BB5">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5">
    <w:p w14:paraId="1C20F59C" w14:textId="0AD98700" w:rsidR="006C1BB5" w:rsidRPr="005D63E3" w:rsidRDefault="006C1BB5" w:rsidP="00570D2F">
      <w:pPr>
        <w:pStyle w:val="Funotentext"/>
      </w:pPr>
      <w:r>
        <w:rPr>
          <w:rStyle w:val="Funotenzeichen"/>
        </w:rPr>
        <w:footnoteRef/>
      </w:r>
      <w:r>
        <w:t xml:space="preserve"> </w:t>
      </w:r>
      <w:hyperlink r:id="rId2" w:history="1">
        <w:r w:rsidRPr="00B70EAD">
          <w:rPr>
            <w:rStyle w:val="Hyperlink"/>
          </w:rPr>
          <w:t>https://circabc.europa.eu/sd/a/7e5f0bd4-34e8-4719-a2f7-c0cd7ec6a86e/2020-CBD-pathways-interpretation.pdf</w:t>
        </w:r>
      </w:hyperlink>
      <w:r>
        <w:t xml:space="preserve"> </w:t>
      </w:r>
    </w:p>
  </w:footnote>
  <w:footnote w:id="6">
    <w:p w14:paraId="5E8ED4A0" w14:textId="77777777" w:rsidR="006C1BB5" w:rsidRPr="00497D69" w:rsidRDefault="006C1BB5" w:rsidP="00570D2F">
      <w:pPr>
        <w:pStyle w:val="Funotentext"/>
      </w:pPr>
      <w:r>
        <w:rPr>
          <w:rStyle w:val="Funotenzeichen"/>
        </w:rPr>
        <w:footnoteRef/>
      </w:r>
      <w:r>
        <w:t xml:space="preserve"> </w:t>
      </w:r>
      <w:hyperlink r:id="rId3" w:tgtFrame="_blank" w:history="1">
        <w:r>
          <w:rPr>
            <w:rStyle w:val="Hyperlink"/>
          </w:rPr>
          <w:t>https://circabc.europa.eu/sd/a/0aeba7f1-c8c2-45a1-9ba3-bcb91a9f039d/TSSR-2016-010%20CBD%20pathways%20key%20full%20only.pdf</w:t>
        </w:r>
      </w:hyperlink>
      <w:r>
        <w:t xml:space="preserve"> </w:t>
      </w:r>
    </w:p>
  </w:footnote>
  <w:footnote w:id="7">
    <w:p w14:paraId="287FE7B3" w14:textId="77777777" w:rsidR="006C1BB5" w:rsidRPr="00555C7A" w:rsidRDefault="006C1BB5" w:rsidP="0062169B">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8">
    <w:p w14:paraId="4DE8953E" w14:textId="77777777" w:rsidR="006C1BB5" w:rsidRDefault="006C1BB5" w:rsidP="0025431F">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59898" w14:textId="77777777" w:rsidR="006C1BB5" w:rsidRDefault="006C1BB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24463" w14:textId="77777777" w:rsidR="006C1BB5" w:rsidRDefault="006C1BB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C325F" w14:textId="77777777" w:rsidR="006C1BB5" w:rsidRDefault="006C1BB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A454B4C"/>
    <w:multiLevelType w:val="multilevel"/>
    <w:tmpl w:val="62EC96E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6173F17"/>
    <w:multiLevelType w:val="hybridMultilevel"/>
    <w:tmpl w:val="3074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593CEE"/>
    <w:multiLevelType w:val="hybridMultilevel"/>
    <w:tmpl w:val="92D20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85019D4"/>
    <w:multiLevelType w:val="hybridMultilevel"/>
    <w:tmpl w:val="FD94E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BD14F6"/>
    <w:multiLevelType w:val="hybridMultilevel"/>
    <w:tmpl w:val="C4E887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FA70956"/>
    <w:multiLevelType w:val="hybridMultilevel"/>
    <w:tmpl w:val="633A1F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0692379"/>
    <w:multiLevelType w:val="hybridMultilevel"/>
    <w:tmpl w:val="B0F89D70"/>
    <w:lvl w:ilvl="0" w:tplc="1D386A40">
      <w:start w:val="1"/>
      <w:numFmt w:val="decimal"/>
      <w:lvlText w:val="%1."/>
      <w:lvlJc w:val="left"/>
      <w:pPr>
        <w:tabs>
          <w:tab w:val="num" w:pos="360"/>
        </w:tabs>
        <w:ind w:left="360" w:hanging="360"/>
      </w:pPr>
      <w:rPr>
        <w:b w:val="0"/>
        <w:lang w:val="it-IT"/>
      </w:rPr>
    </w:lvl>
    <w:lvl w:ilvl="1" w:tplc="76E6C86A">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23FB14D2"/>
    <w:multiLevelType w:val="hybridMultilevel"/>
    <w:tmpl w:val="EAFEA6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CE8705E"/>
    <w:multiLevelType w:val="hybridMultilevel"/>
    <w:tmpl w:val="39D63B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0B426C"/>
    <w:multiLevelType w:val="hybridMultilevel"/>
    <w:tmpl w:val="C59A4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F92119"/>
    <w:multiLevelType w:val="hybridMultilevel"/>
    <w:tmpl w:val="057CE8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17A3809"/>
    <w:multiLevelType w:val="hybridMultilevel"/>
    <w:tmpl w:val="FCB0B6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23B0B66"/>
    <w:multiLevelType w:val="hybridMultilevel"/>
    <w:tmpl w:val="D5A48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2D51E0"/>
    <w:multiLevelType w:val="hybridMultilevel"/>
    <w:tmpl w:val="893EA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B3607C"/>
    <w:multiLevelType w:val="hybridMultilevel"/>
    <w:tmpl w:val="5B1E2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88E0A2F"/>
    <w:multiLevelType w:val="hybridMultilevel"/>
    <w:tmpl w:val="1F1CC6B6"/>
    <w:lvl w:ilvl="0" w:tplc="08090001">
      <w:start w:val="1"/>
      <w:numFmt w:val="bullet"/>
      <w:lvlText w:val=""/>
      <w:lvlJc w:val="left"/>
      <w:pPr>
        <w:ind w:left="360" w:hanging="360"/>
      </w:pPr>
      <w:rPr>
        <w:rFonts w:ascii="Symbol" w:hAnsi="Symbol" w:hint="default"/>
      </w:rPr>
    </w:lvl>
    <w:lvl w:ilvl="1" w:tplc="0C07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DD6AFE"/>
    <w:multiLevelType w:val="hybridMultilevel"/>
    <w:tmpl w:val="CBBEE1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6AA63B8A"/>
    <w:multiLevelType w:val="hybridMultilevel"/>
    <w:tmpl w:val="76C615B8"/>
    <w:lvl w:ilvl="0" w:tplc="EBCC7B2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011C71"/>
    <w:multiLevelType w:val="hybridMultilevel"/>
    <w:tmpl w:val="F9CC91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872512"/>
    <w:multiLevelType w:val="hybridMultilevel"/>
    <w:tmpl w:val="BF8C01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CDE11A6"/>
    <w:multiLevelType w:val="hybridMultilevel"/>
    <w:tmpl w:val="74B6D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18"/>
  </w:num>
  <w:num w:numId="4">
    <w:abstractNumId w:val="13"/>
  </w:num>
  <w:num w:numId="5">
    <w:abstractNumId w:val="6"/>
  </w:num>
  <w:num w:numId="6">
    <w:abstractNumId w:val="12"/>
  </w:num>
  <w:num w:numId="7">
    <w:abstractNumId w:val="14"/>
  </w:num>
  <w:num w:numId="8">
    <w:abstractNumId w:val="16"/>
  </w:num>
  <w:num w:numId="9">
    <w:abstractNumId w:val="2"/>
  </w:num>
  <w:num w:numId="10">
    <w:abstractNumId w:val="8"/>
  </w:num>
  <w:num w:numId="11">
    <w:abstractNumId w:val="3"/>
  </w:num>
  <w:num w:numId="12">
    <w:abstractNumId w:val="4"/>
  </w:num>
  <w:num w:numId="13">
    <w:abstractNumId w:val="7"/>
  </w:num>
  <w:num w:numId="14">
    <w:abstractNumId w:val="5"/>
  </w:num>
  <w:num w:numId="15">
    <w:abstractNumId w:val="19"/>
  </w:num>
  <w:num w:numId="16">
    <w:abstractNumId w:val="15"/>
  </w:num>
  <w:num w:numId="17">
    <w:abstractNumId w:val="17"/>
  </w:num>
  <w:num w:numId="18">
    <w:abstractNumId w:val="11"/>
  </w:num>
  <w:num w:numId="19">
    <w:abstractNumId w:val="1"/>
  </w:num>
  <w:num w:numId="20">
    <w:abstractNumId w:val="20"/>
  </w:num>
  <w:num w:numId="21">
    <w:abstractNumId w:val="22"/>
  </w:num>
  <w:num w:numId="22">
    <w:abstractNumId w:val="23"/>
  </w:num>
  <w:num w:numId="23">
    <w:abstractNumId w:val="0"/>
  </w:num>
  <w:num w:numId="24">
    <w:abstractNumId w:val="9"/>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de-AT" w:vendorID="64" w:dllVersion="6" w:nlCheck="1" w:checkStyle="0"/>
  <w:activeWritingStyle w:appName="MSWord" w:lang="de-DE" w:vendorID="64" w:dllVersion="6" w:nlCheck="1" w:checkStyle="0"/>
  <w:activeWritingStyle w:appName="MSWord" w:lang="en-US" w:vendorID="64" w:dllVersion="4096" w:nlCheck="1" w:checkStyle="0"/>
  <w:activeWritingStyle w:appName="MSWord" w:lang="de-AT"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de-AT" w:vendorID="64" w:dllVersion="0" w:nlCheck="1" w:checkStyle="0"/>
  <w:activeWritingStyle w:appName="MSWord" w:lang="fr-CH" w:vendorID="64" w:dllVersion="0" w:nlCheck="1" w:checkStyle="0"/>
  <w:activeWritingStyle w:appName="MSWord" w:lang="it-IT" w:vendorID="64" w:dllVersion="0" w:nlCheck="1" w:checkStyle="0"/>
  <w:activeWritingStyle w:appName="MSWord" w:lang="it-IT" w:vendorID="64" w:dllVersion="4096" w:nlCheck="1" w:checkStyle="0"/>
  <w:activeWritingStyle w:appName="MSWord" w:lang="it-IT" w:vendorID="64" w:dllVersion="6" w:nlCheck="1" w:checkStyle="0"/>
  <w:activeWritingStyle w:appName="MSWord" w:lang="fr-BE" w:vendorID="64" w:dllVersion="6" w:nlCheck="1" w:checkStyle="0"/>
  <w:activeWritingStyle w:appName="MSWord" w:lang="es-ES" w:vendorID="64" w:dllVersion="6" w:nlCheck="1" w:checkStyle="0"/>
  <w:activeWritingStyle w:appName="MSWord" w:lang="nl-NL" w:vendorID="64" w:dllVersion="6" w:nlCheck="1" w:checkStyle="0"/>
  <w:activeWritingStyle w:appName="MSWord" w:lang="fr-BE" w:vendorID="64" w:dllVersion="0" w:nlCheck="1" w:checkStyle="0"/>
  <w:activeWritingStyle w:appName="MSWord" w:lang="cs-CZ"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de-AT" w:vendorID="64" w:dllVersion="131078" w:nlCheck="1" w:checkStyle="0"/>
  <w:activeWritingStyle w:appName="MSWord" w:lang="fr-CH" w:vendorID="64" w:dllVersion="131078" w:nlCheck="1" w:checkStyle="0"/>
  <w:activeWritingStyle w:appName="MSWord" w:lang="fr-BE" w:vendorID="64" w:dllVersion="131078" w:nlCheck="1" w:checkStyle="0"/>
  <w:activeWritingStyle w:appName="MSWord" w:lang="de-DE"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AwNTE0MTYwtjCwNDdW0lEKTi0uzszPAykwqwUA7XpV/iwAAAA="/>
    <w:docVar w:name="LW_DocType" w:val="NORMAL"/>
  </w:docVars>
  <w:rsids>
    <w:rsidRoot w:val="00C070BD"/>
    <w:rsid w:val="00000269"/>
    <w:rsid w:val="000002AB"/>
    <w:rsid w:val="00000821"/>
    <w:rsid w:val="0000113A"/>
    <w:rsid w:val="00004BC8"/>
    <w:rsid w:val="00006D20"/>
    <w:rsid w:val="00007B3A"/>
    <w:rsid w:val="00007FD3"/>
    <w:rsid w:val="000105D5"/>
    <w:rsid w:val="00011117"/>
    <w:rsid w:val="000111B1"/>
    <w:rsid w:val="00011A8A"/>
    <w:rsid w:val="000121A1"/>
    <w:rsid w:val="00013C12"/>
    <w:rsid w:val="00013CC7"/>
    <w:rsid w:val="00013EA2"/>
    <w:rsid w:val="00013F86"/>
    <w:rsid w:val="000143E1"/>
    <w:rsid w:val="00014F10"/>
    <w:rsid w:val="00014FA5"/>
    <w:rsid w:val="00015906"/>
    <w:rsid w:val="00015DFC"/>
    <w:rsid w:val="00015E40"/>
    <w:rsid w:val="00015F7F"/>
    <w:rsid w:val="000163E3"/>
    <w:rsid w:val="00016959"/>
    <w:rsid w:val="00016F72"/>
    <w:rsid w:val="000206ED"/>
    <w:rsid w:val="00020D4C"/>
    <w:rsid w:val="00021BE1"/>
    <w:rsid w:val="00021D34"/>
    <w:rsid w:val="00021FF8"/>
    <w:rsid w:val="00023DF2"/>
    <w:rsid w:val="0002419E"/>
    <w:rsid w:val="00025262"/>
    <w:rsid w:val="00025291"/>
    <w:rsid w:val="000301CD"/>
    <w:rsid w:val="00030715"/>
    <w:rsid w:val="0003234A"/>
    <w:rsid w:val="00032F80"/>
    <w:rsid w:val="0003352E"/>
    <w:rsid w:val="00035AE9"/>
    <w:rsid w:val="00036133"/>
    <w:rsid w:val="00036882"/>
    <w:rsid w:val="0003696C"/>
    <w:rsid w:val="000376CB"/>
    <w:rsid w:val="00037E63"/>
    <w:rsid w:val="00040055"/>
    <w:rsid w:val="00041346"/>
    <w:rsid w:val="00041D82"/>
    <w:rsid w:val="00044BFC"/>
    <w:rsid w:val="00046528"/>
    <w:rsid w:val="000475C0"/>
    <w:rsid w:val="000522D1"/>
    <w:rsid w:val="0005270B"/>
    <w:rsid w:val="00053005"/>
    <w:rsid w:val="00053528"/>
    <w:rsid w:val="00053CE6"/>
    <w:rsid w:val="00054372"/>
    <w:rsid w:val="00054959"/>
    <w:rsid w:val="0005556E"/>
    <w:rsid w:val="00055798"/>
    <w:rsid w:val="00056099"/>
    <w:rsid w:val="00057124"/>
    <w:rsid w:val="000603D2"/>
    <w:rsid w:val="00061CDC"/>
    <w:rsid w:val="00062D3C"/>
    <w:rsid w:val="0006335E"/>
    <w:rsid w:val="0006544D"/>
    <w:rsid w:val="00065AC7"/>
    <w:rsid w:val="00066482"/>
    <w:rsid w:val="000666F8"/>
    <w:rsid w:val="000667EB"/>
    <w:rsid w:val="000673CA"/>
    <w:rsid w:val="000702E9"/>
    <w:rsid w:val="00070312"/>
    <w:rsid w:val="000705DD"/>
    <w:rsid w:val="00070FD3"/>
    <w:rsid w:val="000712FD"/>
    <w:rsid w:val="0007305E"/>
    <w:rsid w:val="0007488D"/>
    <w:rsid w:val="000754A0"/>
    <w:rsid w:val="000754B9"/>
    <w:rsid w:val="00075541"/>
    <w:rsid w:val="00075AFD"/>
    <w:rsid w:val="00076E09"/>
    <w:rsid w:val="0007723D"/>
    <w:rsid w:val="00077968"/>
    <w:rsid w:val="00080DD4"/>
    <w:rsid w:val="000817A0"/>
    <w:rsid w:val="00081D65"/>
    <w:rsid w:val="00081EC6"/>
    <w:rsid w:val="00082104"/>
    <w:rsid w:val="000835B0"/>
    <w:rsid w:val="00084635"/>
    <w:rsid w:val="00084837"/>
    <w:rsid w:val="00084C45"/>
    <w:rsid w:val="00086776"/>
    <w:rsid w:val="00087F5F"/>
    <w:rsid w:val="00090535"/>
    <w:rsid w:val="000930A7"/>
    <w:rsid w:val="000953B1"/>
    <w:rsid w:val="000957C3"/>
    <w:rsid w:val="00095923"/>
    <w:rsid w:val="000A0680"/>
    <w:rsid w:val="000A19F3"/>
    <w:rsid w:val="000A42EB"/>
    <w:rsid w:val="000A4E92"/>
    <w:rsid w:val="000A56E1"/>
    <w:rsid w:val="000A5A28"/>
    <w:rsid w:val="000A5B5C"/>
    <w:rsid w:val="000A5D37"/>
    <w:rsid w:val="000A65DE"/>
    <w:rsid w:val="000A720D"/>
    <w:rsid w:val="000A7EBB"/>
    <w:rsid w:val="000B1B9F"/>
    <w:rsid w:val="000B2962"/>
    <w:rsid w:val="000B377C"/>
    <w:rsid w:val="000B3AFE"/>
    <w:rsid w:val="000B4E8C"/>
    <w:rsid w:val="000B5317"/>
    <w:rsid w:val="000B658D"/>
    <w:rsid w:val="000B68CE"/>
    <w:rsid w:val="000B6B4F"/>
    <w:rsid w:val="000B6E5B"/>
    <w:rsid w:val="000B723D"/>
    <w:rsid w:val="000C072F"/>
    <w:rsid w:val="000C08CA"/>
    <w:rsid w:val="000C17A4"/>
    <w:rsid w:val="000C196A"/>
    <w:rsid w:val="000C4E72"/>
    <w:rsid w:val="000C4F31"/>
    <w:rsid w:val="000C6ABF"/>
    <w:rsid w:val="000C7305"/>
    <w:rsid w:val="000C735F"/>
    <w:rsid w:val="000C7D03"/>
    <w:rsid w:val="000D0699"/>
    <w:rsid w:val="000D13D0"/>
    <w:rsid w:val="000D1DAE"/>
    <w:rsid w:val="000D2149"/>
    <w:rsid w:val="000D2A36"/>
    <w:rsid w:val="000D2CE4"/>
    <w:rsid w:val="000D42F9"/>
    <w:rsid w:val="000D5D01"/>
    <w:rsid w:val="000D5F4E"/>
    <w:rsid w:val="000D7ED6"/>
    <w:rsid w:val="000E0243"/>
    <w:rsid w:val="000E088F"/>
    <w:rsid w:val="000E0E84"/>
    <w:rsid w:val="000E1078"/>
    <w:rsid w:val="000E1F40"/>
    <w:rsid w:val="000E2065"/>
    <w:rsid w:val="000E20C6"/>
    <w:rsid w:val="000E2631"/>
    <w:rsid w:val="000E51AF"/>
    <w:rsid w:val="000E61C4"/>
    <w:rsid w:val="000E63D9"/>
    <w:rsid w:val="000E6F00"/>
    <w:rsid w:val="000F2191"/>
    <w:rsid w:val="000F32F0"/>
    <w:rsid w:val="000F4FDB"/>
    <w:rsid w:val="000F5122"/>
    <w:rsid w:val="000F5503"/>
    <w:rsid w:val="000F6CF9"/>
    <w:rsid w:val="000F7398"/>
    <w:rsid w:val="001008C9"/>
    <w:rsid w:val="00100FDD"/>
    <w:rsid w:val="00101A85"/>
    <w:rsid w:val="00101E07"/>
    <w:rsid w:val="001024E3"/>
    <w:rsid w:val="00102659"/>
    <w:rsid w:val="001026A1"/>
    <w:rsid w:val="00102A35"/>
    <w:rsid w:val="00103393"/>
    <w:rsid w:val="0010427B"/>
    <w:rsid w:val="00104FED"/>
    <w:rsid w:val="0010528A"/>
    <w:rsid w:val="0011083A"/>
    <w:rsid w:val="00111C97"/>
    <w:rsid w:val="00112240"/>
    <w:rsid w:val="00112848"/>
    <w:rsid w:val="00114055"/>
    <w:rsid w:val="00114089"/>
    <w:rsid w:val="001146A7"/>
    <w:rsid w:val="00114717"/>
    <w:rsid w:val="00114B3A"/>
    <w:rsid w:val="001150F7"/>
    <w:rsid w:val="00115CC4"/>
    <w:rsid w:val="001164EE"/>
    <w:rsid w:val="00116AA6"/>
    <w:rsid w:val="00116B4C"/>
    <w:rsid w:val="00121B42"/>
    <w:rsid w:val="0012232A"/>
    <w:rsid w:val="00122AD5"/>
    <w:rsid w:val="00122B5B"/>
    <w:rsid w:val="00123610"/>
    <w:rsid w:val="001244D6"/>
    <w:rsid w:val="00124E07"/>
    <w:rsid w:val="001268BD"/>
    <w:rsid w:val="00126F94"/>
    <w:rsid w:val="001305B9"/>
    <w:rsid w:val="001305BB"/>
    <w:rsid w:val="00130D71"/>
    <w:rsid w:val="00130E04"/>
    <w:rsid w:val="00131FDE"/>
    <w:rsid w:val="00132C02"/>
    <w:rsid w:val="0013348B"/>
    <w:rsid w:val="0013477E"/>
    <w:rsid w:val="0013500A"/>
    <w:rsid w:val="00135017"/>
    <w:rsid w:val="00135304"/>
    <w:rsid w:val="00135309"/>
    <w:rsid w:val="001376B9"/>
    <w:rsid w:val="001406FF"/>
    <w:rsid w:val="00140DC4"/>
    <w:rsid w:val="00141C47"/>
    <w:rsid w:val="001421FC"/>
    <w:rsid w:val="0014584D"/>
    <w:rsid w:val="001458B7"/>
    <w:rsid w:val="00146163"/>
    <w:rsid w:val="0014654D"/>
    <w:rsid w:val="001509E0"/>
    <w:rsid w:val="00151191"/>
    <w:rsid w:val="001525CE"/>
    <w:rsid w:val="0015508A"/>
    <w:rsid w:val="001555A2"/>
    <w:rsid w:val="001571A4"/>
    <w:rsid w:val="001601A6"/>
    <w:rsid w:val="0016173A"/>
    <w:rsid w:val="001625C7"/>
    <w:rsid w:val="00162C76"/>
    <w:rsid w:val="00163835"/>
    <w:rsid w:val="00164485"/>
    <w:rsid w:val="00164E80"/>
    <w:rsid w:val="0016518F"/>
    <w:rsid w:val="00166363"/>
    <w:rsid w:val="001669C8"/>
    <w:rsid w:val="00167F78"/>
    <w:rsid w:val="0017005B"/>
    <w:rsid w:val="001703FB"/>
    <w:rsid w:val="00170405"/>
    <w:rsid w:val="001708BC"/>
    <w:rsid w:val="00170DA5"/>
    <w:rsid w:val="001710F8"/>
    <w:rsid w:val="0017205A"/>
    <w:rsid w:val="001721DA"/>
    <w:rsid w:val="00172CFC"/>
    <w:rsid w:val="00174EF7"/>
    <w:rsid w:val="0017643C"/>
    <w:rsid w:val="001777C8"/>
    <w:rsid w:val="001814BE"/>
    <w:rsid w:val="0018386E"/>
    <w:rsid w:val="00183E1B"/>
    <w:rsid w:val="00184BCA"/>
    <w:rsid w:val="0019073A"/>
    <w:rsid w:val="00190A98"/>
    <w:rsid w:val="0019103B"/>
    <w:rsid w:val="0019369E"/>
    <w:rsid w:val="00193FEF"/>
    <w:rsid w:val="001942E4"/>
    <w:rsid w:val="00194536"/>
    <w:rsid w:val="001954A1"/>
    <w:rsid w:val="00196D70"/>
    <w:rsid w:val="001A01E1"/>
    <w:rsid w:val="001A667F"/>
    <w:rsid w:val="001A6EE1"/>
    <w:rsid w:val="001A7795"/>
    <w:rsid w:val="001A7983"/>
    <w:rsid w:val="001A7A0F"/>
    <w:rsid w:val="001B166C"/>
    <w:rsid w:val="001B3B1C"/>
    <w:rsid w:val="001B4D28"/>
    <w:rsid w:val="001B634E"/>
    <w:rsid w:val="001B645B"/>
    <w:rsid w:val="001B6999"/>
    <w:rsid w:val="001B71DC"/>
    <w:rsid w:val="001C0CA0"/>
    <w:rsid w:val="001C105F"/>
    <w:rsid w:val="001C1624"/>
    <w:rsid w:val="001C1D7A"/>
    <w:rsid w:val="001C2A81"/>
    <w:rsid w:val="001C5D8B"/>
    <w:rsid w:val="001C5E90"/>
    <w:rsid w:val="001C7BD4"/>
    <w:rsid w:val="001D06B1"/>
    <w:rsid w:val="001D095D"/>
    <w:rsid w:val="001D0FFD"/>
    <w:rsid w:val="001D105F"/>
    <w:rsid w:val="001D28E0"/>
    <w:rsid w:val="001D3476"/>
    <w:rsid w:val="001D44B3"/>
    <w:rsid w:val="001D4833"/>
    <w:rsid w:val="001D4F36"/>
    <w:rsid w:val="001D77B3"/>
    <w:rsid w:val="001E11BE"/>
    <w:rsid w:val="001E1391"/>
    <w:rsid w:val="001E1988"/>
    <w:rsid w:val="001E1D60"/>
    <w:rsid w:val="001E2604"/>
    <w:rsid w:val="001E2FA9"/>
    <w:rsid w:val="001E3D90"/>
    <w:rsid w:val="001E454F"/>
    <w:rsid w:val="001E6E8D"/>
    <w:rsid w:val="001E7B97"/>
    <w:rsid w:val="001F0E6C"/>
    <w:rsid w:val="001F17E1"/>
    <w:rsid w:val="001F2FD9"/>
    <w:rsid w:val="001F3880"/>
    <w:rsid w:val="001F48A7"/>
    <w:rsid w:val="001F5A7E"/>
    <w:rsid w:val="001F65FB"/>
    <w:rsid w:val="001F6FB4"/>
    <w:rsid w:val="001F7DDB"/>
    <w:rsid w:val="002013B0"/>
    <w:rsid w:val="0020192A"/>
    <w:rsid w:val="002029B9"/>
    <w:rsid w:val="00202DDB"/>
    <w:rsid w:val="00203050"/>
    <w:rsid w:val="0020499D"/>
    <w:rsid w:val="00204BD6"/>
    <w:rsid w:val="002053B9"/>
    <w:rsid w:val="0020630C"/>
    <w:rsid w:val="00207B3D"/>
    <w:rsid w:val="00207CA3"/>
    <w:rsid w:val="00207EBD"/>
    <w:rsid w:val="00210654"/>
    <w:rsid w:val="00212863"/>
    <w:rsid w:val="00212A43"/>
    <w:rsid w:val="00212E3B"/>
    <w:rsid w:val="00215559"/>
    <w:rsid w:val="002157D8"/>
    <w:rsid w:val="00215EDF"/>
    <w:rsid w:val="00216CC9"/>
    <w:rsid w:val="002179BA"/>
    <w:rsid w:val="00217EC1"/>
    <w:rsid w:val="00217F35"/>
    <w:rsid w:val="0022051A"/>
    <w:rsid w:val="002205DB"/>
    <w:rsid w:val="00221183"/>
    <w:rsid w:val="002216F1"/>
    <w:rsid w:val="00222664"/>
    <w:rsid w:val="002241F2"/>
    <w:rsid w:val="0022465E"/>
    <w:rsid w:val="002249E4"/>
    <w:rsid w:val="002255AB"/>
    <w:rsid w:val="00226CCB"/>
    <w:rsid w:val="00227BC5"/>
    <w:rsid w:val="00227EDA"/>
    <w:rsid w:val="00230540"/>
    <w:rsid w:val="00230552"/>
    <w:rsid w:val="0023074A"/>
    <w:rsid w:val="0023290D"/>
    <w:rsid w:val="00232983"/>
    <w:rsid w:val="00232C01"/>
    <w:rsid w:val="00232CF0"/>
    <w:rsid w:val="00232CFD"/>
    <w:rsid w:val="00232EB1"/>
    <w:rsid w:val="00233F0C"/>
    <w:rsid w:val="002365AE"/>
    <w:rsid w:val="00236B7B"/>
    <w:rsid w:val="00237767"/>
    <w:rsid w:val="00237B9A"/>
    <w:rsid w:val="00240D67"/>
    <w:rsid w:val="00241647"/>
    <w:rsid w:val="00241890"/>
    <w:rsid w:val="00241BE0"/>
    <w:rsid w:val="00242A59"/>
    <w:rsid w:val="00243778"/>
    <w:rsid w:val="00243BED"/>
    <w:rsid w:val="00243DCC"/>
    <w:rsid w:val="00244DF2"/>
    <w:rsid w:val="0024643A"/>
    <w:rsid w:val="002465FA"/>
    <w:rsid w:val="00250DA9"/>
    <w:rsid w:val="00251601"/>
    <w:rsid w:val="00252EE3"/>
    <w:rsid w:val="0025368C"/>
    <w:rsid w:val="0025431F"/>
    <w:rsid w:val="00254B4F"/>
    <w:rsid w:val="00257DB7"/>
    <w:rsid w:val="00260E44"/>
    <w:rsid w:val="0026139C"/>
    <w:rsid w:val="00261896"/>
    <w:rsid w:val="00261E75"/>
    <w:rsid w:val="002642F7"/>
    <w:rsid w:val="0026713A"/>
    <w:rsid w:val="002678B6"/>
    <w:rsid w:val="00270B3F"/>
    <w:rsid w:val="002715C0"/>
    <w:rsid w:val="00272018"/>
    <w:rsid w:val="00272F1D"/>
    <w:rsid w:val="00274484"/>
    <w:rsid w:val="00276016"/>
    <w:rsid w:val="0027674B"/>
    <w:rsid w:val="002769DC"/>
    <w:rsid w:val="00276CC7"/>
    <w:rsid w:val="0027702C"/>
    <w:rsid w:val="00277E51"/>
    <w:rsid w:val="00280091"/>
    <w:rsid w:val="002800C2"/>
    <w:rsid w:val="00282A14"/>
    <w:rsid w:val="00283D20"/>
    <w:rsid w:val="00284334"/>
    <w:rsid w:val="00285C84"/>
    <w:rsid w:val="00286FA1"/>
    <w:rsid w:val="002874A7"/>
    <w:rsid w:val="00287D25"/>
    <w:rsid w:val="002900A5"/>
    <w:rsid w:val="002914AA"/>
    <w:rsid w:val="00291948"/>
    <w:rsid w:val="00292B5B"/>
    <w:rsid w:val="00293147"/>
    <w:rsid w:val="00293F51"/>
    <w:rsid w:val="00293FC1"/>
    <w:rsid w:val="00294CB8"/>
    <w:rsid w:val="0029525E"/>
    <w:rsid w:val="002955C7"/>
    <w:rsid w:val="0029579E"/>
    <w:rsid w:val="002960B6"/>
    <w:rsid w:val="002968AA"/>
    <w:rsid w:val="002969E8"/>
    <w:rsid w:val="00296EA7"/>
    <w:rsid w:val="002A01DC"/>
    <w:rsid w:val="002A0880"/>
    <w:rsid w:val="002A0A39"/>
    <w:rsid w:val="002A1660"/>
    <w:rsid w:val="002A1DE6"/>
    <w:rsid w:val="002A3D7F"/>
    <w:rsid w:val="002A3EC2"/>
    <w:rsid w:val="002A40D7"/>
    <w:rsid w:val="002A465E"/>
    <w:rsid w:val="002A609D"/>
    <w:rsid w:val="002A6D45"/>
    <w:rsid w:val="002A715D"/>
    <w:rsid w:val="002B0346"/>
    <w:rsid w:val="002B2F2B"/>
    <w:rsid w:val="002B3AB1"/>
    <w:rsid w:val="002B3CF7"/>
    <w:rsid w:val="002B48B8"/>
    <w:rsid w:val="002B5172"/>
    <w:rsid w:val="002B6753"/>
    <w:rsid w:val="002C02D6"/>
    <w:rsid w:val="002C08D8"/>
    <w:rsid w:val="002C0BBC"/>
    <w:rsid w:val="002C1476"/>
    <w:rsid w:val="002C36CE"/>
    <w:rsid w:val="002C3A7A"/>
    <w:rsid w:val="002C3E28"/>
    <w:rsid w:val="002C4068"/>
    <w:rsid w:val="002C41C4"/>
    <w:rsid w:val="002C46BB"/>
    <w:rsid w:val="002C47DB"/>
    <w:rsid w:val="002C593D"/>
    <w:rsid w:val="002C638B"/>
    <w:rsid w:val="002D103F"/>
    <w:rsid w:val="002D10EB"/>
    <w:rsid w:val="002D2408"/>
    <w:rsid w:val="002D2A01"/>
    <w:rsid w:val="002D3581"/>
    <w:rsid w:val="002D451D"/>
    <w:rsid w:val="002D5C66"/>
    <w:rsid w:val="002D5CE8"/>
    <w:rsid w:val="002D5DAA"/>
    <w:rsid w:val="002D60CB"/>
    <w:rsid w:val="002D6583"/>
    <w:rsid w:val="002D6BD1"/>
    <w:rsid w:val="002D76F9"/>
    <w:rsid w:val="002D7AB8"/>
    <w:rsid w:val="002E029A"/>
    <w:rsid w:val="002E18E9"/>
    <w:rsid w:val="002E1AE4"/>
    <w:rsid w:val="002E1E4D"/>
    <w:rsid w:val="002E33C9"/>
    <w:rsid w:val="002E36BF"/>
    <w:rsid w:val="002E3835"/>
    <w:rsid w:val="002E49DD"/>
    <w:rsid w:val="002E4B3C"/>
    <w:rsid w:val="002E4FFE"/>
    <w:rsid w:val="002E5AB7"/>
    <w:rsid w:val="002E5D8D"/>
    <w:rsid w:val="002E618E"/>
    <w:rsid w:val="002E689E"/>
    <w:rsid w:val="002E7B7C"/>
    <w:rsid w:val="002F029A"/>
    <w:rsid w:val="002F1224"/>
    <w:rsid w:val="002F1DE0"/>
    <w:rsid w:val="002F24D8"/>
    <w:rsid w:val="002F2670"/>
    <w:rsid w:val="002F2E4E"/>
    <w:rsid w:val="002F3975"/>
    <w:rsid w:val="002F4F46"/>
    <w:rsid w:val="0030123C"/>
    <w:rsid w:val="00302871"/>
    <w:rsid w:val="003037AA"/>
    <w:rsid w:val="0030409B"/>
    <w:rsid w:val="00304C3D"/>
    <w:rsid w:val="00306863"/>
    <w:rsid w:val="00306B01"/>
    <w:rsid w:val="00312B7E"/>
    <w:rsid w:val="003142F5"/>
    <w:rsid w:val="00314306"/>
    <w:rsid w:val="00315801"/>
    <w:rsid w:val="00316209"/>
    <w:rsid w:val="003202F4"/>
    <w:rsid w:val="00320356"/>
    <w:rsid w:val="00320D3C"/>
    <w:rsid w:val="0032186E"/>
    <w:rsid w:val="00321ED3"/>
    <w:rsid w:val="0032229D"/>
    <w:rsid w:val="003222D7"/>
    <w:rsid w:val="0032302A"/>
    <w:rsid w:val="003239C8"/>
    <w:rsid w:val="00323F09"/>
    <w:rsid w:val="00324370"/>
    <w:rsid w:val="00324669"/>
    <w:rsid w:val="00324FD9"/>
    <w:rsid w:val="0032548A"/>
    <w:rsid w:val="00325502"/>
    <w:rsid w:val="00325799"/>
    <w:rsid w:val="0032656B"/>
    <w:rsid w:val="00334768"/>
    <w:rsid w:val="00334DF3"/>
    <w:rsid w:val="00336650"/>
    <w:rsid w:val="0033729B"/>
    <w:rsid w:val="00337963"/>
    <w:rsid w:val="00342499"/>
    <w:rsid w:val="00342FEE"/>
    <w:rsid w:val="00343B67"/>
    <w:rsid w:val="003462AC"/>
    <w:rsid w:val="003477F4"/>
    <w:rsid w:val="003504F2"/>
    <w:rsid w:val="00350F9C"/>
    <w:rsid w:val="00353210"/>
    <w:rsid w:val="00354006"/>
    <w:rsid w:val="0035500D"/>
    <w:rsid w:val="003559BD"/>
    <w:rsid w:val="00356029"/>
    <w:rsid w:val="00356938"/>
    <w:rsid w:val="00356EBF"/>
    <w:rsid w:val="00357974"/>
    <w:rsid w:val="00360D88"/>
    <w:rsid w:val="00361196"/>
    <w:rsid w:val="00362345"/>
    <w:rsid w:val="00365ACE"/>
    <w:rsid w:val="003662CC"/>
    <w:rsid w:val="003674A9"/>
    <w:rsid w:val="003702E1"/>
    <w:rsid w:val="00371D53"/>
    <w:rsid w:val="00371EB9"/>
    <w:rsid w:val="003739DF"/>
    <w:rsid w:val="00373AE7"/>
    <w:rsid w:val="00374207"/>
    <w:rsid w:val="00374782"/>
    <w:rsid w:val="00375D0C"/>
    <w:rsid w:val="00375E58"/>
    <w:rsid w:val="0037651F"/>
    <w:rsid w:val="00380FFF"/>
    <w:rsid w:val="00381254"/>
    <w:rsid w:val="00381304"/>
    <w:rsid w:val="00381335"/>
    <w:rsid w:val="00382441"/>
    <w:rsid w:val="003839D0"/>
    <w:rsid w:val="003842CC"/>
    <w:rsid w:val="0038607E"/>
    <w:rsid w:val="00386B03"/>
    <w:rsid w:val="0038777D"/>
    <w:rsid w:val="00391CFA"/>
    <w:rsid w:val="00391D28"/>
    <w:rsid w:val="003925CA"/>
    <w:rsid w:val="0039327F"/>
    <w:rsid w:val="00393AA1"/>
    <w:rsid w:val="00394033"/>
    <w:rsid w:val="003953F2"/>
    <w:rsid w:val="00397E29"/>
    <w:rsid w:val="003A0A6A"/>
    <w:rsid w:val="003A20E8"/>
    <w:rsid w:val="003A3A4B"/>
    <w:rsid w:val="003A3B47"/>
    <w:rsid w:val="003A7867"/>
    <w:rsid w:val="003B0555"/>
    <w:rsid w:val="003B1108"/>
    <w:rsid w:val="003B12FC"/>
    <w:rsid w:val="003B3248"/>
    <w:rsid w:val="003B3388"/>
    <w:rsid w:val="003B49AE"/>
    <w:rsid w:val="003B531D"/>
    <w:rsid w:val="003B6B11"/>
    <w:rsid w:val="003B76B2"/>
    <w:rsid w:val="003C1E57"/>
    <w:rsid w:val="003C1E61"/>
    <w:rsid w:val="003C2681"/>
    <w:rsid w:val="003C55F6"/>
    <w:rsid w:val="003C653E"/>
    <w:rsid w:val="003C6801"/>
    <w:rsid w:val="003C7E42"/>
    <w:rsid w:val="003D28D9"/>
    <w:rsid w:val="003D301C"/>
    <w:rsid w:val="003D3232"/>
    <w:rsid w:val="003D3DA5"/>
    <w:rsid w:val="003D43C6"/>
    <w:rsid w:val="003D51D6"/>
    <w:rsid w:val="003D5D37"/>
    <w:rsid w:val="003D643E"/>
    <w:rsid w:val="003D6633"/>
    <w:rsid w:val="003D6B0A"/>
    <w:rsid w:val="003E0010"/>
    <w:rsid w:val="003E0D3F"/>
    <w:rsid w:val="003E1C42"/>
    <w:rsid w:val="003E1D1F"/>
    <w:rsid w:val="003E1ED8"/>
    <w:rsid w:val="003E38E5"/>
    <w:rsid w:val="003E39B0"/>
    <w:rsid w:val="003E4BA9"/>
    <w:rsid w:val="003E4C34"/>
    <w:rsid w:val="003E4FD2"/>
    <w:rsid w:val="003E54D0"/>
    <w:rsid w:val="003E6232"/>
    <w:rsid w:val="003E7E48"/>
    <w:rsid w:val="003F3397"/>
    <w:rsid w:val="003F34AE"/>
    <w:rsid w:val="003F3C2B"/>
    <w:rsid w:val="003F5EC0"/>
    <w:rsid w:val="003F7ABC"/>
    <w:rsid w:val="00402531"/>
    <w:rsid w:val="00405F69"/>
    <w:rsid w:val="00406B0E"/>
    <w:rsid w:val="00406CE8"/>
    <w:rsid w:val="00406DA4"/>
    <w:rsid w:val="004070FF"/>
    <w:rsid w:val="00410260"/>
    <w:rsid w:val="004135AF"/>
    <w:rsid w:val="0041587D"/>
    <w:rsid w:val="004167DC"/>
    <w:rsid w:val="00416D62"/>
    <w:rsid w:val="00416F39"/>
    <w:rsid w:val="0042001F"/>
    <w:rsid w:val="00421664"/>
    <w:rsid w:val="004219A2"/>
    <w:rsid w:val="00421FF5"/>
    <w:rsid w:val="0042335B"/>
    <w:rsid w:val="00423C39"/>
    <w:rsid w:val="0042468C"/>
    <w:rsid w:val="00424A44"/>
    <w:rsid w:val="00424C56"/>
    <w:rsid w:val="004260BD"/>
    <w:rsid w:val="004263E4"/>
    <w:rsid w:val="00426F7C"/>
    <w:rsid w:val="004274F7"/>
    <w:rsid w:val="004276B2"/>
    <w:rsid w:val="00433438"/>
    <w:rsid w:val="004348B0"/>
    <w:rsid w:val="0043514C"/>
    <w:rsid w:val="00435C88"/>
    <w:rsid w:val="00436311"/>
    <w:rsid w:val="00436387"/>
    <w:rsid w:val="00436797"/>
    <w:rsid w:val="004369CE"/>
    <w:rsid w:val="00436DA3"/>
    <w:rsid w:val="00437159"/>
    <w:rsid w:val="00437219"/>
    <w:rsid w:val="0043782D"/>
    <w:rsid w:val="00442094"/>
    <w:rsid w:val="00442108"/>
    <w:rsid w:val="00443580"/>
    <w:rsid w:val="0044383D"/>
    <w:rsid w:val="00444131"/>
    <w:rsid w:val="00445062"/>
    <w:rsid w:val="004468DC"/>
    <w:rsid w:val="00446E28"/>
    <w:rsid w:val="004470C0"/>
    <w:rsid w:val="004503E4"/>
    <w:rsid w:val="00451EE7"/>
    <w:rsid w:val="00452145"/>
    <w:rsid w:val="004524D2"/>
    <w:rsid w:val="00452C3E"/>
    <w:rsid w:val="004539BA"/>
    <w:rsid w:val="00454147"/>
    <w:rsid w:val="00454B29"/>
    <w:rsid w:val="00455CB2"/>
    <w:rsid w:val="00457209"/>
    <w:rsid w:val="00457405"/>
    <w:rsid w:val="00460940"/>
    <w:rsid w:val="00460C8F"/>
    <w:rsid w:val="00462C2E"/>
    <w:rsid w:val="00463CC0"/>
    <w:rsid w:val="0046442C"/>
    <w:rsid w:val="004650BA"/>
    <w:rsid w:val="00465127"/>
    <w:rsid w:val="00465366"/>
    <w:rsid w:val="004660EC"/>
    <w:rsid w:val="00466274"/>
    <w:rsid w:val="004674D8"/>
    <w:rsid w:val="00471873"/>
    <w:rsid w:val="00471E12"/>
    <w:rsid w:val="00473247"/>
    <w:rsid w:val="00473FC2"/>
    <w:rsid w:val="0047409E"/>
    <w:rsid w:val="00474654"/>
    <w:rsid w:val="0047530C"/>
    <w:rsid w:val="0047643A"/>
    <w:rsid w:val="00476F52"/>
    <w:rsid w:val="004770B7"/>
    <w:rsid w:val="00477D21"/>
    <w:rsid w:val="0048083E"/>
    <w:rsid w:val="00481E36"/>
    <w:rsid w:val="0048295C"/>
    <w:rsid w:val="00482B17"/>
    <w:rsid w:val="00484AF3"/>
    <w:rsid w:val="00486316"/>
    <w:rsid w:val="0048644C"/>
    <w:rsid w:val="004868C7"/>
    <w:rsid w:val="004909FE"/>
    <w:rsid w:val="00491925"/>
    <w:rsid w:val="00491A14"/>
    <w:rsid w:val="00494108"/>
    <w:rsid w:val="004946C2"/>
    <w:rsid w:val="00496414"/>
    <w:rsid w:val="00496ABF"/>
    <w:rsid w:val="00496BE7"/>
    <w:rsid w:val="00496E04"/>
    <w:rsid w:val="00496F2C"/>
    <w:rsid w:val="0049704D"/>
    <w:rsid w:val="00497590"/>
    <w:rsid w:val="004A0BE2"/>
    <w:rsid w:val="004A0C65"/>
    <w:rsid w:val="004A47FA"/>
    <w:rsid w:val="004A563B"/>
    <w:rsid w:val="004A5FD4"/>
    <w:rsid w:val="004A6AE6"/>
    <w:rsid w:val="004A6FBD"/>
    <w:rsid w:val="004A786E"/>
    <w:rsid w:val="004A7CB8"/>
    <w:rsid w:val="004B15E9"/>
    <w:rsid w:val="004B2192"/>
    <w:rsid w:val="004B2534"/>
    <w:rsid w:val="004B4F0B"/>
    <w:rsid w:val="004B5432"/>
    <w:rsid w:val="004B64BB"/>
    <w:rsid w:val="004B6A2A"/>
    <w:rsid w:val="004B6B5A"/>
    <w:rsid w:val="004C1375"/>
    <w:rsid w:val="004C1E09"/>
    <w:rsid w:val="004C3FA2"/>
    <w:rsid w:val="004C3FED"/>
    <w:rsid w:val="004C51BD"/>
    <w:rsid w:val="004C55E9"/>
    <w:rsid w:val="004C6AA8"/>
    <w:rsid w:val="004C6CDE"/>
    <w:rsid w:val="004D112A"/>
    <w:rsid w:val="004D1A26"/>
    <w:rsid w:val="004D2AD7"/>
    <w:rsid w:val="004D313C"/>
    <w:rsid w:val="004D3944"/>
    <w:rsid w:val="004D4C58"/>
    <w:rsid w:val="004D5D24"/>
    <w:rsid w:val="004D5E62"/>
    <w:rsid w:val="004D744E"/>
    <w:rsid w:val="004E02DC"/>
    <w:rsid w:val="004E0E39"/>
    <w:rsid w:val="004E1CEA"/>
    <w:rsid w:val="004E27E6"/>
    <w:rsid w:val="004E61D3"/>
    <w:rsid w:val="004E6794"/>
    <w:rsid w:val="004E6BB8"/>
    <w:rsid w:val="004E72E1"/>
    <w:rsid w:val="004E7411"/>
    <w:rsid w:val="004F02CC"/>
    <w:rsid w:val="004F141C"/>
    <w:rsid w:val="004F2126"/>
    <w:rsid w:val="004F2A0E"/>
    <w:rsid w:val="004F2FAE"/>
    <w:rsid w:val="004F395F"/>
    <w:rsid w:val="004F3B1B"/>
    <w:rsid w:val="004F4DDE"/>
    <w:rsid w:val="004F5AF8"/>
    <w:rsid w:val="004F7807"/>
    <w:rsid w:val="004F79A9"/>
    <w:rsid w:val="00500F2C"/>
    <w:rsid w:val="0050200B"/>
    <w:rsid w:val="0050396F"/>
    <w:rsid w:val="00503C24"/>
    <w:rsid w:val="00506104"/>
    <w:rsid w:val="00506312"/>
    <w:rsid w:val="00507BE5"/>
    <w:rsid w:val="00507F49"/>
    <w:rsid w:val="00510DC6"/>
    <w:rsid w:val="00511499"/>
    <w:rsid w:val="00511EB4"/>
    <w:rsid w:val="00512537"/>
    <w:rsid w:val="005127DF"/>
    <w:rsid w:val="00512963"/>
    <w:rsid w:val="00512BEF"/>
    <w:rsid w:val="00513C52"/>
    <w:rsid w:val="00514735"/>
    <w:rsid w:val="00517007"/>
    <w:rsid w:val="00517586"/>
    <w:rsid w:val="00517614"/>
    <w:rsid w:val="00520C5C"/>
    <w:rsid w:val="00521B59"/>
    <w:rsid w:val="00523D3C"/>
    <w:rsid w:val="00524C8A"/>
    <w:rsid w:val="005259B0"/>
    <w:rsid w:val="00525F02"/>
    <w:rsid w:val="0052610A"/>
    <w:rsid w:val="00526289"/>
    <w:rsid w:val="00526434"/>
    <w:rsid w:val="005265A6"/>
    <w:rsid w:val="00527A2C"/>
    <w:rsid w:val="00527A97"/>
    <w:rsid w:val="00527DCA"/>
    <w:rsid w:val="00527F0C"/>
    <w:rsid w:val="00530180"/>
    <w:rsid w:val="005308DD"/>
    <w:rsid w:val="005315C3"/>
    <w:rsid w:val="00531711"/>
    <w:rsid w:val="00533524"/>
    <w:rsid w:val="00533525"/>
    <w:rsid w:val="00535731"/>
    <w:rsid w:val="00536039"/>
    <w:rsid w:val="0054058F"/>
    <w:rsid w:val="00541134"/>
    <w:rsid w:val="00543444"/>
    <w:rsid w:val="00543450"/>
    <w:rsid w:val="005441A9"/>
    <w:rsid w:val="005443FA"/>
    <w:rsid w:val="00544582"/>
    <w:rsid w:val="00544B15"/>
    <w:rsid w:val="00545109"/>
    <w:rsid w:val="00547134"/>
    <w:rsid w:val="00547233"/>
    <w:rsid w:val="005505A9"/>
    <w:rsid w:val="00551312"/>
    <w:rsid w:val="005516E9"/>
    <w:rsid w:val="005526E3"/>
    <w:rsid w:val="00552AA7"/>
    <w:rsid w:val="00553715"/>
    <w:rsid w:val="005544D9"/>
    <w:rsid w:val="00555582"/>
    <w:rsid w:val="00555922"/>
    <w:rsid w:val="00556340"/>
    <w:rsid w:val="005568E9"/>
    <w:rsid w:val="00556A38"/>
    <w:rsid w:val="005570F1"/>
    <w:rsid w:val="005574F7"/>
    <w:rsid w:val="00560363"/>
    <w:rsid w:val="005624BE"/>
    <w:rsid w:val="0056413B"/>
    <w:rsid w:val="005645B2"/>
    <w:rsid w:val="0056491F"/>
    <w:rsid w:val="00564D21"/>
    <w:rsid w:val="0056589C"/>
    <w:rsid w:val="005659ED"/>
    <w:rsid w:val="00565CED"/>
    <w:rsid w:val="0056670A"/>
    <w:rsid w:val="005677B6"/>
    <w:rsid w:val="00570C46"/>
    <w:rsid w:val="00570D2F"/>
    <w:rsid w:val="0057162E"/>
    <w:rsid w:val="005717F4"/>
    <w:rsid w:val="005728CE"/>
    <w:rsid w:val="00572FE9"/>
    <w:rsid w:val="005732CB"/>
    <w:rsid w:val="00573F21"/>
    <w:rsid w:val="00574066"/>
    <w:rsid w:val="00575B76"/>
    <w:rsid w:val="005761AF"/>
    <w:rsid w:val="0057670E"/>
    <w:rsid w:val="00581218"/>
    <w:rsid w:val="005823DB"/>
    <w:rsid w:val="0058364E"/>
    <w:rsid w:val="00583B18"/>
    <w:rsid w:val="00585DC6"/>
    <w:rsid w:val="005868E4"/>
    <w:rsid w:val="00586CA4"/>
    <w:rsid w:val="0058720E"/>
    <w:rsid w:val="00587C16"/>
    <w:rsid w:val="00590228"/>
    <w:rsid w:val="005902AC"/>
    <w:rsid w:val="0059077E"/>
    <w:rsid w:val="00590940"/>
    <w:rsid w:val="00591CD2"/>
    <w:rsid w:val="005969E2"/>
    <w:rsid w:val="005A0794"/>
    <w:rsid w:val="005A194D"/>
    <w:rsid w:val="005A1BC9"/>
    <w:rsid w:val="005A2C2C"/>
    <w:rsid w:val="005A35A2"/>
    <w:rsid w:val="005A4628"/>
    <w:rsid w:val="005A7468"/>
    <w:rsid w:val="005B06F7"/>
    <w:rsid w:val="005B12CB"/>
    <w:rsid w:val="005B19F9"/>
    <w:rsid w:val="005B1CFF"/>
    <w:rsid w:val="005B200B"/>
    <w:rsid w:val="005B2411"/>
    <w:rsid w:val="005B2BAD"/>
    <w:rsid w:val="005B466B"/>
    <w:rsid w:val="005B4FAB"/>
    <w:rsid w:val="005B4FF2"/>
    <w:rsid w:val="005B56CC"/>
    <w:rsid w:val="005B5D8B"/>
    <w:rsid w:val="005B63B0"/>
    <w:rsid w:val="005B72C3"/>
    <w:rsid w:val="005B7AE6"/>
    <w:rsid w:val="005C0335"/>
    <w:rsid w:val="005C0966"/>
    <w:rsid w:val="005C25E1"/>
    <w:rsid w:val="005C288D"/>
    <w:rsid w:val="005C4C3B"/>
    <w:rsid w:val="005C564C"/>
    <w:rsid w:val="005C642C"/>
    <w:rsid w:val="005C6C02"/>
    <w:rsid w:val="005D2373"/>
    <w:rsid w:val="005D25C4"/>
    <w:rsid w:val="005D26CC"/>
    <w:rsid w:val="005D34D9"/>
    <w:rsid w:val="005D41C5"/>
    <w:rsid w:val="005D4F7D"/>
    <w:rsid w:val="005D5FF2"/>
    <w:rsid w:val="005D7179"/>
    <w:rsid w:val="005E00DB"/>
    <w:rsid w:val="005E0804"/>
    <w:rsid w:val="005E0FA7"/>
    <w:rsid w:val="005E1907"/>
    <w:rsid w:val="005E414B"/>
    <w:rsid w:val="005E46AF"/>
    <w:rsid w:val="005E4AE1"/>
    <w:rsid w:val="005E53B6"/>
    <w:rsid w:val="005E630B"/>
    <w:rsid w:val="005E655D"/>
    <w:rsid w:val="005E79DD"/>
    <w:rsid w:val="005F1B07"/>
    <w:rsid w:val="005F1B1D"/>
    <w:rsid w:val="005F2F5C"/>
    <w:rsid w:val="005F4396"/>
    <w:rsid w:val="005F53CE"/>
    <w:rsid w:val="005F5FBB"/>
    <w:rsid w:val="005F6E7C"/>
    <w:rsid w:val="005F70A0"/>
    <w:rsid w:val="005F767A"/>
    <w:rsid w:val="00601098"/>
    <w:rsid w:val="00601AEB"/>
    <w:rsid w:val="00601C30"/>
    <w:rsid w:val="006020B7"/>
    <w:rsid w:val="0060268E"/>
    <w:rsid w:val="00602F9E"/>
    <w:rsid w:val="00603013"/>
    <w:rsid w:val="00603313"/>
    <w:rsid w:val="00603BCC"/>
    <w:rsid w:val="0060407A"/>
    <w:rsid w:val="006056E2"/>
    <w:rsid w:val="00605FC9"/>
    <w:rsid w:val="00610474"/>
    <w:rsid w:val="00610D0A"/>
    <w:rsid w:val="0061245C"/>
    <w:rsid w:val="006126F4"/>
    <w:rsid w:val="00612E68"/>
    <w:rsid w:val="00613329"/>
    <w:rsid w:val="00613369"/>
    <w:rsid w:val="00614641"/>
    <w:rsid w:val="006149F6"/>
    <w:rsid w:val="00614B7D"/>
    <w:rsid w:val="00616414"/>
    <w:rsid w:val="006202D8"/>
    <w:rsid w:val="0062169B"/>
    <w:rsid w:val="0062466C"/>
    <w:rsid w:val="00625569"/>
    <w:rsid w:val="00626004"/>
    <w:rsid w:val="00626BCA"/>
    <w:rsid w:val="00627A85"/>
    <w:rsid w:val="006305F4"/>
    <w:rsid w:val="00630B4B"/>
    <w:rsid w:val="0063124B"/>
    <w:rsid w:val="006341F0"/>
    <w:rsid w:val="00634903"/>
    <w:rsid w:val="006353F2"/>
    <w:rsid w:val="0063686E"/>
    <w:rsid w:val="00636D13"/>
    <w:rsid w:val="00637397"/>
    <w:rsid w:val="00640577"/>
    <w:rsid w:val="006419A2"/>
    <w:rsid w:val="00641F9C"/>
    <w:rsid w:val="00642313"/>
    <w:rsid w:val="006425B4"/>
    <w:rsid w:val="006426BB"/>
    <w:rsid w:val="0064274F"/>
    <w:rsid w:val="00643293"/>
    <w:rsid w:val="00643CCF"/>
    <w:rsid w:val="00645E2C"/>
    <w:rsid w:val="006461BA"/>
    <w:rsid w:val="0064664A"/>
    <w:rsid w:val="006472F0"/>
    <w:rsid w:val="00652B95"/>
    <w:rsid w:val="00654862"/>
    <w:rsid w:val="00655B68"/>
    <w:rsid w:val="0065604A"/>
    <w:rsid w:val="006571AF"/>
    <w:rsid w:val="006610C5"/>
    <w:rsid w:val="00661ADE"/>
    <w:rsid w:val="006624C3"/>
    <w:rsid w:val="00662A61"/>
    <w:rsid w:val="006633B1"/>
    <w:rsid w:val="00663D0A"/>
    <w:rsid w:val="00664A89"/>
    <w:rsid w:val="0066656C"/>
    <w:rsid w:val="006669DD"/>
    <w:rsid w:val="0066788D"/>
    <w:rsid w:val="00670BC2"/>
    <w:rsid w:val="00672AE5"/>
    <w:rsid w:val="0067364C"/>
    <w:rsid w:val="006754AA"/>
    <w:rsid w:val="00676D5E"/>
    <w:rsid w:val="00677AAC"/>
    <w:rsid w:val="00681C59"/>
    <w:rsid w:val="006829A8"/>
    <w:rsid w:val="00683F61"/>
    <w:rsid w:val="0068473B"/>
    <w:rsid w:val="00685F5A"/>
    <w:rsid w:val="00686918"/>
    <w:rsid w:val="00687280"/>
    <w:rsid w:val="00687B6B"/>
    <w:rsid w:val="00690481"/>
    <w:rsid w:val="006912D2"/>
    <w:rsid w:val="00691D0D"/>
    <w:rsid w:val="00692A0C"/>
    <w:rsid w:val="006930AB"/>
    <w:rsid w:val="00693A72"/>
    <w:rsid w:val="00693B45"/>
    <w:rsid w:val="00694C61"/>
    <w:rsid w:val="00694C6E"/>
    <w:rsid w:val="00695601"/>
    <w:rsid w:val="00695BF1"/>
    <w:rsid w:val="00695D01"/>
    <w:rsid w:val="00696202"/>
    <w:rsid w:val="00697908"/>
    <w:rsid w:val="006A1D76"/>
    <w:rsid w:val="006A2413"/>
    <w:rsid w:val="006A29EB"/>
    <w:rsid w:val="006A2D6A"/>
    <w:rsid w:val="006A366F"/>
    <w:rsid w:val="006A454F"/>
    <w:rsid w:val="006A4CD5"/>
    <w:rsid w:val="006A5808"/>
    <w:rsid w:val="006A5ED4"/>
    <w:rsid w:val="006A6511"/>
    <w:rsid w:val="006A6ED0"/>
    <w:rsid w:val="006A74D9"/>
    <w:rsid w:val="006B0116"/>
    <w:rsid w:val="006B07BA"/>
    <w:rsid w:val="006B133B"/>
    <w:rsid w:val="006B182F"/>
    <w:rsid w:val="006B200F"/>
    <w:rsid w:val="006B3F63"/>
    <w:rsid w:val="006B598B"/>
    <w:rsid w:val="006B5BC1"/>
    <w:rsid w:val="006B670C"/>
    <w:rsid w:val="006B6E70"/>
    <w:rsid w:val="006B759A"/>
    <w:rsid w:val="006C012F"/>
    <w:rsid w:val="006C1BB5"/>
    <w:rsid w:val="006C4755"/>
    <w:rsid w:val="006C4BA3"/>
    <w:rsid w:val="006C54B3"/>
    <w:rsid w:val="006C5739"/>
    <w:rsid w:val="006C6448"/>
    <w:rsid w:val="006C7DD0"/>
    <w:rsid w:val="006D1644"/>
    <w:rsid w:val="006D1F18"/>
    <w:rsid w:val="006D206E"/>
    <w:rsid w:val="006D23EA"/>
    <w:rsid w:val="006D29FE"/>
    <w:rsid w:val="006D2E32"/>
    <w:rsid w:val="006D42AD"/>
    <w:rsid w:val="006D44CD"/>
    <w:rsid w:val="006D4764"/>
    <w:rsid w:val="006D5E88"/>
    <w:rsid w:val="006D6633"/>
    <w:rsid w:val="006D7CEE"/>
    <w:rsid w:val="006E03AD"/>
    <w:rsid w:val="006E09EB"/>
    <w:rsid w:val="006E1B8A"/>
    <w:rsid w:val="006E2162"/>
    <w:rsid w:val="006E21C6"/>
    <w:rsid w:val="006E3C44"/>
    <w:rsid w:val="006E4B7A"/>
    <w:rsid w:val="006E4FF8"/>
    <w:rsid w:val="006E52CA"/>
    <w:rsid w:val="006E633B"/>
    <w:rsid w:val="006E6595"/>
    <w:rsid w:val="006E7381"/>
    <w:rsid w:val="006F19DF"/>
    <w:rsid w:val="006F4BFA"/>
    <w:rsid w:val="006F4C57"/>
    <w:rsid w:val="006F61B2"/>
    <w:rsid w:val="006F6942"/>
    <w:rsid w:val="006F731F"/>
    <w:rsid w:val="006F7B73"/>
    <w:rsid w:val="007002DE"/>
    <w:rsid w:val="007015FC"/>
    <w:rsid w:val="00701F62"/>
    <w:rsid w:val="00702B50"/>
    <w:rsid w:val="00702DDE"/>
    <w:rsid w:val="00703A7B"/>
    <w:rsid w:val="00704384"/>
    <w:rsid w:val="00704CE0"/>
    <w:rsid w:val="00705BB5"/>
    <w:rsid w:val="007068A4"/>
    <w:rsid w:val="00706E7C"/>
    <w:rsid w:val="00706F44"/>
    <w:rsid w:val="007102AF"/>
    <w:rsid w:val="00710B78"/>
    <w:rsid w:val="00710EDD"/>
    <w:rsid w:val="00712555"/>
    <w:rsid w:val="00712BA9"/>
    <w:rsid w:val="00717EBE"/>
    <w:rsid w:val="00717F39"/>
    <w:rsid w:val="007222E3"/>
    <w:rsid w:val="00722932"/>
    <w:rsid w:val="00722F04"/>
    <w:rsid w:val="00723113"/>
    <w:rsid w:val="007256DF"/>
    <w:rsid w:val="007257F1"/>
    <w:rsid w:val="00727819"/>
    <w:rsid w:val="00727A8A"/>
    <w:rsid w:val="00730545"/>
    <w:rsid w:val="0073152F"/>
    <w:rsid w:val="00732B39"/>
    <w:rsid w:val="00732EF6"/>
    <w:rsid w:val="00733BB3"/>
    <w:rsid w:val="0073448E"/>
    <w:rsid w:val="00734C1A"/>
    <w:rsid w:val="00736FC5"/>
    <w:rsid w:val="0073720C"/>
    <w:rsid w:val="0073736E"/>
    <w:rsid w:val="00737F31"/>
    <w:rsid w:val="007406C9"/>
    <w:rsid w:val="00741797"/>
    <w:rsid w:val="00741BF2"/>
    <w:rsid w:val="00741D69"/>
    <w:rsid w:val="00742469"/>
    <w:rsid w:val="007427B2"/>
    <w:rsid w:val="00744004"/>
    <w:rsid w:val="007463D8"/>
    <w:rsid w:val="00746549"/>
    <w:rsid w:val="00747BA0"/>
    <w:rsid w:val="007508B8"/>
    <w:rsid w:val="00750E04"/>
    <w:rsid w:val="00750F79"/>
    <w:rsid w:val="00751F89"/>
    <w:rsid w:val="00752184"/>
    <w:rsid w:val="00753640"/>
    <w:rsid w:val="00754126"/>
    <w:rsid w:val="0075507A"/>
    <w:rsid w:val="00755492"/>
    <w:rsid w:val="007557ED"/>
    <w:rsid w:val="00757EDC"/>
    <w:rsid w:val="007602B3"/>
    <w:rsid w:val="0076073B"/>
    <w:rsid w:val="007614D1"/>
    <w:rsid w:val="007615E1"/>
    <w:rsid w:val="00762727"/>
    <w:rsid w:val="00764363"/>
    <w:rsid w:val="00765617"/>
    <w:rsid w:val="00766569"/>
    <w:rsid w:val="00773148"/>
    <w:rsid w:val="00773913"/>
    <w:rsid w:val="00775235"/>
    <w:rsid w:val="00776B7F"/>
    <w:rsid w:val="00777431"/>
    <w:rsid w:val="0077750F"/>
    <w:rsid w:val="007777B5"/>
    <w:rsid w:val="00777F99"/>
    <w:rsid w:val="007827F1"/>
    <w:rsid w:val="00782EFB"/>
    <w:rsid w:val="00784A09"/>
    <w:rsid w:val="00784C0E"/>
    <w:rsid w:val="00785497"/>
    <w:rsid w:val="00787515"/>
    <w:rsid w:val="00790F6F"/>
    <w:rsid w:val="00791974"/>
    <w:rsid w:val="007919F4"/>
    <w:rsid w:val="007920B0"/>
    <w:rsid w:val="007927BA"/>
    <w:rsid w:val="0079306B"/>
    <w:rsid w:val="00793A94"/>
    <w:rsid w:val="007943C4"/>
    <w:rsid w:val="00795421"/>
    <w:rsid w:val="007A0EC0"/>
    <w:rsid w:val="007A1A8A"/>
    <w:rsid w:val="007A20C8"/>
    <w:rsid w:val="007A21FB"/>
    <w:rsid w:val="007A57F3"/>
    <w:rsid w:val="007A59A9"/>
    <w:rsid w:val="007A7020"/>
    <w:rsid w:val="007B047B"/>
    <w:rsid w:val="007B0FAE"/>
    <w:rsid w:val="007B2270"/>
    <w:rsid w:val="007B28EF"/>
    <w:rsid w:val="007B2A78"/>
    <w:rsid w:val="007B2BA4"/>
    <w:rsid w:val="007B2E26"/>
    <w:rsid w:val="007B4D46"/>
    <w:rsid w:val="007B4F32"/>
    <w:rsid w:val="007B5E9B"/>
    <w:rsid w:val="007B5F9A"/>
    <w:rsid w:val="007B6FF1"/>
    <w:rsid w:val="007B7116"/>
    <w:rsid w:val="007C03A5"/>
    <w:rsid w:val="007C123D"/>
    <w:rsid w:val="007C291C"/>
    <w:rsid w:val="007C397B"/>
    <w:rsid w:val="007C4BF0"/>
    <w:rsid w:val="007C5453"/>
    <w:rsid w:val="007C5F97"/>
    <w:rsid w:val="007C64E7"/>
    <w:rsid w:val="007D0228"/>
    <w:rsid w:val="007D39B1"/>
    <w:rsid w:val="007D40D5"/>
    <w:rsid w:val="007D4888"/>
    <w:rsid w:val="007D6469"/>
    <w:rsid w:val="007D747D"/>
    <w:rsid w:val="007D7B9A"/>
    <w:rsid w:val="007E0BEB"/>
    <w:rsid w:val="007E2728"/>
    <w:rsid w:val="007E4FAF"/>
    <w:rsid w:val="007E5218"/>
    <w:rsid w:val="007E53D8"/>
    <w:rsid w:val="007E54EF"/>
    <w:rsid w:val="007F2F68"/>
    <w:rsid w:val="007F3556"/>
    <w:rsid w:val="007F4C57"/>
    <w:rsid w:val="007F513F"/>
    <w:rsid w:val="007F53EF"/>
    <w:rsid w:val="007F6641"/>
    <w:rsid w:val="007F6B57"/>
    <w:rsid w:val="007F74BC"/>
    <w:rsid w:val="007F77D9"/>
    <w:rsid w:val="0080131F"/>
    <w:rsid w:val="00801A34"/>
    <w:rsid w:val="00802204"/>
    <w:rsid w:val="00802799"/>
    <w:rsid w:val="00804C67"/>
    <w:rsid w:val="0080543F"/>
    <w:rsid w:val="0080739F"/>
    <w:rsid w:val="008077BD"/>
    <w:rsid w:val="008118BF"/>
    <w:rsid w:val="008125E5"/>
    <w:rsid w:val="00815E6E"/>
    <w:rsid w:val="0081619F"/>
    <w:rsid w:val="008161E3"/>
    <w:rsid w:val="00817B44"/>
    <w:rsid w:val="008211A1"/>
    <w:rsid w:val="0082579D"/>
    <w:rsid w:val="00826148"/>
    <w:rsid w:val="008279E3"/>
    <w:rsid w:val="00827EEE"/>
    <w:rsid w:val="00830B75"/>
    <w:rsid w:val="008310B0"/>
    <w:rsid w:val="00832F50"/>
    <w:rsid w:val="008330CC"/>
    <w:rsid w:val="008341CD"/>
    <w:rsid w:val="00834223"/>
    <w:rsid w:val="00834D3B"/>
    <w:rsid w:val="0083504C"/>
    <w:rsid w:val="00835934"/>
    <w:rsid w:val="00835E72"/>
    <w:rsid w:val="0083705B"/>
    <w:rsid w:val="008376FA"/>
    <w:rsid w:val="00841047"/>
    <w:rsid w:val="008416F5"/>
    <w:rsid w:val="00841926"/>
    <w:rsid w:val="00842801"/>
    <w:rsid w:val="00842C44"/>
    <w:rsid w:val="00845068"/>
    <w:rsid w:val="00845442"/>
    <w:rsid w:val="00845CFB"/>
    <w:rsid w:val="00846BFB"/>
    <w:rsid w:val="00850347"/>
    <w:rsid w:val="0085086D"/>
    <w:rsid w:val="008512F2"/>
    <w:rsid w:val="00851F85"/>
    <w:rsid w:val="008527F1"/>
    <w:rsid w:val="00852DA4"/>
    <w:rsid w:val="00854ED6"/>
    <w:rsid w:val="00856ABE"/>
    <w:rsid w:val="00856C08"/>
    <w:rsid w:val="00857519"/>
    <w:rsid w:val="00860EAB"/>
    <w:rsid w:val="0086140B"/>
    <w:rsid w:val="00861E0E"/>
    <w:rsid w:val="00862ADE"/>
    <w:rsid w:val="008632E9"/>
    <w:rsid w:val="00863CB7"/>
    <w:rsid w:val="008643E5"/>
    <w:rsid w:val="00864C41"/>
    <w:rsid w:val="0086585E"/>
    <w:rsid w:val="00865F26"/>
    <w:rsid w:val="00866032"/>
    <w:rsid w:val="008666DD"/>
    <w:rsid w:val="00866D8D"/>
    <w:rsid w:val="00867812"/>
    <w:rsid w:val="00867E9C"/>
    <w:rsid w:val="0087005B"/>
    <w:rsid w:val="00871814"/>
    <w:rsid w:val="00872040"/>
    <w:rsid w:val="00872C39"/>
    <w:rsid w:val="00873268"/>
    <w:rsid w:val="008734FD"/>
    <w:rsid w:val="00873840"/>
    <w:rsid w:val="00873A6A"/>
    <w:rsid w:val="008766B0"/>
    <w:rsid w:val="00876B92"/>
    <w:rsid w:val="00876C0E"/>
    <w:rsid w:val="00877322"/>
    <w:rsid w:val="00877609"/>
    <w:rsid w:val="008779AB"/>
    <w:rsid w:val="008806D5"/>
    <w:rsid w:val="008809CD"/>
    <w:rsid w:val="00881313"/>
    <w:rsid w:val="008819D4"/>
    <w:rsid w:val="0088352C"/>
    <w:rsid w:val="00883EF7"/>
    <w:rsid w:val="00884FE8"/>
    <w:rsid w:val="008851D0"/>
    <w:rsid w:val="008864D8"/>
    <w:rsid w:val="00891358"/>
    <w:rsid w:val="008919AF"/>
    <w:rsid w:val="00892B06"/>
    <w:rsid w:val="0089424B"/>
    <w:rsid w:val="00896523"/>
    <w:rsid w:val="00897CB9"/>
    <w:rsid w:val="008A07EF"/>
    <w:rsid w:val="008A1436"/>
    <w:rsid w:val="008A1B69"/>
    <w:rsid w:val="008A26E3"/>
    <w:rsid w:val="008A4E7B"/>
    <w:rsid w:val="008A656A"/>
    <w:rsid w:val="008A7564"/>
    <w:rsid w:val="008A75F7"/>
    <w:rsid w:val="008A78BD"/>
    <w:rsid w:val="008B2566"/>
    <w:rsid w:val="008B29D7"/>
    <w:rsid w:val="008B2BEC"/>
    <w:rsid w:val="008B39BC"/>
    <w:rsid w:val="008B3A6E"/>
    <w:rsid w:val="008B3BD6"/>
    <w:rsid w:val="008B4E88"/>
    <w:rsid w:val="008B535E"/>
    <w:rsid w:val="008B6789"/>
    <w:rsid w:val="008B6CE5"/>
    <w:rsid w:val="008B7509"/>
    <w:rsid w:val="008B7AF4"/>
    <w:rsid w:val="008B7AFB"/>
    <w:rsid w:val="008C0629"/>
    <w:rsid w:val="008C0A72"/>
    <w:rsid w:val="008C4828"/>
    <w:rsid w:val="008C6AFF"/>
    <w:rsid w:val="008C6E9F"/>
    <w:rsid w:val="008C6FF8"/>
    <w:rsid w:val="008C7B82"/>
    <w:rsid w:val="008C7D65"/>
    <w:rsid w:val="008C7FDE"/>
    <w:rsid w:val="008D0AB2"/>
    <w:rsid w:val="008D0B59"/>
    <w:rsid w:val="008D12F6"/>
    <w:rsid w:val="008D1E62"/>
    <w:rsid w:val="008D224C"/>
    <w:rsid w:val="008D5FE1"/>
    <w:rsid w:val="008E0D72"/>
    <w:rsid w:val="008E153C"/>
    <w:rsid w:val="008E36E7"/>
    <w:rsid w:val="008E3A66"/>
    <w:rsid w:val="008E4606"/>
    <w:rsid w:val="008E68CC"/>
    <w:rsid w:val="008E70BC"/>
    <w:rsid w:val="008E7C25"/>
    <w:rsid w:val="008E7C9E"/>
    <w:rsid w:val="008F0721"/>
    <w:rsid w:val="008F0E5F"/>
    <w:rsid w:val="008F173D"/>
    <w:rsid w:val="008F184B"/>
    <w:rsid w:val="008F2059"/>
    <w:rsid w:val="008F5F8B"/>
    <w:rsid w:val="008F75FF"/>
    <w:rsid w:val="008F76E3"/>
    <w:rsid w:val="0090096D"/>
    <w:rsid w:val="00900C1F"/>
    <w:rsid w:val="00902471"/>
    <w:rsid w:val="00902A27"/>
    <w:rsid w:val="00903AC4"/>
    <w:rsid w:val="00904108"/>
    <w:rsid w:val="00904E59"/>
    <w:rsid w:val="009066BB"/>
    <w:rsid w:val="009110D1"/>
    <w:rsid w:val="009111DE"/>
    <w:rsid w:val="00912267"/>
    <w:rsid w:val="0091274F"/>
    <w:rsid w:val="00912CC1"/>
    <w:rsid w:val="009139D8"/>
    <w:rsid w:val="00916CA7"/>
    <w:rsid w:val="009177F8"/>
    <w:rsid w:val="00921C9B"/>
    <w:rsid w:val="00921FEB"/>
    <w:rsid w:val="00922E8A"/>
    <w:rsid w:val="00924002"/>
    <w:rsid w:val="00924BC2"/>
    <w:rsid w:val="00924BEC"/>
    <w:rsid w:val="00925EA4"/>
    <w:rsid w:val="009265AF"/>
    <w:rsid w:val="0092666C"/>
    <w:rsid w:val="00926CDB"/>
    <w:rsid w:val="00926EC0"/>
    <w:rsid w:val="009321FE"/>
    <w:rsid w:val="00932431"/>
    <w:rsid w:val="009340A8"/>
    <w:rsid w:val="009341BB"/>
    <w:rsid w:val="00934D20"/>
    <w:rsid w:val="00935638"/>
    <w:rsid w:val="00935E21"/>
    <w:rsid w:val="0093609C"/>
    <w:rsid w:val="009365DB"/>
    <w:rsid w:val="00937A79"/>
    <w:rsid w:val="00937B2E"/>
    <w:rsid w:val="00940670"/>
    <w:rsid w:val="009416D8"/>
    <w:rsid w:val="00941E0D"/>
    <w:rsid w:val="00941F4B"/>
    <w:rsid w:val="009430AB"/>
    <w:rsid w:val="009465E2"/>
    <w:rsid w:val="0094680F"/>
    <w:rsid w:val="009472BD"/>
    <w:rsid w:val="00947541"/>
    <w:rsid w:val="00950675"/>
    <w:rsid w:val="00950DF4"/>
    <w:rsid w:val="00951023"/>
    <w:rsid w:val="00951CB1"/>
    <w:rsid w:val="00951DF1"/>
    <w:rsid w:val="009521CC"/>
    <w:rsid w:val="00955242"/>
    <w:rsid w:val="00955787"/>
    <w:rsid w:val="00957A32"/>
    <w:rsid w:val="009601C1"/>
    <w:rsid w:val="0096096C"/>
    <w:rsid w:val="00961566"/>
    <w:rsid w:val="009623C5"/>
    <w:rsid w:val="00962A59"/>
    <w:rsid w:val="009630FD"/>
    <w:rsid w:val="00963889"/>
    <w:rsid w:val="00964598"/>
    <w:rsid w:val="00965171"/>
    <w:rsid w:val="009652C1"/>
    <w:rsid w:val="00965383"/>
    <w:rsid w:val="009653BC"/>
    <w:rsid w:val="009661F6"/>
    <w:rsid w:val="009668BF"/>
    <w:rsid w:val="009707E2"/>
    <w:rsid w:val="0097212F"/>
    <w:rsid w:val="00972855"/>
    <w:rsid w:val="00972D12"/>
    <w:rsid w:val="00972D9E"/>
    <w:rsid w:val="00973859"/>
    <w:rsid w:val="009738CF"/>
    <w:rsid w:val="00973DEE"/>
    <w:rsid w:val="00975E02"/>
    <w:rsid w:val="00977CBC"/>
    <w:rsid w:val="0098012E"/>
    <w:rsid w:val="00980782"/>
    <w:rsid w:val="00981500"/>
    <w:rsid w:val="009815A6"/>
    <w:rsid w:val="009818C6"/>
    <w:rsid w:val="00981C7B"/>
    <w:rsid w:val="00982EC9"/>
    <w:rsid w:val="009837DC"/>
    <w:rsid w:val="00984396"/>
    <w:rsid w:val="00984E98"/>
    <w:rsid w:val="0098570D"/>
    <w:rsid w:val="009870D5"/>
    <w:rsid w:val="009905F2"/>
    <w:rsid w:val="00990DA3"/>
    <w:rsid w:val="009924DE"/>
    <w:rsid w:val="00993FEA"/>
    <w:rsid w:val="009946ED"/>
    <w:rsid w:val="009948A0"/>
    <w:rsid w:val="00995A0C"/>
    <w:rsid w:val="00996131"/>
    <w:rsid w:val="009971A1"/>
    <w:rsid w:val="00997323"/>
    <w:rsid w:val="009A08C0"/>
    <w:rsid w:val="009A1423"/>
    <w:rsid w:val="009A39AE"/>
    <w:rsid w:val="009A4648"/>
    <w:rsid w:val="009A59AD"/>
    <w:rsid w:val="009A7C23"/>
    <w:rsid w:val="009A7FCB"/>
    <w:rsid w:val="009B15E6"/>
    <w:rsid w:val="009B26F7"/>
    <w:rsid w:val="009B28B8"/>
    <w:rsid w:val="009B3333"/>
    <w:rsid w:val="009B3544"/>
    <w:rsid w:val="009B39FC"/>
    <w:rsid w:val="009B525D"/>
    <w:rsid w:val="009B70AA"/>
    <w:rsid w:val="009B7174"/>
    <w:rsid w:val="009B7718"/>
    <w:rsid w:val="009C0388"/>
    <w:rsid w:val="009C0BA9"/>
    <w:rsid w:val="009C2982"/>
    <w:rsid w:val="009C3911"/>
    <w:rsid w:val="009C3C40"/>
    <w:rsid w:val="009C3F35"/>
    <w:rsid w:val="009C3FB7"/>
    <w:rsid w:val="009C4006"/>
    <w:rsid w:val="009C4198"/>
    <w:rsid w:val="009C511A"/>
    <w:rsid w:val="009C5281"/>
    <w:rsid w:val="009C5893"/>
    <w:rsid w:val="009C5AE4"/>
    <w:rsid w:val="009D0AE4"/>
    <w:rsid w:val="009D0B52"/>
    <w:rsid w:val="009D0D58"/>
    <w:rsid w:val="009D1C10"/>
    <w:rsid w:val="009D2868"/>
    <w:rsid w:val="009D29AD"/>
    <w:rsid w:val="009D2A45"/>
    <w:rsid w:val="009D336F"/>
    <w:rsid w:val="009D3931"/>
    <w:rsid w:val="009D4105"/>
    <w:rsid w:val="009D4909"/>
    <w:rsid w:val="009D69AB"/>
    <w:rsid w:val="009D754F"/>
    <w:rsid w:val="009E0AF9"/>
    <w:rsid w:val="009E0F50"/>
    <w:rsid w:val="009E1223"/>
    <w:rsid w:val="009E1880"/>
    <w:rsid w:val="009E21F3"/>
    <w:rsid w:val="009E552D"/>
    <w:rsid w:val="009E760B"/>
    <w:rsid w:val="009E77BB"/>
    <w:rsid w:val="009E78F1"/>
    <w:rsid w:val="009F0889"/>
    <w:rsid w:val="009F16F5"/>
    <w:rsid w:val="009F1B13"/>
    <w:rsid w:val="009F1F42"/>
    <w:rsid w:val="009F24B1"/>
    <w:rsid w:val="009F24C0"/>
    <w:rsid w:val="009F272C"/>
    <w:rsid w:val="009F2DBD"/>
    <w:rsid w:val="009F4B0A"/>
    <w:rsid w:val="009F6386"/>
    <w:rsid w:val="00A02899"/>
    <w:rsid w:val="00A02949"/>
    <w:rsid w:val="00A0453E"/>
    <w:rsid w:val="00A059EE"/>
    <w:rsid w:val="00A061C7"/>
    <w:rsid w:val="00A06E81"/>
    <w:rsid w:val="00A0785C"/>
    <w:rsid w:val="00A07B1C"/>
    <w:rsid w:val="00A107C5"/>
    <w:rsid w:val="00A11740"/>
    <w:rsid w:val="00A12038"/>
    <w:rsid w:val="00A1243A"/>
    <w:rsid w:val="00A12DAA"/>
    <w:rsid w:val="00A12F27"/>
    <w:rsid w:val="00A132A4"/>
    <w:rsid w:val="00A13601"/>
    <w:rsid w:val="00A13DD6"/>
    <w:rsid w:val="00A142F8"/>
    <w:rsid w:val="00A14865"/>
    <w:rsid w:val="00A149F8"/>
    <w:rsid w:val="00A1512A"/>
    <w:rsid w:val="00A169DD"/>
    <w:rsid w:val="00A17219"/>
    <w:rsid w:val="00A17597"/>
    <w:rsid w:val="00A17EE7"/>
    <w:rsid w:val="00A21987"/>
    <w:rsid w:val="00A222A1"/>
    <w:rsid w:val="00A22BCA"/>
    <w:rsid w:val="00A22F0F"/>
    <w:rsid w:val="00A23213"/>
    <w:rsid w:val="00A23B4D"/>
    <w:rsid w:val="00A25831"/>
    <w:rsid w:val="00A25D85"/>
    <w:rsid w:val="00A26FE6"/>
    <w:rsid w:val="00A27AA2"/>
    <w:rsid w:val="00A311FC"/>
    <w:rsid w:val="00A32166"/>
    <w:rsid w:val="00A324B6"/>
    <w:rsid w:val="00A32AEB"/>
    <w:rsid w:val="00A32B91"/>
    <w:rsid w:val="00A32D9C"/>
    <w:rsid w:val="00A3498E"/>
    <w:rsid w:val="00A36083"/>
    <w:rsid w:val="00A36120"/>
    <w:rsid w:val="00A36191"/>
    <w:rsid w:val="00A3641C"/>
    <w:rsid w:val="00A374B0"/>
    <w:rsid w:val="00A37F3A"/>
    <w:rsid w:val="00A40492"/>
    <w:rsid w:val="00A40F6D"/>
    <w:rsid w:val="00A4266D"/>
    <w:rsid w:val="00A42E00"/>
    <w:rsid w:val="00A438DD"/>
    <w:rsid w:val="00A439C0"/>
    <w:rsid w:val="00A43CC7"/>
    <w:rsid w:val="00A44E7F"/>
    <w:rsid w:val="00A4511C"/>
    <w:rsid w:val="00A451D8"/>
    <w:rsid w:val="00A45FF5"/>
    <w:rsid w:val="00A47F19"/>
    <w:rsid w:val="00A50416"/>
    <w:rsid w:val="00A50EF9"/>
    <w:rsid w:val="00A51652"/>
    <w:rsid w:val="00A51B0D"/>
    <w:rsid w:val="00A51CBD"/>
    <w:rsid w:val="00A5371B"/>
    <w:rsid w:val="00A57A68"/>
    <w:rsid w:val="00A60889"/>
    <w:rsid w:val="00A63183"/>
    <w:rsid w:val="00A64392"/>
    <w:rsid w:val="00A64E4F"/>
    <w:rsid w:val="00A6655F"/>
    <w:rsid w:val="00A66BDB"/>
    <w:rsid w:val="00A67AC0"/>
    <w:rsid w:val="00A704BA"/>
    <w:rsid w:val="00A72102"/>
    <w:rsid w:val="00A722D7"/>
    <w:rsid w:val="00A72946"/>
    <w:rsid w:val="00A72E64"/>
    <w:rsid w:val="00A73151"/>
    <w:rsid w:val="00A73833"/>
    <w:rsid w:val="00A73B22"/>
    <w:rsid w:val="00A76311"/>
    <w:rsid w:val="00A767D6"/>
    <w:rsid w:val="00A76979"/>
    <w:rsid w:val="00A80DF2"/>
    <w:rsid w:val="00A810AC"/>
    <w:rsid w:val="00A8132C"/>
    <w:rsid w:val="00A819C7"/>
    <w:rsid w:val="00A8226F"/>
    <w:rsid w:val="00A83B08"/>
    <w:rsid w:val="00A83BF2"/>
    <w:rsid w:val="00A84321"/>
    <w:rsid w:val="00A84720"/>
    <w:rsid w:val="00A85628"/>
    <w:rsid w:val="00A859B1"/>
    <w:rsid w:val="00A85AC3"/>
    <w:rsid w:val="00A868C2"/>
    <w:rsid w:val="00A86A67"/>
    <w:rsid w:val="00A8713D"/>
    <w:rsid w:val="00A87369"/>
    <w:rsid w:val="00A874FB"/>
    <w:rsid w:val="00A90730"/>
    <w:rsid w:val="00A91AA2"/>
    <w:rsid w:val="00A92831"/>
    <w:rsid w:val="00A9321D"/>
    <w:rsid w:val="00A934BE"/>
    <w:rsid w:val="00A935D8"/>
    <w:rsid w:val="00A94866"/>
    <w:rsid w:val="00A954B5"/>
    <w:rsid w:val="00A957D1"/>
    <w:rsid w:val="00A95D9B"/>
    <w:rsid w:val="00A97AEE"/>
    <w:rsid w:val="00A97E47"/>
    <w:rsid w:val="00AA170E"/>
    <w:rsid w:val="00AA51E7"/>
    <w:rsid w:val="00AA56E4"/>
    <w:rsid w:val="00AA7825"/>
    <w:rsid w:val="00AB0828"/>
    <w:rsid w:val="00AB1071"/>
    <w:rsid w:val="00AB2369"/>
    <w:rsid w:val="00AB26B9"/>
    <w:rsid w:val="00AB29E6"/>
    <w:rsid w:val="00AB40A1"/>
    <w:rsid w:val="00AB4320"/>
    <w:rsid w:val="00AB49C7"/>
    <w:rsid w:val="00AB4D9D"/>
    <w:rsid w:val="00AB6F0A"/>
    <w:rsid w:val="00AB708B"/>
    <w:rsid w:val="00AB7501"/>
    <w:rsid w:val="00AC06DE"/>
    <w:rsid w:val="00AC077F"/>
    <w:rsid w:val="00AC0EF3"/>
    <w:rsid w:val="00AC0FD9"/>
    <w:rsid w:val="00AC14E8"/>
    <w:rsid w:val="00AC1FB6"/>
    <w:rsid w:val="00AC33A2"/>
    <w:rsid w:val="00AC5533"/>
    <w:rsid w:val="00AC55FB"/>
    <w:rsid w:val="00AC5931"/>
    <w:rsid w:val="00AC60D9"/>
    <w:rsid w:val="00AC71BD"/>
    <w:rsid w:val="00AC72F9"/>
    <w:rsid w:val="00AC75B0"/>
    <w:rsid w:val="00AD0EA9"/>
    <w:rsid w:val="00AD0F1B"/>
    <w:rsid w:val="00AD132F"/>
    <w:rsid w:val="00AD2C69"/>
    <w:rsid w:val="00AD2D95"/>
    <w:rsid w:val="00AD3C19"/>
    <w:rsid w:val="00AD3E90"/>
    <w:rsid w:val="00AD4AFD"/>
    <w:rsid w:val="00AD511B"/>
    <w:rsid w:val="00AD67F5"/>
    <w:rsid w:val="00AE1614"/>
    <w:rsid w:val="00AE177D"/>
    <w:rsid w:val="00AE1E66"/>
    <w:rsid w:val="00AE286F"/>
    <w:rsid w:val="00AE2D6A"/>
    <w:rsid w:val="00AE319A"/>
    <w:rsid w:val="00AE3B81"/>
    <w:rsid w:val="00AE487B"/>
    <w:rsid w:val="00AE56EC"/>
    <w:rsid w:val="00AE5D7C"/>
    <w:rsid w:val="00AE7943"/>
    <w:rsid w:val="00AF0576"/>
    <w:rsid w:val="00AF2584"/>
    <w:rsid w:val="00AF2A1D"/>
    <w:rsid w:val="00AF319A"/>
    <w:rsid w:val="00AF445F"/>
    <w:rsid w:val="00AF46A2"/>
    <w:rsid w:val="00AF4760"/>
    <w:rsid w:val="00AF4BAB"/>
    <w:rsid w:val="00AF5714"/>
    <w:rsid w:val="00AF583B"/>
    <w:rsid w:val="00AF6041"/>
    <w:rsid w:val="00B0215E"/>
    <w:rsid w:val="00B02309"/>
    <w:rsid w:val="00B0239D"/>
    <w:rsid w:val="00B02951"/>
    <w:rsid w:val="00B03168"/>
    <w:rsid w:val="00B03EE1"/>
    <w:rsid w:val="00B04410"/>
    <w:rsid w:val="00B0445B"/>
    <w:rsid w:val="00B04797"/>
    <w:rsid w:val="00B04F5D"/>
    <w:rsid w:val="00B05389"/>
    <w:rsid w:val="00B05484"/>
    <w:rsid w:val="00B058D9"/>
    <w:rsid w:val="00B1014C"/>
    <w:rsid w:val="00B10EEF"/>
    <w:rsid w:val="00B11AD5"/>
    <w:rsid w:val="00B12304"/>
    <w:rsid w:val="00B123A0"/>
    <w:rsid w:val="00B13ABF"/>
    <w:rsid w:val="00B14534"/>
    <w:rsid w:val="00B15423"/>
    <w:rsid w:val="00B154FC"/>
    <w:rsid w:val="00B159A1"/>
    <w:rsid w:val="00B1603E"/>
    <w:rsid w:val="00B163A7"/>
    <w:rsid w:val="00B17E6C"/>
    <w:rsid w:val="00B227CB"/>
    <w:rsid w:val="00B252EA"/>
    <w:rsid w:val="00B25F15"/>
    <w:rsid w:val="00B278C1"/>
    <w:rsid w:val="00B3026E"/>
    <w:rsid w:val="00B3074A"/>
    <w:rsid w:val="00B333C2"/>
    <w:rsid w:val="00B334DD"/>
    <w:rsid w:val="00B33D33"/>
    <w:rsid w:val="00B341E2"/>
    <w:rsid w:val="00B342C7"/>
    <w:rsid w:val="00B351EC"/>
    <w:rsid w:val="00B35525"/>
    <w:rsid w:val="00B36B31"/>
    <w:rsid w:val="00B372BC"/>
    <w:rsid w:val="00B37D08"/>
    <w:rsid w:val="00B37E9B"/>
    <w:rsid w:val="00B408A9"/>
    <w:rsid w:val="00B4196A"/>
    <w:rsid w:val="00B41A4A"/>
    <w:rsid w:val="00B43B22"/>
    <w:rsid w:val="00B451F8"/>
    <w:rsid w:val="00B45D0B"/>
    <w:rsid w:val="00B46824"/>
    <w:rsid w:val="00B4693B"/>
    <w:rsid w:val="00B511E8"/>
    <w:rsid w:val="00B51B85"/>
    <w:rsid w:val="00B52FE4"/>
    <w:rsid w:val="00B53715"/>
    <w:rsid w:val="00B54D71"/>
    <w:rsid w:val="00B5549E"/>
    <w:rsid w:val="00B6094C"/>
    <w:rsid w:val="00B627FA"/>
    <w:rsid w:val="00B63510"/>
    <w:rsid w:val="00B65ABD"/>
    <w:rsid w:val="00B67CD2"/>
    <w:rsid w:val="00B70AAD"/>
    <w:rsid w:val="00B70EAA"/>
    <w:rsid w:val="00B725F7"/>
    <w:rsid w:val="00B72DCE"/>
    <w:rsid w:val="00B735AE"/>
    <w:rsid w:val="00B7390E"/>
    <w:rsid w:val="00B751E6"/>
    <w:rsid w:val="00B7540D"/>
    <w:rsid w:val="00B75661"/>
    <w:rsid w:val="00B75967"/>
    <w:rsid w:val="00B75B25"/>
    <w:rsid w:val="00B75BBB"/>
    <w:rsid w:val="00B76926"/>
    <w:rsid w:val="00B76C3F"/>
    <w:rsid w:val="00B773FB"/>
    <w:rsid w:val="00B777B1"/>
    <w:rsid w:val="00B80E48"/>
    <w:rsid w:val="00B825C9"/>
    <w:rsid w:val="00B82D83"/>
    <w:rsid w:val="00B853A9"/>
    <w:rsid w:val="00B8634F"/>
    <w:rsid w:val="00B86B92"/>
    <w:rsid w:val="00B87FE3"/>
    <w:rsid w:val="00B90470"/>
    <w:rsid w:val="00B9052B"/>
    <w:rsid w:val="00B9079D"/>
    <w:rsid w:val="00B90B8A"/>
    <w:rsid w:val="00B90BA2"/>
    <w:rsid w:val="00B939BB"/>
    <w:rsid w:val="00B94B35"/>
    <w:rsid w:val="00B9543D"/>
    <w:rsid w:val="00B964E9"/>
    <w:rsid w:val="00B96EE5"/>
    <w:rsid w:val="00BA0314"/>
    <w:rsid w:val="00BA07D6"/>
    <w:rsid w:val="00BA0C42"/>
    <w:rsid w:val="00BA303D"/>
    <w:rsid w:val="00BA33B9"/>
    <w:rsid w:val="00BA3E6B"/>
    <w:rsid w:val="00BA40EB"/>
    <w:rsid w:val="00BA4B97"/>
    <w:rsid w:val="00BA50AD"/>
    <w:rsid w:val="00BA59CB"/>
    <w:rsid w:val="00BA74A3"/>
    <w:rsid w:val="00BA7E52"/>
    <w:rsid w:val="00BB00E5"/>
    <w:rsid w:val="00BB071A"/>
    <w:rsid w:val="00BB0D84"/>
    <w:rsid w:val="00BB2E90"/>
    <w:rsid w:val="00BB30C4"/>
    <w:rsid w:val="00BB31CD"/>
    <w:rsid w:val="00BB3969"/>
    <w:rsid w:val="00BB460F"/>
    <w:rsid w:val="00BB5531"/>
    <w:rsid w:val="00BB615F"/>
    <w:rsid w:val="00BB6875"/>
    <w:rsid w:val="00BB6F0C"/>
    <w:rsid w:val="00BB761A"/>
    <w:rsid w:val="00BC0693"/>
    <w:rsid w:val="00BC1A6F"/>
    <w:rsid w:val="00BC28FB"/>
    <w:rsid w:val="00BC35DA"/>
    <w:rsid w:val="00BC5303"/>
    <w:rsid w:val="00BC5706"/>
    <w:rsid w:val="00BC5C55"/>
    <w:rsid w:val="00BC669F"/>
    <w:rsid w:val="00BC7184"/>
    <w:rsid w:val="00BD006F"/>
    <w:rsid w:val="00BD17B3"/>
    <w:rsid w:val="00BD1956"/>
    <w:rsid w:val="00BD1D5D"/>
    <w:rsid w:val="00BD226F"/>
    <w:rsid w:val="00BD2B90"/>
    <w:rsid w:val="00BD320F"/>
    <w:rsid w:val="00BD41BC"/>
    <w:rsid w:val="00BD5C82"/>
    <w:rsid w:val="00BD6280"/>
    <w:rsid w:val="00BD6CDC"/>
    <w:rsid w:val="00BD73EB"/>
    <w:rsid w:val="00BD77AB"/>
    <w:rsid w:val="00BE2805"/>
    <w:rsid w:val="00BE3914"/>
    <w:rsid w:val="00BE4C99"/>
    <w:rsid w:val="00BE52D1"/>
    <w:rsid w:val="00BE5537"/>
    <w:rsid w:val="00BE5AC9"/>
    <w:rsid w:val="00BE6509"/>
    <w:rsid w:val="00BF05F5"/>
    <w:rsid w:val="00BF0C8C"/>
    <w:rsid w:val="00BF1F9F"/>
    <w:rsid w:val="00BF2D1B"/>
    <w:rsid w:val="00BF4C28"/>
    <w:rsid w:val="00BF56B7"/>
    <w:rsid w:val="00BF6768"/>
    <w:rsid w:val="00BF6D0D"/>
    <w:rsid w:val="00C00A0E"/>
    <w:rsid w:val="00C00B96"/>
    <w:rsid w:val="00C00FC4"/>
    <w:rsid w:val="00C011C0"/>
    <w:rsid w:val="00C01FB0"/>
    <w:rsid w:val="00C03E2B"/>
    <w:rsid w:val="00C0526B"/>
    <w:rsid w:val="00C06E28"/>
    <w:rsid w:val="00C070BD"/>
    <w:rsid w:val="00C12066"/>
    <w:rsid w:val="00C122A3"/>
    <w:rsid w:val="00C12B9A"/>
    <w:rsid w:val="00C12C48"/>
    <w:rsid w:val="00C139AF"/>
    <w:rsid w:val="00C143BD"/>
    <w:rsid w:val="00C15D40"/>
    <w:rsid w:val="00C20521"/>
    <w:rsid w:val="00C21C09"/>
    <w:rsid w:val="00C21EF0"/>
    <w:rsid w:val="00C22011"/>
    <w:rsid w:val="00C22D13"/>
    <w:rsid w:val="00C23FD8"/>
    <w:rsid w:val="00C254D0"/>
    <w:rsid w:val="00C27297"/>
    <w:rsid w:val="00C2738A"/>
    <w:rsid w:val="00C275FC"/>
    <w:rsid w:val="00C27809"/>
    <w:rsid w:val="00C27C76"/>
    <w:rsid w:val="00C27DC7"/>
    <w:rsid w:val="00C27DE7"/>
    <w:rsid w:val="00C302EE"/>
    <w:rsid w:val="00C308CE"/>
    <w:rsid w:val="00C33F65"/>
    <w:rsid w:val="00C341ED"/>
    <w:rsid w:val="00C345E8"/>
    <w:rsid w:val="00C34CD2"/>
    <w:rsid w:val="00C35F24"/>
    <w:rsid w:val="00C3698B"/>
    <w:rsid w:val="00C3703F"/>
    <w:rsid w:val="00C37280"/>
    <w:rsid w:val="00C373CF"/>
    <w:rsid w:val="00C37C3E"/>
    <w:rsid w:val="00C40150"/>
    <w:rsid w:val="00C40983"/>
    <w:rsid w:val="00C40BDB"/>
    <w:rsid w:val="00C4116C"/>
    <w:rsid w:val="00C41A9B"/>
    <w:rsid w:val="00C41E00"/>
    <w:rsid w:val="00C42B9B"/>
    <w:rsid w:val="00C43698"/>
    <w:rsid w:val="00C4434A"/>
    <w:rsid w:val="00C44A43"/>
    <w:rsid w:val="00C456FA"/>
    <w:rsid w:val="00C4619D"/>
    <w:rsid w:val="00C46929"/>
    <w:rsid w:val="00C46B53"/>
    <w:rsid w:val="00C46E2F"/>
    <w:rsid w:val="00C47238"/>
    <w:rsid w:val="00C47563"/>
    <w:rsid w:val="00C4758B"/>
    <w:rsid w:val="00C47DEB"/>
    <w:rsid w:val="00C50200"/>
    <w:rsid w:val="00C506EA"/>
    <w:rsid w:val="00C507FD"/>
    <w:rsid w:val="00C50808"/>
    <w:rsid w:val="00C51452"/>
    <w:rsid w:val="00C525F3"/>
    <w:rsid w:val="00C52A5B"/>
    <w:rsid w:val="00C53256"/>
    <w:rsid w:val="00C55554"/>
    <w:rsid w:val="00C555F5"/>
    <w:rsid w:val="00C56DAE"/>
    <w:rsid w:val="00C57C23"/>
    <w:rsid w:val="00C603AC"/>
    <w:rsid w:val="00C6077E"/>
    <w:rsid w:val="00C60F1B"/>
    <w:rsid w:val="00C61265"/>
    <w:rsid w:val="00C6368D"/>
    <w:rsid w:val="00C63847"/>
    <w:rsid w:val="00C63EB3"/>
    <w:rsid w:val="00C6473E"/>
    <w:rsid w:val="00C65577"/>
    <w:rsid w:val="00C65D8E"/>
    <w:rsid w:val="00C661FD"/>
    <w:rsid w:val="00C66BA6"/>
    <w:rsid w:val="00C67115"/>
    <w:rsid w:val="00C71CD4"/>
    <w:rsid w:val="00C7276C"/>
    <w:rsid w:val="00C72E1A"/>
    <w:rsid w:val="00C736C8"/>
    <w:rsid w:val="00C73AA1"/>
    <w:rsid w:val="00C73D21"/>
    <w:rsid w:val="00C74593"/>
    <w:rsid w:val="00C756D6"/>
    <w:rsid w:val="00C75F6C"/>
    <w:rsid w:val="00C77B33"/>
    <w:rsid w:val="00C803DB"/>
    <w:rsid w:val="00C80CF9"/>
    <w:rsid w:val="00C81D73"/>
    <w:rsid w:val="00C823B8"/>
    <w:rsid w:val="00C83FAC"/>
    <w:rsid w:val="00C84659"/>
    <w:rsid w:val="00C85EDE"/>
    <w:rsid w:val="00C86200"/>
    <w:rsid w:val="00C86C79"/>
    <w:rsid w:val="00C876A0"/>
    <w:rsid w:val="00C87AEE"/>
    <w:rsid w:val="00C904DF"/>
    <w:rsid w:val="00C925ED"/>
    <w:rsid w:val="00C93D0C"/>
    <w:rsid w:val="00C93ED8"/>
    <w:rsid w:val="00C96F88"/>
    <w:rsid w:val="00C97083"/>
    <w:rsid w:val="00C974FF"/>
    <w:rsid w:val="00C97D6F"/>
    <w:rsid w:val="00CA02B6"/>
    <w:rsid w:val="00CA0308"/>
    <w:rsid w:val="00CA357C"/>
    <w:rsid w:val="00CA37CC"/>
    <w:rsid w:val="00CA634A"/>
    <w:rsid w:val="00CA68A2"/>
    <w:rsid w:val="00CA6BFB"/>
    <w:rsid w:val="00CA7B49"/>
    <w:rsid w:val="00CB0513"/>
    <w:rsid w:val="00CB3E1F"/>
    <w:rsid w:val="00CB4E60"/>
    <w:rsid w:val="00CB6313"/>
    <w:rsid w:val="00CB6A2B"/>
    <w:rsid w:val="00CB708B"/>
    <w:rsid w:val="00CB7097"/>
    <w:rsid w:val="00CB7291"/>
    <w:rsid w:val="00CB7AB2"/>
    <w:rsid w:val="00CC0A44"/>
    <w:rsid w:val="00CC0D79"/>
    <w:rsid w:val="00CC42C0"/>
    <w:rsid w:val="00CC4338"/>
    <w:rsid w:val="00CC5B9C"/>
    <w:rsid w:val="00CC5C7F"/>
    <w:rsid w:val="00CC5DD8"/>
    <w:rsid w:val="00CC624D"/>
    <w:rsid w:val="00CC673C"/>
    <w:rsid w:val="00CC6C47"/>
    <w:rsid w:val="00CD0A2B"/>
    <w:rsid w:val="00CD17D3"/>
    <w:rsid w:val="00CD1A69"/>
    <w:rsid w:val="00CD4A06"/>
    <w:rsid w:val="00CD649D"/>
    <w:rsid w:val="00CE0404"/>
    <w:rsid w:val="00CE0A8E"/>
    <w:rsid w:val="00CE161B"/>
    <w:rsid w:val="00CE3536"/>
    <w:rsid w:val="00CE3B4E"/>
    <w:rsid w:val="00CE60F5"/>
    <w:rsid w:val="00CE730D"/>
    <w:rsid w:val="00CE7443"/>
    <w:rsid w:val="00CF019E"/>
    <w:rsid w:val="00CF0AF2"/>
    <w:rsid w:val="00CF12E7"/>
    <w:rsid w:val="00CF3A0D"/>
    <w:rsid w:val="00CF4C90"/>
    <w:rsid w:val="00CF5D98"/>
    <w:rsid w:val="00CF7BAD"/>
    <w:rsid w:val="00D01E58"/>
    <w:rsid w:val="00D022B1"/>
    <w:rsid w:val="00D0264C"/>
    <w:rsid w:val="00D04275"/>
    <w:rsid w:val="00D045DF"/>
    <w:rsid w:val="00D0511E"/>
    <w:rsid w:val="00D05F0C"/>
    <w:rsid w:val="00D073B8"/>
    <w:rsid w:val="00D0769C"/>
    <w:rsid w:val="00D11E45"/>
    <w:rsid w:val="00D12199"/>
    <w:rsid w:val="00D14906"/>
    <w:rsid w:val="00D14B19"/>
    <w:rsid w:val="00D15049"/>
    <w:rsid w:val="00D16B5F"/>
    <w:rsid w:val="00D219F9"/>
    <w:rsid w:val="00D221DD"/>
    <w:rsid w:val="00D225C6"/>
    <w:rsid w:val="00D225CB"/>
    <w:rsid w:val="00D22B2D"/>
    <w:rsid w:val="00D22C05"/>
    <w:rsid w:val="00D22C6C"/>
    <w:rsid w:val="00D22DFE"/>
    <w:rsid w:val="00D237E4"/>
    <w:rsid w:val="00D24951"/>
    <w:rsid w:val="00D24F15"/>
    <w:rsid w:val="00D260F0"/>
    <w:rsid w:val="00D2708B"/>
    <w:rsid w:val="00D27C32"/>
    <w:rsid w:val="00D30F42"/>
    <w:rsid w:val="00D31A3C"/>
    <w:rsid w:val="00D32D92"/>
    <w:rsid w:val="00D33741"/>
    <w:rsid w:val="00D33BDE"/>
    <w:rsid w:val="00D33CAA"/>
    <w:rsid w:val="00D341EF"/>
    <w:rsid w:val="00D34FC6"/>
    <w:rsid w:val="00D36C6C"/>
    <w:rsid w:val="00D37A1D"/>
    <w:rsid w:val="00D37CA8"/>
    <w:rsid w:val="00D40BF3"/>
    <w:rsid w:val="00D41745"/>
    <w:rsid w:val="00D41C3B"/>
    <w:rsid w:val="00D420A2"/>
    <w:rsid w:val="00D436E7"/>
    <w:rsid w:val="00D43C66"/>
    <w:rsid w:val="00D443CF"/>
    <w:rsid w:val="00D448E5"/>
    <w:rsid w:val="00D44F08"/>
    <w:rsid w:val="00D456FF"/>
    <w:rsid w:val="00D45C72"/>
    <w:rsid w:val="00D463D8"/>
    <w:rsid w:val="00D470EC"/>
    <w:rsid w:val="00D510ED"/>
    <w:rsid w:val="00D52381"/>
    <w:rsid w:val="00D52DC0"/>
    <w:rsid w:val="00D53A0E"/>
    <w:rsid w:val="00D53A86"/>
    <w:rsid w:val="00D54A1B"/>
    <w:rsid w:val="00D54C1F"/>
    <w:rsid w:val="00D5523D"/>
    <w:rsid w:val="00D55867"/>
    <w:rsid w:val="00D60E89"/>
    <w:rsid w:val="00D62CB3"/>
    <w:rsid w:val="00D63312"/>
    <w:rsid w:val="00D63DE1"/>
    <w:rsid w:val="00D64BE3"/>
    <w:rsid w:val="00D653CD"/>
    <w:rsid w:val="00D65EB3"/>
    <w:rsid w:val="00D66C4C"/>
    <w:rsid w:val="00D67443"/>
    <w:rsid w:val="00D67913"/>
    <w:rsid w:val="00D679FE"/>
    <w:rsid w:val="00D67E40"/>
    <w:rsid w:val="00D70DFD"/>
    <w:rsid w:val="00D716EE"/>
    <w:rsid w:val="00D727EC"/>
    <w:rsid w:val="00D73354"/>
    <w:rsid w:val="00D74FFE"/>
    <w:rsid w:val="00D75199"/>
    <w:rsid w:val="00D8041D"/>
    <w:rsid w:val="00D82163"/>
    <w:rsid w:val="00D8232A"/>
    <w:rsid w:val="00D83642"/>
    <w:rsid w:val="00D857F9"/>
    <w:rsid w:val="00D85B72"/>
    <w:rsid w:val="00D85DCB"/>
    <w:rsid w:val="00D87DFC"/>
    <w:rsid w:val="00D91242"/>
    <w:rsid w:val="00D915AE"/>
    <w:rsid w:val="00D922F3"/>
    <w:rsid w:val="00D923F5"/>
    <w:rsid w:val="00D92438"/>
    <w:rsid w:val="00D93B30"/>
    <w:rsid w:val="00D945FB"/>
    <w:rsid w:val="00D94843"/>
    <w:rsid w:val="00D95CE2"/>
    <w:rsid w:val="00D95D8B"/>
    <w:rsid w:val="00D97595"/>
    <w:rsid w:val="00DA004B"/>
    <w:rsid w:val="00DA2443"/>
    <w:rsid w:val="00DA2535"/>
    <w:rsid w:val="00DA33D2"/>
    <w:rsid w:val="00DA37F1"/>
    <w:rsid w:val="00DA395C"/>
    <w:rsid w:val="00DA3E89"/>
    <w:rsid w:val="00DA44CC"/>
    <w:rsid w:val="00DA48B6"/>
    <w:rsid w:val="00DA49F1"/>
    <w:rsid w:val="00DA4C95"/>
    <w:rsid w:val="00DA507D"/>
    <w:rsid w:val="00DA5BD8"/>
    <w:rsid w:val="00DA7120"/>
    <w:rsid w:val="00DB059E"/>
    <w:rsid w:val="00DB1293"/>
    <w:rsid w:val="00DB151F"/>
    <w:rsid w:val="00DB2F63"/>
    <w:rsid w:val="00DB4CFF"/>
    <w:rsid w:val="00DB59BC"/>
    <w:rsid w:val="00DB5A79"/>
    <w:rsid w:val="00DB6D00"/>
    <w:rsid w:val="00DB7486"/>
    <w:rsid w:val="00DC06BE"/>
    <w:rsid w:val="00DC07C0"/>
    <w:rsid w:val="00DC345D"/>
    <w:rsid w:val="00DC3D1B"/>
    <w:rsid w:val="00DC40FE"/>
    <w:rsid w:val="00DC57F4"/>
    <w:rsid w:val="00DD0C08"/>
    <w:rsid w:val="00DD26AB"/>
    <w:rsid w:val="00DD28B8"/>
    <w:rsid w:val="00DD4AC6"/>
    <w:rsid w:val="00DD4B99"/>
    <w:rsid w:val="00DD5BCC"/>
    <w:rsid w:val="00DD60AC"/>
    <w:rsid w:val="00DD6A02"/>
    <w:rsid w:val="00DD78FB"/>
    <w:rsid w:val="00DD7AD5"/>
    <w:rsid w:val="00DD7FAB"/>
    <w:rsid w:val="00DD7FC7"/>
    <w:rsid w:val="00DE154A"/>
    <w:rsid w:val="00DE1BAF"/>
    <w:rsid w:val="00DE393A"/>
    <w:rsid w:val="00DE6CAB"/>
    <w:rsid w:val="00DE7950"/>
    <w:rsid w:val="00DF01B3"/>
    <w:rsid w:val="00DF0D9A"/>
    <w:rsid w:val="00DF21C2"/>
    <w:rsid w:val="00DF25CB"/>
    <w:rsid w:val="00DF2AE7"/>
    <w:rsid w:val="00DF2C02"/>
    <w:rsid w:val="00DF3DB8"/>
    <w:rsid w:val="00DF64C6"/>
    <w:rsid w:val="00DF6FB4"/>
    <w:rsid w:val="00DF73B5"/>
    <w:rsid w:val="00DF7A0D"/>
    <w:rsid w:val="00DF7F37"/>
    <w:rsid w:val="00E00390"/>
    <w:rsid w:val="00E00892"/>
    <w:rsid w:val="00E042ED"/>
    <w:rsid w:val="00E05018"/>
    <w:rsid w:val="00E06046"/>
    <w:rsid w:val="00E106D0"/>
    <w:rsid w:val="00E124F6"/>
    <w:rsid w:val="00E12787"/>
    <w:rsid w:val="00E13B3A"/>
    <w:rsid w:val="00E143C2"/>
    <w:rsid w:val="00E145B7"/>
    <w:rsid w:val="00E155C5"/>
    <w:rsid w:val="00E15B05"/>
    <w:rsid w:val="00E15C4E"/>
    <w:rsid w:val="00E15E69"/>
    <w:rsid w:val="00E162F5"/>
    <w:rsid w:val="00E16D24"/>
    <w:rsid w:val="00E17CEA"/>
    <w:rsid w:val="00E17DC2"/>
    <w:rsid w:val="00E2170D"/>
    <w:rsid w:val="00E21C18"/>
    <w:rsid w:val="00E2453E"/>
    <w:rsid w:val="00E26874"/>
    <w:rsid w:val="00E26ADC"/>
    <w:rsid w:val="00E33058"/>
    <w:rsid w:val="00E33C65"/>
    <w:rsid w:val="00E33DD1"/>
    <w:rsid w:val="00E34777"/>
    <w:rsid w:val="00E3559B"/>
    <w:rsid w:val="00E35B07"/>
    <w:rsid w:val="00E35B65"/>
    <w:rsid w:val="00E36F66"/>
    <w:rsid w:val="00E378C0"/>
    <w:rsid w:val="00E37FFC"/>
    <w:rsid w:val="00E40CD6"/>
    <w:rsid w:val="00E40F83"/>
    <w:rsid w:val="00E411D8"/>
    <w:rsid w:val="00E4257E"/>
    <w:rsid w:val="00E42A23"/>
    <w:rsid w:val="00E43682"/>
    <w:rsid w:val="00E4425A"/>
    <w:rsid w:val="00E44F9C"/>
    <w:rsid w:val="00E4512C"/>
    <w:rsid w:val="00E45754"/>
    <w:rsid w:val="00E466FC"/>
    <w:rsid w:val="00E467B2"/>
    <w:rsid w:val="00E50107"/>
    <w:rsid w:val="00E52331"/>
    <w:rsid w:val="00E5387D"/>
    <w:rsid w:val="00E53C0D"/>
    <w:rsid w:val="00E54724"/>
    <w:rsid w:val="00E5546D"/>
    <w:rsid w:val="00E57CB6"/>
    <w:rsid w:val="00E60268"/>
    <w:rsid w:val="00E60504"/>
    <w:rsid w:val="00E6144E"/>
    <w:rsid w:val="00E631E1"/>
    <w:rsid w:val="00E63235"/>
    <w:rsid w:val="00E6434D"/>
    <w:rsid w:val="00E6455B"/>
    <w:rsid w:val="00E65899"/>
    <w:rsid w:val="00E659CF"/>
    <w:rsid w:val="00E67588"/>
    <w:rsid w:val="00E706F0"/>
    <w:rsid w:val="00E70A1D"/>
    <w:rsid w:val="00E70E9B"/>
    <w:rsid w:val="00E71F4B"/>
    <w:rsid w:val="00E724B5"/>
    <w:rsid w:val="00E73566"/>
    <w:rsid w:val="00E73B04"/>
    <w:rsid w:val="00E775FF"/>
    <w:rsid w:val="00E80113"/>
    <w:rsid w:val="00E80D66"/>
    <w:rsid w:val="00E80EDA"/>
    <w:rsid w:val="00E82E3D"/>
    <w:rsid w:val="00E841A7"/>
    <w:rsid w:val="00E85CDB"/>
    <w:rsid w:val="00E85FC0"/>
    <w:rsid w:val="00E867B3"/>
    <w:rsid w:val="00E86970"/>
    <w:rsid w:val="00E87712"/>
    <w:rsid w:val="00E87FAE"/>
    <w:rsid w:val="00E906CD"/>
    <w:rsid w:val="00E90C02"/>
    <w:rsid w:val="00E91B2C"/>
    <w:rsid w:val="00E91E93"/>
    <w:rsid w:val="00E93B4A"/>
    <w:rsid w:val="00E94607"/>
    <w:rsid w:val="00E95D56"/>
    <w:rsid w:val="00E96693"/>
    <w:rsid w:val="00EA1274"/>
    <w:rsid w:val="00EA1906"/>
    <w:rsid w:val="00EA3E6C"/>
    <w:rsid w:val="00EA7ACF"/>
    <w:rsid w:val="00EB18A4"/>
    <w:rsid w:val="00EB2996"/>
    <w:rsid w:val="00EB2D63"/>
    <w:rsid w:val="00EB3D4F"/>
    <w:rsid w:val="00EB5588"/>
    <w:rsid w:val="00EB785D"/>
    <w:rsid w:val="00EC00D3"/>
    <w:rsid w:val="00EC1A25"/>
    <w:rsid w:val="00EC4CED"/>
    <w:rsid w:val="00EC6509"/>
    <w:rsid w:val="00ED003F"/>
    <w:rsid w:val="00ED1B33"/>
    <w:rsid w:val="00ED1F32"/>
    <w:rsid w:val="00ED2EFA"/>
    <w:rsid w:val="00ED321C"/>
    <w:rsid w:val="00ED4E14"/>
    <w:rsid w:val="00ED69FD"/>
    <w:rsid w:val="00ED6F10"/>
    <w:rsid w:val="00EE1427"/>
    <w:rsid w:val="00EE3C47"/>
    <w:rsid w:val="00EE4791"/>
    <w:rsid w:val="00EE4825"/>
    <w:rsid w:val="00EE5090"/>
    <w:rsid w:val="00EE704C"/>
    <w:rsid w:val="00EE7EBA"/>
    <w:rsid w:val="00EF112B"/>
    <w:rsid w:val="00EF562D"/>
    <w:rsid w:val="00EF63E9"/>
    <w:rsid w:val="00EF7149"/>
    <w:rsid w:val="00EF72C1"/>
    <w:rsid w:val="00EF78C0"/>
    <w:rsid w:val="00EF78C7"/>
    <w:rsid w:val="00EF7900"/>
    <w:rsid w:val="00EF7BA9"/>
    <w:rsid w:val="00F00CA6"/>
    <w:rsid w:val="00F0186A"/>
    <w:rsid w:val="00F026B4"/>
    <w:rsid w:val="00F04050"/>
    <w:rsid w:val="00F06C46"/>
    <w:rsid w:val="00F06ECD"/>
    <w:rsid w:val="00F07E50"/>
    <w:rsid w:val="00F11575"/>
    <w:rsid w:val="00F12A91"/>
    <w:rsid w:val="00F14DAE"/>
    <w:rsid w:val="00F150CE"/>
    <w:rsid w:val="00F158F8"/>
    <w:rsid w:val="00F17E3B"/>
    <w:rsid w:val="00F216F6"/>
    <w:rsid w:val="00F21BF8"/>
    <w:rsid w:val="00F22208"/>
    <w:rsid w:val="00F228B0"/>
    <w:rsid w:val="00F22AC8"/>
    <w:rsid w:val="00F23062"/>
    <w:rsid w:val="00F230A7"/>
    <w:rsid w:val="00F240B1"/>
    <w:rsid w:val="00F249E6"/>
    <w:rsid w:val="00F24A7F"/>
    <w:rsid w:val="00F26C2E"/>
    <w:rsid w:val="00F31141"/>
    <w:rsid w:val="00F32A93"/>
    <w:rsid w:val="00F32B83"/>
    <w:rsid w:val="00F333F2"/>
    <w:rsid w:val="00F3520B"/>
    <w:rsid w:val="00F35632"/>
    <w:rsid w:val="00F35E07"/>
    <w:rsid w:val="00F361F0"/>
    <w:rsid w:val="00F362C0"/>
    <w:rsid w:val="00F363C4"/>
    <w:rsid w:val="00F37CE8"/>
    <w:rsid w:val="00F37EEB"/>
    <w:rsid w:val="00F4058C"/>
    <w:rsid w:val="00F41D10"/>
    <w:rsid w:val="00F41E14"/>
    <w:rsid w:val="00F42BB3"/>
    <w:rsid w:val="00F42DB6"/>
    <w:rsid w:val="00F4324E"/>
    <w:rsid w:val="00F43694"/>
    <w:rsid w:val="00F43CF4"/>
    <w:rsid w:val="00F43E60"/>
    <w:rsid w:val="00F44AD0"/>
    <w:rsid w:val="00F463A4"/>
    <w:rsid w:val="00F469C5"/>
    <w:rsid w:val="00F50532"/>
    <w:rsid w:val="00F50876"/>
    <w:rsid w:val="00F512B4"/>
    <w:rsid w:val="00F5365D"/>
    <w:rsid w:val="00F53A83"/>
    <w:rsid w:val="00F53C60"/>
    <w:rsid w:val="00F55515"/>
    <w:rsid w:val="00F5589C"/>
    <w:rsid w:val="00F566F3"/>
    <w:rsid w:val="00F56806"/>
    <w:rsid w:val="00F56B3A"/>
    <w:rsid w:val="00F5797E"/>
    <w:rsid w:val="00F6169A"/>
    <w:rsid w:val="00F616D6"/>
    <w:rsid w:val="00F61888"/>
    <w:rsid w:val="00F6322D"/>
    <w:rsid w:val="00F63521"/>
    <w:rsid w:val="00F63B44"/>
    <w:rsid w:val="00F65D05"/>
    <w:rsid w:val="00F6757B"/>
    <w:rsid w:val="00F67DA9"/>
    <w:rsid w:val="00F71135"/>
    <w:rsid w:val="00F7120A"/>
    <w:rsid w:val="00F7146B"/>
    <w:rsid w:val="00F71490"/>
    <w:rsid w:val="00F71B84"/>
    <w:rsid w:val="00F71C4D"/>
    <w:rsid w:val="00F71F94"/>
    <w:rsid w:val="00F72577"/>
    <w:rsid w:val="00F72739"/>
    <w:rsid w:val="00F72BAD"/>
    <w:rsid w:val="00F7337F"/>
    <w:rsid w:val="00F73504"/>
    <w:rsid w:val="00F74F43"/>
    <w:rsid w:val="00F75ED2"/>
    <w:rsid w:val="00F76359"/>
    <w:rsid w:val="00F76517"/>
    <w:rsid w:val="00F800E1"/>
    <w:rsid w:val="00F81D00"/>
    <w:rsid w:val="00F81E11"/>
    <w:rsid w:val="00F82AAC"/>
    <w:rsid w:val="00F8338E"/>
    <w:rsid w:val="00F83D15"/>
    <w:rsid w:val="00F83E09"/>
    <w:rsid w:val="00F844EB"/>
    <w:rsid w:val="00F8544D"/>
    <w:rsid w:val="00F85503"/>
    <w:rsid w:val="00F866A1"/>
    <w:rsid w:val="00F86A43"/>
    <w:rsid w:val="00F913EC"/>
    <w:rsid w:val="00F91627"/>
    <w:rsid w:val="00F9244A"/>
    <w:rsid w:val="00F94B47"/>
    <w:rsid w:val="00F95A87"/>
    <w:rsid w:val="00F96FD0"/>
    <w:rsid w:val="00F96FE7"/>
    <w:rsid w:val="00FA1225"/>
    <w:rsid w:val="00FA1E79"/>
    <w:rsid w:val="00FA2A51"/>
    <w:rsid w:val="00FA5080"/>
    <w:rsid w:val="00FA7EB1"/>
    <w:rsid w:val="00FB235C"/>
    <w:rsid w:val="00FB33F0"/>
    <w:rsid w:val="00FB3DB5"/>
    <w:rsid w:val="00FB4C0A"/>
    <w:rsid w:val="00FB4CCA"/>
    <w:rsid w:val="00FB6565"/>
    <w:rsid w:val="00FB7144"/>
    <w:rsid w:val="00FC15F6"/>
    <w:rsid w:val="00FC1AF6"/>
    <w:rsid w:val="00FC29B5"/>
    <w:rsid w:val="00FC425C"/>
    <w:rsid w:val="00FC5555"/>
    <w:rsid w:val="00FC5838"/>
    <w:rsid w:val="00FC68C0"/>
    <w:rsid w:val="00FC69FB"/>
    <w:rsid w:val="00FD1155"/>
    <w:rsid w:val="00FD2563"/>
    <w:rsid w:val="00FD3299"/>
    <w:rsid w:val="00FD3929"/>
    <w:rsid w:val="00FD441B"/>
    <w:rsid w:val="00FD4530"/>
    <w:rsid w:val="00FD46A0"/>
    <w:rsid w:val="00FD4AAE"/>
    <w:rsid w:val="00FD53FE"/>
    <w:rsid w:val="00FD56A7"/>
    <w:rsid w:val="00FD586B"/>
    <w:rsid w:val="00FD5B84"/>
    <w:rsid w:val="00FD64D3"/>
    <w:rsid w:val="00FD685A"/>
    <w:rsid w:val="00FE08B9"/>
    <w:rsid w:val="00FE3096"/>
    <w:rsid w:val="00FE3A76"/>
    <w:rsid w:val="00FE3E63"/>
    <w:rsid w:val="00FE682F"/>
    <w:rsid w:val="00FE74DE"/>
    <w:rsid w:val="00FE763D"/>
    <w:rsid w:val="00FF09AA"/>
    <w:rsid w:val="00FF0AAD"/>
    <w:rsid w:val="00FF24AC"/>
    <w:rsid w:val="00FF296D"/>
    <w:rsid w:val="00FF3A2C"/>
    <w:rsid w:val="00FF3C5A"/>
    <w:rsid w:val="00FF497C"/>
    <w:rsid w:val="00FF6625"/>
    <w:rsid w:val="00FF78DB"/>
    <w:rsid w:val="00FF7DC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8ABFD"/>
  <w15:chartTrackingRefBased/>
  <w15:docId w15:val="{9A8FFCA6-7FED-4666-B2B8-3E07F264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0BDB"/>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eastAsia="Times New Roman" w:hAnsi="Calibri Light"/>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eastAsia="Times New Roman" w:hAnsi="Calibri Light"/>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eastAsia="Times New Roman" w:hAnsi="Calibri Light"/>
      <w:b/>
      <w:bCs/>
      <w:sz w:val="26"/>
      <w:szCs w:val="26"/>
    </w:rPr>
  </w:style>
  <w:style w:type="paragraph" w:styleId="berschrift5">
    <w:name w:val="heading 5"/>
    <w:basedOn w:val="Standard"/>
    <w:next w:val="Standard"/>
    <w:link w:val="berschrift5Zchn"/>
    <w:uiPriority w:val="9"/>
    <w:semiHidden/>
    <w:unhideWhenUsed/>
    <w:qFormat/>
    <w:rsid w:val="00E15E69"/>
    <w:pPr>
      <w:spacing w:before="240" w:after="60"/>
      <w:outlineLvl w:val="4"/>
    </w:pPr>
    <w:rPr>
      <w:rFonts w:eastAsia="Times New Roman"/>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C070BD"/>
    <w:pPr>
      <w:suppressAutoHyphens/>
      <w:spacing w:after="0" w:line="240" w:lineRule="auto"/>
    </w:pPr>
    <w:rPr>
      <w:sz w:val="20"/>
      <w:szCs w:val="20"/>
      <w:lang w:val="en-GB" w:eastAsia="ar-SA"/>
    </w:rPr>
  </w:style>
  <w:style w:type="character" w:customStyle="1" w:styleId="FunotentextZchn">
    <w:name w:val="Fußnotentext Zchn"/>
    <w:link w:val="Funotentext"/>
    <w:uiPriority w:val="99"/>
    <w:semiHidden/>
    <w:rsid w:val="00C070BD"/>
    <w:rPr>
      <w:rFonts w:ascii="Calibri" w:eastAsia="Calibri" w:hAnsi="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customStyle="1" w:styleId="Default">
    <w:name w:val="Default"/>
    <w:rsid w:val="00C070BD"/>
    <w:pPr>
      <w:autoSpaceDE w:val="0"/>
      <w:autoSpaceDN w:val="0"/>
      <w:adjustRightInd w:val="0"/>
    </w:pPr>
    <w:rPr>
      <w:rFonts w:ascii="Times New Roman" w:eastAsia="Times New Roman" w:hAnsi="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semiHidden/>
    <w:unhideWhenUsed/>
    <w:rsid w:val="00C070BD"/>
    <w:rPr>
      <w:sz w:val="16"/>
      <w:szCs w:val="16"/>
    </w:rPr>
  </w:style>
  <w:style w:type="paragraph" w:styleId="Kommentartext">
    <w:name w:val="annotation text"/>
    <w:basedOn w:val="Standard"/>
    <w:link w:val="KommentartextZchn"/>
    <w:uiPriority w:val="99"/>
    <w:unhideWhenUsed/>
    <w:rsid w:val="00C070BD"/>
    <w:pPr>
      <w:suppressAutoHyphens/>
      <w:spacing w:after="0" w:line="240" w:lineRule="auto"/>
    </w:pPr>
    <w:rPr>
      <w:sz w:val="20"/>
      <w:szCs w:val="20"/>
      <w:lang w:val="en-GB" w:eastAsia="ar-SA"/>
    </w:rPr>
  </w:style>
  <w:style w:type="character" w:customStyle="1" w:styleId="KommentartextZchn">
    <w:name w:val="Kommentartext Zchn"/>
    <w:link w:val="Kommentartext"/>
    <w:uiPriority w:val="99"/>
    <w:rsid w:val="00C070BD"/>
    <w:rPr>
      <w:rFonts w:ascii="Calibri" w:eastAsia="Calibri" w:hAnsi="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eastAsia="Times New Roman" w:hAnsi="Times New Roman"/>
      <w:sz w:val="24"/>
      <w:szCs w:val="24"/>
      <w:lang w:val="en-US"/>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070BD"/>
    <w:rPr>
      <w:rFonts w:ascii="Tahoma" w:hAnsi="Tahoma" w:cs="Tahoma"/>
      <w:sz w:val="16"/>
      <w:szCs w:val="16"/>
    </w:rPr>
  </w:style>
  <w:style w:type="paragraph" w:customStyle="1" w:styleId="Sfondoacolori-Colore31">
    <w:name w:val="Sfondo a colori - Colore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customStyle="1" w:styleId="KommentarthemaZchn">
    <w:name w:val="Kommentarthema Zchn"/>
    <w:link w:val="Kommentarthema"/>
    <w:uiPriority w:val="99"/>
    <w:semiHidden/>
    <w:rsid w:val="00693B45"/>
    <w:rPr>
      <w:rFonts w:ascii="Calibri" w:eastAsia="Calibri" w:hAnsi="Calibri" w:cs="Times New Roman"/>
      <w:b/>
      <w:bCs/>
      <w:sz w:val="20"/>
      <w:szCs w:val="20"/>
      <w:lang w:val="en-GB" w:eastAsia="ar-SA"/>
    </w:rPr>
  </w:style>
  <w:style w:type="paragraph" w:customStyle="1" w:styleId="Elencoacolori-Colore1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59"/>
    <w:rsid w:val="00693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6z1">
    <w:name w:val="WW8Num6z1"/>
    <w:rsid w:val="00B12304"/>
    <w:rPr>
      <w:rFonts w:ascii="Courier New" w:hAnsi="Courier New" w:cs="Courier New"/>
    </w:rPr>
  </w:style>
  <w:style w:type="character" w:customStyle="1" w:styleId="bold">
    <w:name w:val="bold"/>
    <w:rsid w:val="00742469"/>
    <w:rPr>
      <w:b/>
      <w:bCs/>
    </w:rPr>
  </w:style>
  <w:style w:type="character" w:customStyle="1" w:styleId="italic">
    <w:name w:val="italic"/>
    <w:rsid w:val="00742469"/>
    <w:rPr>
      <w:i/>
      <w:iCs/>
    </w:rPr>
  </w:style>
  <w:style w:type="character" w:customStyle="1" w:styleId="super">
    <w:name w:val="super"/>
    <w:rsid w:val="00742469"/>
    <w:rPr>
      <w:sz w:val="17"/>
      <w:szCs w:val="17"/>
      <w:vertAlign w:val="superscript"/>
    </w:rPr>
  </w:style>
  <w:style w:type="paragraph" w:customStyle="1" w:styleId="doc-ti1">
    <w:name w:val="doc-ti1"/>
    <w:basedOn w:val="Standard"/>
    <w:rsid w:val="00742469"/>
    <w:pPr>
      <w:spacing w:before="240" w:after="120" w:line="312" w:lineRule="atLeast"/>
      <w:jc w:val="center"/>
    </w:pPr>
    <w:rPr>
      <w:rFonts w:ascii="Times New Roman" w:eastAsia="Times New Roman" w:hAnsi="Times New Roman"/>
      <w:b/>
      <w:bCs/>
      <w:sz w:val="24"/>
      <w:szCs w:val="24"/>
      <w:lang w:eastAsia="de-AT"/>
    </w:rPr>
  </w:style>
  <w:style w:type="paragraph" w:customStyle="1" w:styleId="normal1">
    <w:name w:val="normal1"/>
    <w:basedOn w:val="Standard"/>
    <w:rsid w:val="00742469"/>
    <w:pPr>
      <w:spacing w:before="120" w:after="0" w:line="312" w:lineRule="atLeast"/>
      <w:jc w:val="both"/>
    </w:pPr>
    <w:rPr>
      <w:rFonts w:ascii="Times New Roman" w:eastAsia="Times New Roman" w:hAnsi="Times New Roman"/>
      <w:sz w:val="24"/>
      <w:szCs w:val="24"/>
      <w:lang w:eastAsia="de-AT"/>
    </w:rPr>
  </w:style>
  <w:style w:type="paragraph" w:customStyle="1" w:styleId="note1">
    <w:name w:val="note1"/>
    <w:basedOn w:val="Standard"/>
    <w:rsid w:val="00742469"/>
    <w:pPr>
      <w:spacing w:before="60" w:after="60" w:line="312" w:lineRule="atLeast"/>
      <w:jc w:val="both"/>
    </w:pPr>
    <w:rPr>
      <w:rFonts w:ascii="Times New Roman" w:eastAsia="Times New Roman" w:hAnsi="Times New Roman"/>
      <w:sz w:val="19"/>
      <w:szCs w:val="19"/>
      <w:lang w:eastAsia="de-AT"/>
    </w:rPr>
  </w:style>
  <w:style w:type="paragraph" w:customStyle="1" w:styleId="signatory1">
    <w:name w:val="signatory1"/>
    <w:basedOn w:val="Standard"/>
    <w:rsid w:val="00742469"/>
    <w:pPr>
      <w:spacing w:before="60" w:after="60" w:line="312" w:lineRule="atLeast"/>
      <w:jc w:val="center"/>
    </w:pPr>
    <w:rPr>
      <w:rFonts w:ascii="Times New Roman" w:eastAsia="Times New Roman" w:hAnsi="Times New Roman"/>
      <w:sz w:val="24"/>
      <w:szCs w:val="24"/>
      <w:lang w:eastAsia="de-AT"/>
    </w:rPr>
  </w:style>
  <w:style w:type="paragraph" w:customStyle="1" w:styleId="sti-art1">
    <w:name w:val="sti-art1"/>
    <w:basedOn w:val="Standard"/>
    <w:rsid w:val="00742469"/>
    <w:pPr>
      <w:spacing w:before="60" w:after="120" w:line="312" w:lineRule="atLeast"/>
      <w:jc w:val="center"/>
    </w:pPr>
    <w:rPr>
      <w:rFonts w:ascii="Times New Roman" w:eastAsia="Times New Roman" w:hAnsi="Times New Roman"/>
      <w:b/>
      <w:bCs/>
      <w:sz w:val="24"/>
      <w:szCs w:val="24"/>
      <w:lang w:eastAsia="de-AT"/>
    </w:rPr>
  </w:style>
  <w:style w:type="paragraph" w:customStyle="1" w:styleId="tbl-hdr1">
    <w:name w:val="tbl-hdr1"/>
    <w:basedOn w:val="Standard"/>
    <w:rsid w:val="00742469"/>
    <w:pPr>
      <w:spacing w:before="60" w:after="60" w:line="312" w:lineRule="atLeast"/>
      <w:ind w:right="195"/>
      <w:jc w:val="center"/>
    </w:pPr>
    <w:rPr>
      <w:rFonts w:ascii="Times New Roman" w:eastAsia="Times New Roman" w:hAnsi="Times New Roman"/>
      <w:b/>
      <w:bCs/>
      <w:lang w:eastAsia="de-AT"/>
    </w:rPr>
  </w:style>
  <w:style w:type="paragraph" w:customStyle="1" w:styleId="tbl-txt1">
    <w:name w:val="tbl-txt1"/>
    <w:basedOn w:val="Standard"/>
    <w:rsid w:val="00742469"/>
    <w:pPr>
      <w:spacing w:before="60" w:after="60" w:line="312" w:lineRule="atLeast"/>
    </w:pPr>
    <w:rPr>
      <w:rFonts w:ascii="Times New Roman" w:eastAsia="Times New Roman" w:hAnsi="Times New Roman"/>
      <w:lang w:eastAsia="de-AT"/>
    </w:rPr>
  </w:style>
  <w:style w:type="paragraph" w:customStyle="1" w:styleId="ti-art1">
    <w:name w:val="ti-art1"/>
    <w:basedOn w:val="Standard"/>
    <w:rsid w:val="00742469"/>
    <w:pPr>
      <w:spacing w:before="360" w:after="120" w:line="312" w:lineRule="atLeast"/>
      <w:jc w:val="center"/>
    </w:pPr>
    <w:rPr>
      <w:rFonts w:ascii="Times New Roman" w:eastAsia="Times New Roman" w:hAnsi="Times New Roman"/>
      <w:i/>
      <w:iCs/>
      <w:sz w:val="24"/>
      <w:szCs w:val="24"/>
      <w:lang w:eastAsia="de-AT"/>
    </w:rPr>
  </w:style>
  <w:style w:type="paragraph" w:customStyle="1" w:styleId="ti-grseq-11">
    <w:name w:val="ti-grseq-11"/>
    <w:basedOn w:val="Standard"/>
    <w:rsid w:val="00742469"/>
    <w:pPr>
      <w:spacing w:before="240" w:after="120" w:line="312" w:lineRule="atLeast"/>
      <w:jc w:val="both"/>
    </w:pPr>
    <w:rPr>
      <w:rFonts w:ascii="Times New Roman" w:eastAsia="Times New Roman" w:hAnsi="Times New Roman"/>
      <w:b/>
      <w:bCs/>
      <w:sz w:val="24"/>
      <w:szCs w:val="24"/>
      <w:lang w:eastAsia="de-AT"/>
    </w:rPr>
  </w:style>
  <w:style w:type="paragraph" w:customStyle="1" w:styleId="Elencochiaro-Colore31">
    <w:name w:val="Elenco chiaro - Colore 31"/>
    <w:hidden/>
    <w:uiPriority w:val="99"/>
    <w:semiHidden/>
    <w:rsid w:val="00871814"/>
    <w:rPr>
      <w:sz w:val="22"/>
      <w:szCs w:val="22"/>
      <w:lang w:eastAsia="en-US"/>
    </w:rPr>
  </w:style>
  <w:style w:type="character" w:customStyle="1" w:styleId="berschrift1Zchn">
    <w:name w:val="Überschrift 1 Zchn"/>
    <w:link w:val="berschrift1"/>
    <w:uiPriority w:val="9"/>
    <w:rsid w:val="00EE7EBA"/>
    <w:rPr>
      <w:rFonts w:ascii="Calibri Light" w:eastAsia="Times New Roman" w:hAnsi="Calibri Light" w:cs="Times New Roman"/>
      <w:b/>
      <w:bCs/>
      <w:kern w:val="32"/>
      <w:sz w:val="32"/>
      <w:szCs w:val="32"/>
      <w:lang w:val="de-AT" w:eastAsia="en-US"/>
    </w:rPr>
  </w:style>
  <w:style w:type="character" w:customStyle="1" w:styleId="berschrift2Zchn">
    <w:name w:val="Überschrift 2 Zchn"/>
    <w:link w:val="berschrift2"/>
    <w:uiPriority w:val="9"/>
    <w:rsid w:val="00C81D73"/>
    <w:rPr>
      <w:rFonts w:ascii="Calibri Light" w:eastAsia="Times New Roman" w:hAnsi="Calibri Light" w:cs="Times New Roman"/>
      <w:b/>
      <w:bCs/>
      <w:i/>
      <w:iCs/>
      <w:sz w:val="28"/>
      <w:szCs w:val="28"/>
      <w:lang w:val="de-AT" w:eastAsia="en-US"/>
    </w:rPr>
  </w:style>
  <w:style w:type="character" w:customStyle="1" w:styleId="berschrift3Zchn">
    <w:name w:val="Überschrift 3 Zchn"/>
    <w:link w:val="berschrift3"/>
    <w:uiPriority w:val="9"/>
    <w:rsid w:val="00C81D73"/>
    <w:rPr>
      <w:rFonts w:ascii="Calibri Light" w:eastAsia="Times New Roman" w:hAnsi="Calibri Light" w:cs="Times New Roman"/>
      <w:b/>
      <w:bCs/>
      <w:sz w:val="26"/>
      <w:szCs w:val="26"/>
      <w:lang w:val="de-AT" w:eastAsia="en-US"/>
    </w:rPr>
  </w:style>
  <w:style w:type="paragraph" w:customStyle="1" w:styleId="Gitternetztabelle3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C81D73"/>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C81D73"/>
    <w:pPr>
      <w:ind w:left="440"/>
    </w:pPr>
  </w:style>
  <w:style w:type="character" w:styleId="BesuchterHyp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customStyle="1" w:styleId="KopfzeileZchn">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customStyle="1" w:styleId="FuzeileZchn">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eastAsia="en-US"/>
    </w:rPr>
  </w:style>
  <w:style w:type="paragraph" w:customStyle="1" w:styleId="Cover-title2">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eastAsia="Times New Roman" w:hAnsi="Arial"/>
      <w:b/>
      <w:sz w:val="32"/>
      <w:szCs w:val="20"/>
      <w:lang w:val="en-GB" w:eastAsia="da-DK"/>
    </w:rPr>
  </w:style>
  <w:style w:type="character" w:customStyle="1" w:styleId="NichtaufgelsteErwhnung1">
    <w:name w:val="Nicht aufgelöste Erwähnung1"/>
    <w:uiPriority w:val="99"/>
    <w:semiHidden/>
    <w:unhideWhenUsed/>
    <w:rsid w:val="00DF01B3"/>
    <w:rPr>
      <w:color w:val="605E5C"/>
      <w:shd w:val="clear" w:color="auto" w:fill="E1DFDD"/>
    </w:rPr>
  </w:style>
  <w:style w:type="character" w:customStyle="1" w:styleId="berschrift5Zchn">
    <w:name w:val="Überschrift 5 Zchn"/>
    <w:link w:val="berschrift5"/>
    <w:uiPriority w:val="9"/>
    <w:semiHidden/>
    <w:rsid w:val="00E15E69"/>
    <w:rPr>
      <w:rFonts w:ascii="Calibri" w:eastAsia="Times New Roman" w:hAnsi="Calibri" w:cs="Times New Roman"/>
      <w:b/>
      <w:bCs/>
      <w:i/>
      <w:iCs/>
      <w:sz w:val="26"/>
      <w:szCs w:val="26"/>
      <w:lang w:val="de-AT" w:eastAsia="en-US"/>
    </w:rPr>
  </w:style>
  <w:style w:type="character" w:customStyle="1" w:styleId="Menzionenonrisolta1">
    <w:name w:val="Menzione non risolta1"/>
    <w:uiPriority w:val="99"/>
    <w:semiHidden/>
    <w:unhideWhenUsed/>
    <w:rsid w:val="00473247"/>
    <w:rPr>
      <w:color w:val="605E5C"/>
      <w:shd w:val="clear" w:color="auto" w:fill="E1DFDD"/>
    </w:rPr>
  </w:style>
  <w:style w:type="character" w:customStyle="1" w:styleId="Menzionenonrisolta2">
    <w:name w:val="Menzione non risolta2"/>
    <w:basedOn w:val="Absatz-Standardschriftart"/>
    <w:uiPriority w:val="99"/>
    <w:semiHidden/>
    <w:unhideWhenUsed/>
    <w:rsid w:val="002642F7"/>
    <w:rPr>
      <w:color w:val="605E5C"/>
      <w:shd w:val="clear" w:color="auto" w:fill="E1DFDD"/>
    </w:rPr>
  </w:style>
  <w:style w:type="paragraph" w:styleId="Textkrper">
    <w:name w:val="Body Text"/>
    <w:basedOn w:val="Standard"/>
    <w:link w:val="TextkrperZchn"/>
    <w:qFormat/>
    <w:rsid w:val="00773148"/>
    <w:pPr>
      <w:spacing w:before="180" w:after="180" w:line="240" w:lineRule="auto"/>
      <w:jc w:val="both"/>
    </w:pPr>
    <w:rPr>
      <w:rFonts w:eastAsiaTheme="minorHAnsi" w:cstheme="minorBidi"/>
      <w:szCs w:val="24"/>
      <w:lang w:val="en-US"/>
    </w:rPr>
  </w:style>
  <w:style w:type="character" w:customStyle="1" w:styleId="TextkrperZchn">
    <w:name w:val="Textkörper Zchn"/>
    <w:basedOn w:val="Absatz-Standardschriftart"/>
    <w:link w:val="Textkrper"/>
    <w:rsid w:val="00773148"/>
    <w:rPr>
      <w:rFonts w:eastAsiaTheme="minorHAnsi" w:cstheme="minorBidi"/>
      <w:sz w:val="22"/>
      <w:szCs w:val="24"/>
      <w:lang w:val="en-US" w:eastAsia="en-US"/>
    </w:rPr>
  </w:style>
  <w:style w:type="paragraph" w:customStyle="1" w:styleId="FirstParagraph">
    <w:name w:val="First Paragraph"/>
    <w:basedOn w:val="Textkrper"/>
    <w:next w:val="Textkrper"/>
    <w:qFormat/>
    <w:rsid w:val="00773148"/>
    <w:pPr>
      <w:jc w:val="left"/>
    </w:pPr>
  </w:style>
  <w:style w:type="paragraph" w:customStyle="1" w:styleId="Compact">
    <w:name w:val="Compact"/>
    <w:basedOn w:val="Textkrper"/>
    <w:qFormat/>
    <w:rsid w:val="00773148"/>
    <w:pPr>
      <w:spacing w:before="0" w:after="120"/>
    </w:pPr>
  </w:style>
  <w:style w:type="character" w:customStyle="1" w:styleId="Nevyeenzmnka1">
    <w:name w:val="Nevyřešená zmínka1"/>
    <w:basedOn w:val="Absatz-Standardschriftart"/>
    <w:uiPriority w:val="99"/>
    <w:semiHidden/>
    <w:unhideWhenUsed/>
    <w:rsid w:val="008A1B69"/>
    <w:rPr>
      <w:color w:val="605E5C"/>
      <w:shd w:val="clear" w:color="auto" w:fill="E1DFDD"/>
    </w:rPr>
  </w:style>
  <w:style w:type="paragraph" w:styleId="Listenabsatz">
    <w:name w:val="List Paragraph"/>
    <w:basedOn w:val="Standard"/>
    <w:uiPriority w:val="72"/>
    <w:qFormat/>
    <w:rsid w:val="006669DD"/>
    <w:pPr>
      <w:ind w:left="720"/>
      <w:contextualSpacing/>
    </w:pPr>
  </w:style>
  <w:style w:type="character" w:styleId="Fett">
    <w:name w:val="Strong"/>
    <w:basedOn w:val="Absatz-Standardschriftart"/>
    <w:uiPriority w:val="22"/>
    <w:qFormat/>
    <w:rsid w:val="00D33741"/>
    <w:rPr>
      <w:b/>
      <w:bCs/>
    </w:rPr>
  </w:style>
  <w:style w:type="character" w:customStyle="1" w:styleId="Menzionenonrisolta3">
    <w:name w:val="Menzione non risolta3"/>
    <w:basedOn w:val="Absatz-Standardschriftart"/>
    <w:uiPriority w:val="99"/>
    <w:semiHidden/>
    <w:unhideWhenUsed/>
    <w:rsid w:val="00E45754"/>
    <w:rPr>
      <w:color w:val="605E5C"/>
      <w:shd w:val="clear" w:color="auto" w:fill="E1DFDD"/>
    </w:rPr>
  </w:style>
  <w:style w:type="character" w:customStyle="1" w:styleId="Menzionenonrisolta4">
    <w:name w:val="Menzione non risolta4"/>
    <w:basedOn w:val="Absatz-Standardschriftart"/>
    <w:uiPriority w:val="99"/>
    <w:semiHidden/>
    <w:unhideWhenUsed/>
    <w:rsid w:val="00114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334891">
      <w:bodyDiv w:val="1"/>
      <w:marLeft w:val="0"/>
      <w:marRight w:val="0"/>
      <w:marTop w:val="0"/>
      <w:marBottom w:val="0"/>
      <w:divBdr>
        <w:top w:val="none" w:sz="0" w:space="0" w:color="auto"/>
        <w:left w:val="none" w:sz="0" w:space="0" w:color="auto"/>
        <w:bottom w:val="none" w:sz="0" w:space="0" w:color="auto"/>
        <w:right w:val="none" w:sz="0" w:space="0" w:color="auto"/>
      </w:divBdr>
    </w:div>
    <w:div w:id="191503887">
      <w:bodyDiv w:val="1"/>
      <w:marLeft w:val="0"/>
      <w:marRight w:val="0"/>
      <w:marTop w:val="0"/>
      <w:marBottom w:val="0"/>
      <w:divBdr>
        <w:top w:val="none" w:sz="0" w:space="0" w:color="auto"/>
        <w:left w:val="none" w:sz="0" w:space="0" w:color="auto"/>
        <w:bottom w:val="none" w:sz="0" w:space="0" w:color="auto"/>
        <w:right w:val="none" w:sz="0" w:space="0" w:color="auto"/>
      </w:divBdr>
    </w:div>
    <w:div w:id="276329233">
      <w:bodyDiv w:val="1"/>
      <w:marLeft w:val="0"/>
      <w:marRight w:val="0"/>
      <w:marTop w:val="0"/>
      <w:marBottom w:val="0"/>
      <w:divBdr>
        <w:top w:val="none" w:sz="0" w:space="0" w:color="auto"/>
        <w:left w:val="none" w:sz="0" w:space="0" w:color="auto"/>
        <w:bottom w:val="none" w:sz="0" w:space="0" w:color="auto"/>
        <w:right w:val="none" w:sz="0" w:space="0" w:color="auto"/>
      </w:divBdr>
      <w:divsChild>
        <w:div w:id="817183875">
          <w:marLeft w:val="480"/>
          <w:marRight w:val="0"/>
          <w:marTop w:val="0"/>
          <w:marBottom w:val="0"/>
          <w:divBdr>
            <w:top w:val="none" w:sz="0" w:space="0" w:color="auto"/>
            <w:left w:val="none" w:sz="0" w:space="0" w:color="auto"/>
            <w:bottom w:val="none" w:sz="0" w:space="0" w:color="auto"/>
            <w:right w:val="none" w:sz="0" w:space="0" w:color="auto"/>
          </w:divBdr>
          <w:divsChild>
            <w:div w:id="11788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7228">
      <w:bodyDiv w:val="1"/>
      <w:marLeft w:val="0"/>
      <w:marRight w:val="0"/>
      <w:marTop w:val="0"/>
      <w:marBottom w:val="0"/>
      <w:divBdr>
        <w:top w:val="none" w:sz="0" w:space="0" w:color="auto"/>
        <w:left w:val="none" w:sz="0" w:space="0" w:color="auto"/>
        <w:bottom w:val="none" w:sz="0" w:space="0" w:color="auto"/>
        <w:right w:val="none" w:sz="0" w:space="0" w:color="auto"/>
      </w:divBdr>
    </w:div>
    <w:div w:id="603076347">
      <w:bodyDiv w:val="1"/>
      <w:marLeft w:val="0"/>
      <w:marRight w:val="0"/>
      <w:marTop w:val="0"/>
      <w:marBottom w:val="0"/>
      <w:divBdr>
        <w:top w:val="none" w:sz="0" w:space="0" w:color="auto"/>
        <w:left w:val="none" w:sz="0" w:space="0" w:color="auto"/>
        <w:bottom w:val="none" w:sz="0" w:space="0" w:color="auto"/>
        <w:right w:val="none" w:sz="0" w:space="0" w:color="auto"/>
      </w:divBdr>
    </w:div>
    <w:div w:id="629477869">
      <w:bodyDiv w:val="1"/>
      <w:marLeft w:val="0"/>
      <w:marRight w:val="0"/>
      <w:marTop w:val="0"/>
      <w:marBottom w:val="0"/>
      <w:divBdr>
        <w:top w:val="none" w:sz="0" w:space="0" w:color="auto"/>
        <w:left w:val="none" w:sz="0" w:space="0" w:color="auto"/>
        <w:bottom w:val="none" w:sz="0" w:space="0" w:color="auto"/>
        <w:right w:val="none" w:sz="0" w:space="0" w:color="auto"/>
      </w:divBdr>
    </w:div>
    <w:div w:id="699942215">
      <w:bodyDiv w:val="1"/>
      <w:marLeft w:val="0"/>
      <w:marRight w:val="0"/>
      <w:marTop w:val="0"/>
      <w:marBottom w:val="0"/>
      <w:divBdr>
        <w:top w:val="none" w:sz="0" w:space="0" w:color="auto"/>
        <w:left w:val="none" w:sz="0" w:space="0" w:color="auto"/>
        <w:bottom w:val="none" w:sz="0" w:space="0" w:color="auto"/>
        <w:right w:val="none" w:sz="0" w:space="0" w:color="auto"/>
      </w:divBdr>
      <w:divsChild>
        <w:div w:id="729304027">
          <w:marLeft w:val="480"/>
          <w:marRight w:val="0"/>
          <w:marTop w:val="0"/>
          <w:marBottom w:val="0"/>
          <w:divBdr>
            <w:top w:val="none" w:sz="0" w:space="0" w:color="auto"/>
            <w:left w:val="none" w:sz="0" w:space="0" w:color="auto"/>
            <w:bottom w:val="none" w:sz="0" w:space="0" w:color="auto"/>
            <w:right w:val="none" w:sz="0" w:space="0" w:color="auto"/>
          </w:divBdr>
          <w:divsChild>
            <w:div w:id="14747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56789">
      <w:bodyDiv w:val="1"/>
      <w:marLeft w:val="0"/>
      <w:marRight w:val="0"/>
      <w:marTop w:val="0"/>
      <w:marBottom w:val="0"/>
      <w:divBdr>
        <w:top w:val="none" w:sz="0" w:space="0" w:color="auto"/>
        <w:left w:val="none" w:sz="0" w:space="0" w:color="auto"/>
        <w:bottom w:val="none" w:sz="0" w:space="0" w:color="auto"/>
        <w:right w:val="none" w:sz="0" w:space="0" w:color="auto"/>
      </w:divBdr>
      <w:divsChild>
        <w:div w:id="1017318146">
          <w:marLeft w:val="480"/>
          <w:marRight w:val="0"/>
          <w:marTop w:val="0"/>
          <w:marBottom w:val="0"/>
          <w:divBdr>
            <w:top w:val="none" w:sz="0" w:space="0" w:color="auto"/>
            <w:left w:val="none" w:sz="0" w:space="0" w:color="auto"/>
            <w:bottom w:val="none" w:sz="0" w:space="0" w:color="auto"/>
            <w:right w:val="none" w:sz="0" w:space="0" w:color="auto"/>
          </w:divBdr>
          <w:divsChild>
            <w:div w:id="19978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321076">
      <w:bodyDiv w:val="1"/>
      <w:marLeft w:val="0"/>
      <w:marRight w:val="0"/>
      <w:marTop w:val="0"/>
      <w:marBottom w:val="0"/>
      <w:divBdr>
        <w:top w:val="none" w:sz="0" w:space="0" w:color="auto"/>
        <w:left w:val="none" w:sz="0" w:space="0" w:color="auto"/>
        <w:bottom w:val="none" w:sz="0" w:space="0" w:color="auto"/>
        <w:right w:val="none" w:sz="0" w:space="0" w:color="auto"/>
      </w:divBdr>
    </w:div>
    <w:div w:id="1312950928">
      <w:bodyDiv w:val="1"/>
      <w:marLeft w:val="0"/>
      <w:marRight w:val="0"/>
      <w:marTop w:val="0"/>
      <w:marBottom w:val="0"/>
      <w:divBdr>
        <w:top w:val="none" w:sz="0" w:space="0" w:color="auto"/>
        <w:left w:val="none" w:sz="0" w:space="0" w:color="auto"/>
        <w:bottom w:val="none" w:sz="0" w:space="0" w:color="auto"/>
        <w:right w:val="none" w:sz="0" w:space="0" w:color="auto"/>
      </w:divBdr>
      <w:divsChild>
        <w:div w:id="583952006">
          <w:marLeft w:val="0"/>
          <w:marRight w:val="0"/>
          <w:marTop w:val="0"/>
          <w:marBottom w:val="0"/>
          <w:divBdr>
            <w:top w:val="none" w:sz="0" w:space="0" w:color="auto"/>
            <w:left w:val="none" w:sz="0" w:space="0" w:color="auto"/>
            <w:bottom w:val="none" w:sz="0" w:space="0" w:color="auto"/>
            <w:right w:val="none" w:sz="0" w:space="0" w:color="auto"/>
          </w:divBdr>
        </w:div>
      </w:divsChild>
    </w:div>
    <w:div w:id="1344822688">
      <w:bodyDiv w:val="1"/>
      <w:marLeft w:val="0"/>
      <w:marRight w:val="0"/>
      <w:marTop w:val="0"/>
      <w:marBottom w:val="0"/>
      <w:divBdr>
        <w:top w:val="none" w:sz="0" w:space="0" w:color="auto"/>
        <w:left w:val="none" w:sz="0" w:space="0" w:color="auto"/>
        <w:bottom w:val="none" w:sz="0" w:space="0" w:color="auto"/>
        <w:right w:val="none" w:sz="0" w:space="0" w:color="auto"/>
      </w:divBdr>
      <w:divsChild>
        <w:div w:id="1850638200">
          <w:marLeft w:val="0"/>
          <w:marRight w:val="0"/>
          <w:marTop w:val="0"/>
          <w:marBottom w:val="0"/>
          <w:divBdr>
            <w:top w:val="none" w:sz="0" w:space="0" w:color="auto"/>
            <w:left w:val="none" w:sz="0" w:space="0" w:color="auto"/>
            <w:bottom w:val="none" w:sz="0" w:space="0" w:color="auto"/>
            <w:right w:val="none" w:sz="0" w:space="0" w:color="auto"/>
          </w:divBdr>
        </w:div>
      </w:divsChild>
    </w:div>
    <w:div w:id="1396467415">
      <w:bodyDiv w:val="1"/>
      <w:marLeft w:val="0"/>
      <w:marRight w:val="0"/>
      <w:marTop w:val="0"/>
      <w:marBottom w:val="0"/>
      <w:divBdr>
        <w:top w:val="none" w:sz="0" w:space="0" w:color="auto"/>
        <w:left w:val="none" w:sz="0" w:space="0" w:color="auto"/>
        <w:bottom w:val="none" w:sz="0" w:space="0" w:color="auto"/>
        <w:right w:val="none" w:sz="0" w:space="0" w:color="auto"/>
      </w:divBdr>
      <w:divsChild>
        <w:div w:id="413278863">
          <w:marLeft w:val="480"/>
          <w:marRight w:val="0"/>
          <w:marTop w:val="0"/>
          <w:marBottom w:val="0"/>
          <w:divBdr>
            <w:top w:val="none" w:sz="0" w:space="0" w:color="auto"/>
            <w:left w:val="none" w:sz="0" w:space="0" w:color="auto"/>
            <w:bottom w:val="none" w:sz="0" w:space="0" w:color="auto"/>
            <w:right w:val="none" w:sz="0" w:space="0" w:color="auto"/>
          </w:divBdr>
          <w:divsChild>
            <w:div w:id="149942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96323">
      <w:bodyDiv w:val="1"/>
      <w:marLeft w:val="0"/>
      <w:marRight w:val="0"/>
      <w:marTop w:val="0"/>
      <w:marBottom w:val="0"/>
      <w:divBdr>
        <w:top w:val="none" w:sz="0" w:space="0" w:color="auto"/>
        <w:left w:val="none" w:sz="0" w:space="0" w:color="auto"/>
        <w:bottom w:val="none" w:sz="0" w:space="0" w:color="auto"/>
        <w:right w:val="none" w:sz="0" w:space="0" w:color="auto"/>
      </w:divBdr>
      <w:divsChild>
        <w:div w:id="190269948">
          <w:marLeft w:val="480"/>
          <w:marRight w:val="0"/>
          <w:marTop w:val="0"/>
          <w:marBottom w:val="0"/>
          <w:divBdr>
            <w:top w:val="none" w:sz="0" w:space="0" w:color="auto"/>
            <w:left w:val="none" w:sz="0" w:space="0" w:color="auto"/>
            <w:bottom w:val="none" w:sz="0" w:space="0" w:color="auto"/>
            <w:right w:val="none" w:sz="0" w:space="0" w:color="auto"/>
          </w:divBdr>
          <w:divsChild>
            <w:div w:id="125261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646726">
      <w:bodyDiv w:val="1"/>
      <w:marLeft w:val="0"/>
      <w:marRight w:val="0"/>
      <w:marTop w:val="0"/>
      <w:marBottom w:val="0"/>
      <w:divBdr>
        <w:top w:val="none" w:sz="0" w:space="0" w:color="auto"/>
        <w:left w:val="none" w:sz="0" w:space="0" w:color="auto"/>
        <w:bottom w:val="none" w:sz="0" w:space="0" w:color="auto"/>
        <w:right w:val="none" w:sz="0" w:space="0" w:color="auto"/>
      </w:divBdr>
      <w:divsChild>
        <w:div w:id="1426881204">
          <w:marLeft w:val="0"/>
          <w:marRight w:val="0"/>
          <w:marTop w:val="0"/>
          <w:marBottom w:val="0"/>
          <w:divBdr>
            <w:top w:val="none" w:sz="0" w:space="0" w:color="auto"/>
            <w:left w:val="none" w:sz="0" w:space="0" w:color="auto"/>
            <w:bottom w:val="none" w:sz="0" w:space="0" w:color="auto"/>
            <w:right w:val="none" w:sz="0" w:space="0" w:color="auto"/>
          </w:divBdr>
        </w:div>
      </w:divsChild>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 w:id="2120368004">
      <w:bodyDiv w:val="1"/>
      <w:marLeft w:val="0"/>
      <w:marRight w:val="0"/>
      <w:marTop w:val="0"/>
      <w:marBottom w:val="0"/>
      <w:divBdr>
        <w:top w:val="none" w:sz="0" w:space="0" w:color="auto"/>
        <w:left w:val="none" w:sz="0" w:space="0" w:color="auto"/>
        <w:bottom w:val="none" w:sz="0" w:space="0" w:color="auto"/>
        <w:right w:val="none" w:sz="0" w:space="0" w:color="auto"/>
      </w:divBdr>
      <w:divsChild>
        <w:div w:id="1494030254">
          <w:marLeft w:val="480"/>
          <w:marRight w:val="0"/>
          <w:marTop w:val="0"/>
          <w:marBottom w:val="0"/>
          <w:divBdr>
            <w:top w:val="none" w:sz="0" w:space="0" w:color="auto"/>
            <w:left w:val="none" w:sz="0" w:space="0" w:color="auto"/>
            <w:bottom w:val="none" w:sz="0" w:space="0" w:color="auto"/>
            <w:right w:val="none" w:sz="0" w:space="0" w:color="auto"/>
          </w:divBdr>
          <w:divsChild>
            <w:div w:id="93227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ea.europa.eu/data-and-maps/data/msfd-regions-and-subregions/technical-document/pdf" TargetMode="External"/><Relationship Id="rId18" Type="http://schemas.openxmlformats.org/officeDocument/2006/relationships/hyperlink" Target="http://ec.europa.eu/environment/nature/natura2000/biogeog_regions/" TargetMode="External"/><Relationship Id="rId26" Type="http://schemas.openxmlformats.org/officeDocument/2006/relationships/image" Target="media/image7.png"/><Relationship Id="rId39" Type="http://schemas.openxmlformats.org/officeDocument/2006/relationships/footer" Target="footer2.xml"/><Relationship Id="rId21" Type="http://schemas.openxmlformats.org/officeDocument/2006/relationships/hyperlink" Target="https://eur-lex.europa.eu/legal-content/en/TXT/?uri=CELEX%3A32018R0968" TargetMode="External"/><Relationship Id="rId34" Type="http://schemas.openxmlformats.org/officeDocument/2006/relationships/image" Target="media/image14.png"/><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especes-exotiques-envahissantes.fr" TargetMode="External"/><Relationship Id="rId20" Type="http://schemas.openxmlformats.org/officeDocument/2006/relationships/image" Target="media/image3.emf"/><Relationship Id="rId29" Type="http://schemas.openxmlformats.org/officeDocument/2006/relationships/image" Target="media/image10.png"/><Relationship Id="rId41" Type="http://schemas.openxmlformats.org/officeDocument/2006/relationships/footer" Target="footer3.xml"/><Relationship Id="rId40" Type="http://schemas.openxmlformats.org/officeDocument/2006/relationships/header" Target="header3.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2.png"/><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fws.gov/fisheries/ans/erss/highrisk/ERSS-Cherax-destructor_Final.pdf" TargetMode="External"/><Relationship Id="rId23" Type="http://schemas.openxmlformats.org/officeDocument/2006/relationships/hyperlink" Target="http://www.worldclim.org/cmip5_5m" TargetMode="External"/><Relationship Id="rId28" Type="http://schemas.openxmlformats.org/officeDocument/2006/relationships/image" Target="media/image9.png"/><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hyperlink" Target="https://www.eea.europa.eu/data-and-maps/data/biogeographical-regions-europe-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abi.org/isc/datasheet/72033" TargetMode="Externa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CRAN.R-project.org/package=biomod2"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ea.europa.eu/data-and-maps/figures/biogeographical-regions-in-europe-2" TargetMode="External"/><Relationship Id="rId17" Type="http://schemas.openxmlformats.org/officeDocument/2006/relationships/image" Target="media/image1.jpeg"/><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s://circabc.europa.eu/sd/a/7e5f0bd4-34e8-4719-a2f7-c0cd7ec6a86e/2020-CBD-pathways-interpretation.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7F517ADA2874483B3B1D3BB2CC12B" ma:contentTypeVersion="1609" ma:contentTypeDescription="Create a new document." ma:contentTypeScope="" ma:versionID="1d6df5d8fda7eee8209ebdfec641056e">
  <xsd:schema xmlns:xsd="http://www.w3.org/2001/XMLSchema" xmlns:xs="http://www.w3.org/2001/XMLSchema" xmlns:p="http://schemas.microsoft.com/office/2006/metadata/properties" xmlns:ns2="b9d75410-4933-4eea-864a-d58bedf22d2b" xmlns:ns3="1c493c3f-3fe4-4771-b14b-981cb7a53f32" xmlns:ns4="cde34b4e-6fea-450b-8676-202e0559084a" targetNamespace="http://schemas.microsoft.com/office/2006/metadata/properties" ma:root="true" ma:fieldsID="0351f1aabb44843f19abee71457cc01a" ns2:_="" ns3:_="" ns4:_="">
    <xsd:import namespace="b9d75410-4933-4eea-864a-d58bedf22d2b"/>
    <xsd:import namespace="1c493c3f-3fe4-4771-b14b-981cb7a53f32"/>
    <xsd:import namespace="cde34b4e-6fea-450b-8676-202e0559084a"/>
    <xsd:element name="properties">
      <xsd:complexType>
        <xsd:sequence>
          <xsd:element name="documentManagement">
            <xsd:complexType>
              <xsd:all>
                <xsd:element ref="ns2:lmlt" minOccurs="0"/>
                <xsd:element ref="ns2:n11x" minOccurs="0"/>
                <xsd:element ref="ns2:bavp" minOccurs="0"/>
                <xsd:element ref="ns2:Document_x0020_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5410-4933-4eea-864a-d58bedf22d2b" elementFormDefault="qualified">
    <xsd:import namespace="http://schemas.microsoft.com/office/2006/documentManagement/types"/>
    <xsd:import namespace="http://schemas.microsoft.com/office/infopath/2007/PartnerControls"/>
    <xsd:element name="lmlt" ma:index="2" nillable="true" ma:displayName="Year" ma:format="Dropdown" ma:internalName="lmlt" ma:readOnly="false">
      <xsd:simpleType>
        <xsd:restriction base="dms:Choice">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n11x" ma:index="5" nillable="true" ma:displayName="Expense type" ma:format="Dropdown" ma:internalName="n11x" ma:readOnly="false">
      <xsd:simpleType>
        <xsd:restriction base="dms:Choice">
          <xsd:enumeration value="N/A"/>
          <xsd:enumeration value="Cash"/>
          <xsd:enumeration value="Credit card"/>
          <xsd:enumeration value="Cash advance"/>
          <xsd:enumeration value="Statement"/>
          <xsd:enumeration value="Receipt"/>
          <xsd:enumeration value="Invoice"/>
          <xsd:enumeration value="Reclaim"/>
          <xsd:enumeration value="Reclaim codes"/>
          <xsd:enumeration value="Template"/>
          <xsd:enumeration value="Supplier requests"/>
        </xsd:restriction>
      </xsd:simpleType>
    </xsd:element>
    <xsd:element name="bavp" ma:index="6" nillable="true" ma:displayName="Month" ma:internalName="bavp" ma:readOnly="false" ma:percentage="FALSE">
      <xsd:simpleType>
        <xsd:restriction base="dms:Number"/>
      </xsd:simpleType>
    </xsd:element>
    <xsd:element name="Document_x0020_type" ma:index="7" nillable="true" ma:displayName="Document type" ma:format="Dropdown" ma:internalName="Document_x0020_type" ma:readOnly="false">
      <xsd:simpleType>
        <xsd:union memberTypes="dms:Text">
          <xsd:simpleType>
            <xsd:restriction base="dms:Choice">
              <xsd:enumeration value="photo"/>
              <xsd:enumeration value="agreement"/>
              <xsd:enumeration value="expense"/>
            </xsd:restriction>
          </xsd:simpleType>
        </xsd:un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493c3f-3fe4-4771-b14b-981cb7a53f3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de34b4e-6fea-450b-8676-202e0559084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ée un document." ma:contentTypeScope="" ma:versionID="5ebb8a530538abb238418d921a99b361">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7ea70818a449e18d1ecaaea9db72bf9"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E27E9FB-2936-4335-A8B2-FB526ADB8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5410-4933-4eea-864a-d58bedf22d2b"/>
    <ds:schemaRef ds:uri="1c493c3f-3fe4-4771-b14b-981cb7a53f32"/>
    <ds:schemaRef ds:uri="cde34b4e-6fea-450b-8676-202e0559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D740CE-5588-4AE7-81F0-9521956A2C33}"/>
</file>

<file path=customXml/itemProps3.xml><?xml version="1.0" encoding="utf-8"?>
<ds:datastoreItem xmlns:ds="http://schemas.openxmlformats.org/officeDocument/2006/customXml" ds:itemID="{B8D34C5D-037A-4EAC-B32A-64DD506C43F2}">
  <ds:schemaRefs>
    <ds:schemaRef ds:uri="http://schemas.microsoft.com/office/2006/metadata/properties"/>
    <ds:schemaRef ds:uri="http://schemas.microsoft.com/office/infopath/2007/PartnerControls"/>
    <ds:schemaRef ds:uri="b9d75410-4933-4eea-864a-d58bedf22d2b"/>
    <ds:schemaRef ds:uri="1c493c3f-3fe4-4771-b14b-981cb7a53f32"/>
  </ds:schemaRefs>
</ds:datastoreItem>
</file>

<file path=customXml/itemProps4.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5.xml><?xml version="1.0" encoding="utf-8"?>
<ds:datastoreItem xmlns:ds="http://schemas.openxmlformats.org/officeDocument/2006/customXml" ds:itemID="{11584958-D708-4E99-99E3-0148DEC9F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22529</Words>
  <Characters>141933</Characters>
  <Application>Microsoft Office Word</Application>
  <DocSecurity>0</DocSecurity>
  <Lines>1182</Lines>
  <Paragraphs>328</Paragraphs>
  <ScaleCrop>false</ScaleCrop>
  <HeadingPairs>
    <vt:vector size="10" baseType="variant">
      <vt:variant>
        <vt:lpstr>Název</vt:lpstr>
      </vt:variant>
      <vt:variant>
        <vt:i4>1</vt:i4>
      </vt:variant>
      <vt:variant>
        <vt:lpstr>Titel</vt:lpstr>
      </vt:variant>
      <vt:variant>
        <vt:i4>1</vt:i4>
      </vt:variant>
      <vt:variant>
        <vt:lpstr>Titolo</vt:lpstr>
      </vt:variant>
      <vt:variant>
        <vt:i4>1</vt:i4>
      </vt:variant>
      <vt:variant>
        <vt:lpstr>Intestazioni</vt:lpstr>
      </vt:variant>
      <vt:variant>
        <vt:i4>10</vt:i4>
      </vt:variant>
      <vt:variant>
        <vt:lpstr>Title</vt:lpstr>
      </vt:variant>
      <vt:variant>
        <vt:i4>1</vt:i4>
      </vt:variant>
    </vt:vector>
  </HeadingPairs>
  <TitlesOfParts>
    <vt:vector size="14" baseType="lpstr">
      <vt:lpstr/>
      <vt:lpstr/>
      <vt:lpstr/>
      <vt:lpstr>SECTION A – Organism Information and Screening </vt:lpstr>
      <vt:lpstr>SECTION B – Detailed assessment </vt:lpstr>
      <vt:lpstr>    1 PROBABILITY OF INTRODUCTION AND ENTRY </vt:lpstr>
      <vt:lpstr>    2 PROBABILITY OF ESTABLISHMENT </vt:lpstr>
      <vt:lpstr>    4 MAGNITUDE OF IMPACT </vt:lpstr>
      <vt:lpstr>        Biodiversity and ecosystem impacts </vt:lpstr>
      <vt:lpstr>        Ecosystem Services impacts </vt:lpstr>
      <vt:lpstr>        Economic impacts </vt:lpstr>
      <vt:lpstr>        Social and human health impacts </vt:lpstr>
      <vt:lpstr>        Other impacts </vt:lpstr>
      <vt:lpstr/>
    </vt:vector>
  </TitlesOfParts>
  <Company/>
  <LinksUpToDate>false</LinksUpToDate>
  <CharactersWithSpaces>164134</CharactersWithSpaces>
  <SharedDoc>false</SharedDoc>
  <HLinks>
    <vt:vector size="288" baseType="variant">
      <vt:variant>
        <vt:i4>4063353</vt:i4>
      </vt:variant>
      <vt:variant>
        <vt:i4>198</vt:i4>
      </vt:variant>
      <vt:variant>
        <vt:i4>0</vt:i4>
      </vt:variant>
      <vt:variant>
        <vt:i4>5</vt:i4>
      </vt:variant>
      <vt:variant>
        <vt:lpwstr>https://cran.r-project.org/package=biomod2</vt:lpwstr>
      </vt:variant>
      <vt:variant>
        <vt:lpwstr/>
      </vt:variant>
      <vt:variant>
        <vt:i4>5767261</vt:i4>
      </vt:variant>
      <vt:variant>
        <vt:i4>195</vt:i4>
      </vt:variant>
      <vt:variant>
        <vt:i4>0</vt:i4>
      </vt:variant>
      <vt:variant>
        <vt:i4>5</vt:i4>
      </vt:variant>
      <vt:variant>
        <vt:lpwstr>https://doi.org/10.1111/jbi.13555</vt:lpwstr>
      </vt:variant>
      <vt:variant>
        <vt:lpwstr/>
      </vt:variant>
      <vt:variant>
        <vt:i4>7078013</vt:i4>
      </vt:variant>
      <vt:variant>
        <vt:i4>192</vt:i4>
      </vt:variant>
      <vt:variant>
        <vt:i4>0</vt:i4>
      </vt:variant>
      <vt:variant>
        <vt:i4>5</vt:i4>
      </vt:variant>
      <vt:variant>
        <vt:lpwstr>http://www.bfn.de/</vt:lpwstr>
      </vt:variant>
      <vt:variant>
        <vt:lpwstr/>
      </vt:variant>
      <vt:variant>
        <vt:i4>4784232</vt:i4>
      </vt:variant>
      <vt:variant>
        <vt:i4>189</vt:i4>
      </vt:variant>
      <vt:variant>
        <vt:i4>0</vt:i4>
      </vt:variant>
      <vt:variant>
        <vt:i4>5</vt:i4>
      </vt:variant>
      <vt:variant>
        <vt:lpwstr>http://www.worldclim.org/cmip5_5m</vt:lpwstr>
      </vt:variant>
      <vt:variant>
        <vt:lpwstr/>
      </vt:variant>
      <vt:variant>
        <vt:i4>7340156</vt:i4>
      </vt:variant>
      <vt:variant>
        <vt:i4>186</vt:i4>
      </vt:variant>
      <vt:variant>
        <vt:i4>0</vt:i4>
      </vt:variant>
      <vt:variant>
        <vt:i4>5</vt:i4>
      </vt:variant>
      <vt:variant>
        <vt:lpwstr>https://eur-lex.europa.eu/legal-content/EN/AUTO/?uri=OJ:L:2010:020:TOC</vt:lpwstr>
      </vt:variant>
      <vt:variant>
        <vt:lpwstr/>
      </vt:variant>
      <vt:variant>
        <vt:i4>1966164</vt:i4>
      </vt:variant>
      <vt:variant>
        <vt:i4>183</vt:i4>
      </vt:variant>
      <vt:variant>
        <vt:i4>0</vt:i4>
      </vt:variant>
      <vt:variant>
        <vt:i4>5</vt:i4>
      </vt:variant>
      <vt:variant>
        <vt:lpwstr>https://eur-lex.europa.eu/legal-content/EN/TXT/?uri=uriserv:OJ.L_.2018.174.01.0005.01.ENG&amp;toc=OJ:L:2018:174:TOC</vt:lpwstr>
      </vt:variant>
      <vt:variant>
        <vt:lpwstr>ntc3-L_2018174EN.01000701-E0003</vt:lpwstr>
      </vt:variant>
      <vt:variant>
        <vt:i4>8323189</vt:i4>
      </vt:variant>
      <vt:variant>
        <vt:i4>180</vt:i4>
      </vt:variant>
      <vt:variant>
        <vt:i4>0</vt:i4>
      </vt:variant>
      <vt:variant>
        <vt:i4>5</vt:i4>
      </vt:variant>
      <vt:variant>
        <vt:lpwstr>https://eur-lex.europa.eu/legal-content/EN/AUTO/?uri=OJ:L:1992:206:TOC</vt:lpwstr>
      </vt:variant>
      <vt:variant>
        <vt:lpwstr/>
      </vt:variant>
      <vt:variant>
        <vt:i4>2031700</vt:i4>
      </vt:variant>
      <vt:variant>
        <vt:i4>177</vt:i4>
      </vt:variant>
      <vt:variant>
        <vt:i4>0</vt:i4>
      </vt:variant>
      <vt:variant>
        <vt:i4>5</vt:i4>
      </vt:variant>
      <vt:variant>
        <vt:lpwstr>https://eur-lex.europa.eu/legal-content/EN/TXT/?uri=uriserv:OJ.L_.2018.174.01.0005.01.ENG&amp;toc=OJ:L:2018:174:TOC</vt:lpwstr>
      </vt:variant>
      <vt:variant>
        <vt:lpwstr>ntc2-L_2018174EN.01000701-E0002</vt:lpwstr>
      </vt:variant>
      <vt:variant>
        <vt:i4>1835092</vt:i4>
      </vt:variant>
      <vt:variant>
        <vt:i4>174</vt:i4>
      </vt:variant>
      <vt:variant>
        <vt:i4>0</vt:i4>
      </vt:variant>
      <vt:variant>
        <vt:i4>5</vt:i4>
      </vt:variant>
      <vt:variant>
        <vt:lpwstr>https://eur-lex.europa.eu/legal-content/EN/TXT/?uri=uriserv:OJ.L_.2018.174.01.0005.01.ENG&amp;toc=OJ:L:2018:174:TOC</vt:lpwstr>
      </vt:variant>
      <vt:variant>
        <vt:lpwstr>ntc1-L_2018174EN.01000701-E0001</vt:lpwstr>
      </vt:variant>
      <vt:variant>
        <vt:i4>1966149</vt:i4>
      </vt:variant>
      <vt:variant>
        <vt:i4>171</vt:i4>
      </vt:variant>
      <vt:variant>
        <vt:i4>0</vt:i4>
      </vt:variant>
      <vt:variant>
        <vt:i4>5</vt:i4>
      </vt:variant>
      <vt:variant>
        <vt:lpwstr>https://eur-lex.europa.eu/legal-content/EN/TXT/?uri=uriserv:OJ.L_.2018.174.01.0005.01.ENG&amp;toc=OJ:L:2018:174:TOC</vt:lpwstr>
      </vt:variant>
      <vt:variant>
        <vt:lpwstr>ntr3-L_2018174EN.01000701-E0003</vt:lpwstr>
      </vt:variant>
      <vt:variant>
        <vt:i4>2031685</vt:i4>
      </vt:variant>
      <vt:variant>
        <vt:i4>168</vt:i4>
      </vt:variant>
      <vt:variant>
        <vt:i4>0</vt:i4>
      </vt:variant>
      <vt:variant>
        <vt:i4>5</vt:i4>
      </vt:variant>
      <vt:variant>
        <vt:lpwstr>https://eur-lex.europa.eu/legal-content/EN/TXT/?uri=uriserv:OJ.L_.2018.174.01.0005.01.ENG&amp;toc=OJ:L:2018:174:TOC</vt:lpwstr>
      </vt:variant>
      <vt:variant>
        <vt:lpwstr>ntr2-L_2018174EN.01000701-E0002</vt:lpwstr>
      </vt:variant>
      <vt:variant>
        <vt:i4>1835077</vt:i4>
      </vt:variant>
      <vt:variant>
        <vt:i4>165</vt:i4>
      </vt:variant>
      <vt:variant>
        <vt:i4>0</vt:i4>
      </vt:variant>
      <vt:variant>
        <vt:i4>5</vt:i4>
      </vt:variant>
      <vt:variant>
        <vt:lpwstr>https://eur-lex.europa.eu/legal-content/EN/TXT/?uri=uriserv:OJ.L_.2018.174.01.0005.01.ENG&amp;toc=OJ:L:2018:174:TOC</vt:lpwstr>
      </vt:variant>
      <vt:variant>
        <vt:lpwstr>ntr1-L_2018174EN.01000701-E0001</vt:lpwstr>
      </vt:variant>
      <vt:variant>
        <vt:i4>7340159</vt:i4>
      </vt:variant>
      <vt:variant>
        <vt:i4>162</vt:i4>
      </vt:variant>
      <vt:variant>
        <vt:i4>0</vt:i4>
      </vt:variant>
      <vt:variant>
        <vt:i4>5</vt:i4>
      </vt:variant>
      <vt:variant>
        <vt:lpwstr>https://eur-lex.europa.eu/legal-content/EN/AUTO/?uri=OJ:L:2014:317:TOC</vt:lpwstr>
      </vt:variant>
      <vt:variant>
        <vt:lpwstr/>
      </vt:variant>
      <vt:variant>
        <vt:i4>1835094</vt:i4>
      </vt:variant>
      <vt:variant>
        <vt:i4>159</vt:i4>
      </vt:variant>
      <vt:variant>
        <vt:i4>0</vt:i4>
      </vt:variant>
      <vt:variant>
        <vt:i4>5</vt:i4>
      </vt:variant>
      <vt:variant>
        <vt:lpwstr>https://eur-lex.europa.eu/legal-content/EN/TXT/?uri=uriserv:OJ.L_.2018.174.01.0005.01.ENG&amp;toc=OJ:L:2018:174:TOC</vt:lpwstr>
      </vt:variant>
      <vt:variant>
        <vt:lpwstr>ntc1-L_2018174EN.01000501-E0001</vt:lpwstr>
      </vt:variant>
      <vt:variant>
        <vt:i4>1835079</vt:i4>
      </vt:variant>
      <vt:variant>
        <vt:i4>156</vt:i4>
      </vt:variant>
      <vt:variant>
        <vt:i4>0</vt:i4>
      </vt:variant>
      <vt:variant>
        <vt:i4>5</vt:i4>
      </vt:variant>
      <vt:variant>
        <vt:lpwstr>https://eur-lex.europa.eu/legal-content/EN/TXT/?uri=uriserv:OJ.L_.2018.174.01.0005.01.ENG&amp;toc=OJ:L:2018:174:TOC</vt:lpwstr>
      </vt:variant>
      <vt:variant>
        <vt:lpwstr>ntr1-L_2018174EN.01000501-E0001</vt:lpwstr>
      </vt:variant>
      <vt:variant>
        <vt:i4>6946940</vt:i4>
      </vt:variant>
      <vt:variant>
        <vt:i4>153</vt:i4>
      </vt:variant>
      <vt:variant>
        <vt:i4>0</vt:i4>
      </vt:variant>
      <vt:variant>
        <vt:i4>5</vt:i4>
      </vt:variant>
      <vt:variant>
        <vt:lpwstr>https://eur-lex.europa.eu/legal-content/en/TXT/?uri=CELEX%3A32018R0968</vt:lpwstr>
      </vt:variant>
      <vt:variant>
        <vt:lpwstr/>
      </vt:variant>
      <vt:variant>
        <vt:i4>5374076</vt:i4>
      </vt:variant>
      <vt:variant>
        <vt:i4>150</vt:i4>
      </vt:variant>
      <vt:variant>
        <vt:i4>0</vt:i4>
      </vt:variant>
      <vt:variant>
        <vt:i4>5</vt:i4>
      </vt:variant>
      <vt:variant>
        <vt:lpwstr>http://ec.europa.eu/environment/nature/natura2000/biogeog_regions/</vt:lpwstr>
      </vt:variant>
      <vt:variant>
        <vt:lpwstr/>
      </vt:variant>
      <vt:variant>
        <vt:i4>8257583</vt:i4>
      </vt:variant>
      <vt:variant>
        <vt:i4>147</vt:i4>
      </vt:variant>
      <vt:variant>
        <vt:i4>0</vt:i4>
      </vt:variant>
      <vt:variant>
        <vt:i4>5</vt:i4>
      </vt:variant>
      <vt:variant>
        <vt:lpwstr>https://www.eea.europa.eu/data-and-maps/figures/biogeographical-regions-in-europe-2</vt:lpwstr>
      </vt:variant>
      <vt:variant>
        <vt:lpwstr/>
      </vt:variant>
      <vt:variant>
        <vt:i4>3604540</vt:i4>
      </vt:variant>
      <vt:variant>
        <vt:i4>144</vt:i4>
      </vt:variant>
      <vt:variant>
        <vt:i4>0</vt:i4>
      </vt:variant>
      <vt:variant>
        <vt:i4>5</vt:i4>
      </vt:variant>
      <vt:variant>
        <vt:lpwstr>http://www.iucnredlist.org/details/153925/0</vt:lpwstr>
      </vt:variant>
      <vt:variant>
        <vt:lpwstr/>
      </vt:variant>
      <vt:variant>
        <vt:i4>6946879</vt:i4>
      </vt:variant>
      <vt:variant>
        <vt:i4>141</vt:i4>
      </vt:variant>
      <vt:variant>
        <vt:i4>0</vt:i4>
      </vt:variant>
      <vt:variant>
        <vt:i4>5</vt:i4>
      </vt:variant>
      <vt:variant>
        <vt:lpwstr>https://www.eea.europa.eu/data-and-maps/data/msfd-regions-and-subregions/technical-document/pdf</vt:lpwstr>
      </vt:variant>
      <vt:variant>
        <vt:lpwstr/>
      </vt:variant>
      <vt:variant>
        <vt:i4>8257583</vt:i4>
      </vt:variant>
      <vt:variant>
        <vt:i4>138</vt:i4>
      </vt:variant>
      <vt:variant>
        <vt:i4>0</vt:i4>
      </vt:variant>
      <vt:variant>
        <vt:i4>5</vt:i4>
      </vt:variant>
      <vt:variant>
        <vt:lpwstr>https://www.eea.europa.eu/data-and-maps/figures/biogeographical-regions-in-europe-2</vt:lpwstr>
      </vt:variant>
      <vt:variant>
        <vt:lpwstr/>
      </vt:variant>
      <vt:variant>
        <vt:i4>8192126</vt:i4>
      </vt:variant>
      <vt:variant>
        <vt:i4>135</vt:i4>
      </vt:variant>
      <vt:variant>
        <vt:i4>0</vt:i4>
      </vt:variant>
      <vt:variant>
        <vt:i4>5</vt:i4>
      </vt:variant>
      <vt:variant>
        <vt:lpwstr>https://nas.er.usgs.gov/viewer/omap.aspx?speciesID=210</vt:lpwstr>
      </vt:variant>
      <vt:variant>
        <vt:lpwstr/>
      </vt:variant>
      <vt:variant>
        <vt:i4>7995488</vt:i4>
      </vt:variant>
      <vt:variant>
        <vt:i4>132</vt:i4>
      </vt:variant>
      <vt:variant>
        <vt:i4>0</vt:i4>
      </vt:variant>
      <vt:variant>
        <vt:i4>5</vt:i4>
      </vt:variant>
      <vt:variant>
        <vt:lpwstr>http://especes-exotiques-envahissantes.fr/espece/faxonius-rusticus/?lang=en</vt:lpwstr>
      </vt:variant>
      <vt:variant>
        <vt:lpwstr/>
      </vt:variant>
      <vt:variant>
        <vt:i4>4063327</vt:i4>
      </vt:variant>
      <vt:variant>
        <vt:i4>129</vt:i4>
      </vt:variant>
      <vt:variant>
        <vt:i4>0</vt:i4>
      </vt:variant>
      <vt:variant>
        <vt:i4>5</vt:i4>
      </vt:variant>
      <vt:variant>
        <vt:lpwstr>mailto:wolfgang.rabitsch@umweltbundesamt.at</vt:lpwstr>
      </vt:variant>
      <vt:variant>
        <vt:lpwstr/>
      </vt:variant>
      <vt:variant>
        <vt:i4>1179703</vt:i4>
      </vt:variant>
      <vt:variant>
        <vt:i4>122</vt:i4>
      </vt:variant>
      <vt:variant>
        <vt:i4>0</vt:i4>
      </vt:variant>
      <vt:variant>
        <vt:i4>5</vt:i4>
      </vt:variant>
      <vt:variant>
        <vt:lpwstr/>
      </vt:variant>
      <vt:variant>
        <vt:lpwstr>_Toc29895287</vt:lpwstr>
      </vt:variant>
      <vt:variant>
        <vt:i4>1245239</vt:i4>
      </vt:variant>
      <vt:variant>
        <vt:i4>116</vt:i4>
      </vt:variant>
      <vt:variant>
        <vt:i4>0</vt:i4>
      </vt:variant>
      <vt:variant>
        <vt:i4>5</vt:i4>
      </vt:variant>
      <vt:variant>
        <vt:lpwstr/>
      </vt:variant>
      <vt:variant>
        <vt:lpwstr>_Toc29895286</vt:lpwstr>
      </vt:variant>
      <vt:variant>
        <vt:i4>1048631</vt:i4>
      </vt:variant>
      <vt:variant>
        <vt:i4>110</vt:i4>
      </vt:variant>
      <vt:variant>
        <vt:i4>0</vt:i4>
      </vt:variant>
      <vt:variant>
        <vt:i4>5</vt:i4>
      </vt:variant>
      <vt:variant>
        <vt:lpwstr/>
      </vt:variant>
      <vt:variant>
        <vt:lpwstr>_Toc29895285</vt:lpwstr>
      </vt:variant>
      <vt:variant>
        <vt:i4>1114167</vt:i4>
      </vt:variant>
      <vt:variant>
        <vt:i4>104</vt:i4>
      </vt:variant>
      <vt:variant>
        <vt:i4>0</vt:i4>
      </vt:variant>
      <vt:variant>
        <vt:i4>5</vt:i4>
      </vt:variant>
      <vt:variant>
        <vt:lpwstr/>
      </vt:variant>
      <vt:variant>
        <vt:lpwstr>_Toc29895284</vt:lpwstr>
      </vt:variant>
      <vt:variant>
        <vt:i4>1441847</vt:i4>
      </vt:variant>
      <vt:variant>
        <vt:i4>98</vt:i4>
      </vt:variant>
      <vt:variant>
        <vt:i4>0</vt:i4>
      </vt:variant>
      <vt:variant>
        <vt:i4>5</vt:i4>
      </vt:variant>
      <vt:variant>
        <vt:lpwstr/>
      </vt:variant>
      <vt:variant>
        <vt:lpwstr>_Toc29895283</vt:lpwstr>
      </vt:variant>
      <vt:variant>
        <vt:i4>1507383</vt:i4>
      </vt:variant>
      <vt:variant>
        <vt:i4>92</vt:i4>
      </vt:variant>
      <vt:variant>
        <vt:i4>0</vt:i4>
      </vt:variant>
      <vt:variant>
        <vt:i4>5</vt:i4>
      </vt:variant>
      <vt:variant>
        <vt:lpwstr/>
      </vt:variant>
      <vt:variant>
        <vt:lpwstr>_Toc29895282</vt:lpwstr>
      </vt:variant>
      <vt:variant>
        <vt:i4>1310775</vt:i4>
      </vt:variant>
      <vt:variant>
        <vt:i4>86</vt:i4>
      </vt:variant>
      <vt:variant>
        <vt:i4>0</vt:i4>
      </vt:variant>
      <vt:variant>
        <vt:i4>5</vt:i4>
      </vt:variant>
      <vt:variant>
        <vt:lpwstr/>
      </vt:variant>
      <vt:variant>
        <vt:lpwstr>_Toc29895281</vt:lpwstr>
      </vt:variant>
      <vt:variant>
        <vt:i4>1376311</vt:i4>
      </vt:variant>
      <vt:variant>
        <vt:i4>80</vt:i4>
      </vt:variant>
      <vt:variant>
        <vt:i4>0</vt:i4>
      </vt:variant>
      <vt:variant>
        <vt:i4>5</vt:i4>
      </vt:variant>
      <vt:variant>
        <vt:lpwstr/>
      </vt:variant>
      <vt:variant>
        <vt:lpwstr>_Toc29895280</vt:lpwstr>
      </vt:variant>
      <vt:variant>
        <vt:i4>1835064</vt:i4>
      </vt:variant>
      <vt:variant>
        <vt:i4>74</vt:i4>
      </vt:variant>
      <vt:variant>
        <vt:i4>0</vt:i4>
      </vt:variant>
      <vt:variant>
        <vt:i4>5</vt:i4>
      </vt:variant>
      <vt:variant>
        <vt:lpwstr/>
      </vt:variant>
      <vt:variant>
        <vt:lpwstr>_Toc29895279</vt:lpwstr>
      </vt:variant>
      <vt:variant>
        <vt:i4>1900600</vt:i4>
      </vt:variant>
      <vt:variant>
        <vt:i4>68</vt:i4>
      </vt:variant>
      <vt:variant>
        <vt:i4>0</vt:i4>
      </vt:variant>
      <vt:variant>
        <vt:i4>5</vt:i4>
      </vt:variant>
      <vt:variant>
        <vt:lpwstr/>
      </vt:variant>
      <vt:variant>
        <vt:lpwstr>_Toc29895278</vt:lpwstr>
      </vt:variant>
      <vt:variant>
        <vt:i4>1179704</vt:i4>
      </vt:variant>
      <vt:variant>
        <vt:i4>62</vt:i4>
      </vt:variant>
      <vt:variant>
        <vt:i4>0</vt:i4>
      </vt:variant>
      <vt:variant>
        <vt:i4>5</vt:i4>
      </vt:variant>
      <vt:variant>
        <vt:lpwstr/>
      </vt:variant>
      <vt:variant>
        <vt:lpwstr>_Toc29895277</vt:lpwstr>
      </vt:variant>
      <vt:variant>
        <vt:i4>1245240</vt:i4>
      </vt:variant>
      <vt:variant>
        <vt:i4>56</vt:i4>
      </vt:variant>
      <vt:variant>
        <vt:i4>0</vt:i4>
      </vt:variant>
      <vt:variant>
        <vt:i4>5</vt:i4>
      </vt:variant>
      <vt:variant>
        <vt:lpwstr/>
      </vt:variant>
      <vt:variant>
        <vt:lpwstr>_Toc29895276</vt:lpwstr>
      </vt:variant>
      <vt:variant>
        <vt:i4>1048632</vt:i4>
      </vt:variant>
      <vt:variant>
        <vt:i4>50</vt:i4>
      </vt:variant>
      <vt:variant>
        <vt:i4>0</vt:i4>
      </vt:variant>
      <vt:variant>
        <vt:i4>5</vt:i4>
      </vt:variant>
      <vt:variant>
        <vt:lpwstr/>
      </vt:variant>
      <vt:variant>
        <vt:lpwstr>_Toc29895275</vt:lpwstr>
      </vt:variant>
      <vt:variant>
        <vt:i4>1114168</vt:i4>
      </vt:variant>
      <vt:variant>
        <vt:i4>44</vt:i4>
      </vt:variant>
      <vt:variant>
        <vt:i4>0</vt:i4>
      </vt:variant>
      <vt:variant>
        <vt:i4>5</vt:i4>
      </vt:variant>
      <vt:variant>
        <vt:lpwstr/>
      </vt:variant>
      <vt:variant>
        <vt:lpwstr>_Toc29895274</vt:lpwstr>
      </vt:variant>
      <vt:variant>
        <vt:i4>1441848</vt:i4>
      </vt:variant>
      <vt:variant>
        <vt:i4>38</vt:i4>
      </vt:variant>
      <vt:variant>
        <vt:i4>0</vt:i4>
      </vt:variant>
      <vt:variant>
        <vt:i4>5</vt:i4>
      </vt:variant>
      <vt:variant>
        <vt:lpwstr/>
      </vt:variant>
      <vt:variant>
        <vt:lpwstr>_Toc29895273</vt:lpwstr>
      </vt:variant>
      <vt:variant>
        <vt:i4>1507384</vt:i4>
      </vt:variant>
      <vt:variant>
        <vt:i4>32</vt:i4>
      </vt:variant>
      <vt:variant>
        <vt:i4>0</vt:i4>
      </vt:variant>
      <vt:variant>
        <vt:i4>5</vt:i4>
      </vt:variant>
      <vt:variant>
        <vt:lpwstr/>
      </vt:variant>
      <vt:variant>
        <vt:lpwstr>_Toc29895272</vt:lpwstr>
      </vt:variant>
      <vt:variant>
        <vt:i4>1310776</vt:i4>
      </vt:variant>
      <vt:variant>
        <vt:i4>26</vt:i4>
      </vt:variant>
      <vt:variant>
        <vt:i4>0</vt:i4>
      </vt:variant>
      <vt:variant>
        <vt:i4>5</vt:i4>
      </vt:variant>
      <vt:variant>
        <vt:lpwstr/>
      </vt:variant>
      <vt:variant>
        <vt:lpwstr>_Toc29895271</vt:lpwstr>
      </vt:variant>
      <vt:variant>
        <vt:i4>1376312</vt:i4>
      </vt:variant>
      <vt:variant>
        <vt:i4>20</vt:i4>
      </vt:variant>
      <vt:variant>
        <vt:i4>0</vt:i4>
      </vt:variant>
      <vt:variant>
        <vt:i4>5</vt:i4>
      </vt:variant>
      <vt:variant>
        <vt:lpwstr/>
      </vt:variant>
      <vt:variant>
        <vt:lpwstr>_Toc29895270</vt:lpwstr>
      </vt:variant>
      <vt:variant>
        <vt:i4>1835065</vt:i4>
      </vt:variant>
      <vt:variant>
        <vt:i4>14</vt:i4>
      </vt:variant>
      <vt:variant>
        <vt:i4>0</vt:i4>
      </vt:variant>
      <vt:variant>
        <vt:i4>5</vt:i4>
      </vt:variant>
      <vt:variant>
        <vt:lpwstr/>
      </vt:variant>
      <vt:variant>
        <vt:lpwstr>_Toc29895269</vt:lpwstr>
      </vt:variant>
      <vt:variant>
        <vt:i4>1900601</vt:i4>
      </vt:variant>
      <vt:variant>
        <vt:i4>8</vt:i4>
      </vt:variant>
      <vt:variant>
        <vt:i4>0</vt:i4>
      </vt:variant>
      <vt:variant>
        <vt:i4>5</vt:i4>
      </vt:variant>
      <vt:variant>
        <vt:lpwstr/>
      </vt:variant>
      <vt:variant>
        <vt:lpwstr>_Toc29895268</vt:lpwstr>
      </vt:variant>
      <vt:variant>
        <vt:i4>1179705</vt:i4>
      </vt:variant>
      <vt:variant>
        <vt:i4>2</vt:i4>
      </vt:variant>
      <vt:variant>
        <vt:i4>0</vt:i4>
      </vt:variant>
      <vt:variant>
        <vt:i4>5</vt:i4>
      </vt:variant>
      <vt:variant>
        <vt:lpwstr/>
      </vt:variant>
      <vt:variant>
        <vt:lpwstr>_Toc29895267</vt:lpwstr>
      </vt:variant>
      <vt:variant>
        <vt:i4>5177435</vt:i4>
      </vt:variant>
      <vt:variant>
        <vt:i4>6</vt:i4>
      </vt:variant>
      <vt:variant>
        <vt:i4>0</vt:i4>
      </vt:variant>
      <vt:variant>
        <vt:i4>5</vt:i4>
      </vt:variant>
      <vt:variant>
        <vt:lpwstr>https://circabc.europa.eu/sd/a/0aeba7f1-c8c2-45a1-9ba3-bcb91a9f039d/TSSR-2016-010 CBD pathways key full only.pdf</vt:lpwstr>
      </vt:variant>
      <vt:variant>
        <vt:lpwstr/>
      </vt:variant>
      <vt:variant>
        <vt:i4>6357116</vt:i4>
      </vt:variant>
      <vt:variant>
        <vt:i4>3</vt:i4>
      </vt:variant>
      <vt:variant>
        <vt:i4>0</vt:i4>
      </vt:variant>
      <vt:variant>
        <vt:i4>5</vt:i4>
      </vt:variant>
      <vt:variant>
        <vt:lpwstr>https://circabc.europa.eu/sd/a/738e82a8-f0a6-47c6-8f3b-aeddb535b83b/TSSR-2016-010 CBD categories on pathways Final.pdf</vt:lpwstr>
      </vt:variant>
      <vt:variant>
        <vt:lpwstr/>
      </vt:variant>
      <vt:variant>
        <vt:i4>6946940</vt:i4>
      </vt:variant>
      <vt:variant>
        <vt:i4>0</vt:i4>
      </vt:variant>
      <vt:variant>
        <vt:i4>0</vt:i4>
      </vt:variant>
      <vt:variant>
        <vt:i4>5</vt:i4>
      </vt:variant>
      <vt:variant>
        <vt:lpwstr>https://eur-lex.europa.eu/legal-content/en/TXT/?uri=CELEX%3A32018R0968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FLEVARIS Spyridon (ENV)</dc:creator>
  <cp:keywords/>
  <dc:description/>
  <cp:lastModifiedBy>Wolfgang Rabitsch</cp:lastModifiedBy>
  <cp:revision>2</cp:revision>
  <cp:lastPrinted>2020-10-07T12:45:00Z</cp:lastPrinted>
  <dcterms:created xsi:type="dcterms:W3CDTF">2022-10-17T09:18:00Z</dcterms:created>
  <dcterms:modified xsi:type="dcterms:W3CDTF">2022-10-17T09:18:00Z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0x010100CB71A073940E924FAAA57B2E8D69641E</vt:lpwstr>
  </property>
  <property fmtid="{D5CDD505-2E9C-101B-9397-08002B2CF9AE}" pid="12" name="Document type">
    <vt:lpwstr/>
  </property>
  <property fmtid="{D5CDD505-2E9C-101B-9397-08002B2CF9AE}" pid="13" name="lmlt">
    <vt:lpwstr/>
  </property>
  <property fmtid="{D5CDD505-2E9C-101B-9397-08002B2CF9AE}" pid="14" name="_dlc_DocIdPersistId">
    <vt:lpwstr/>
  </property>
  <property fmtid="{D5CDD505-2E9C-101B-9397-08002B2CF9AE}" pid="15" name="bavp">
    <vt:lpwstr/>
  </property>
  <property fmtid="{D5CDD505-2E9C-101B-9397-08002B2CF9AE}" pid="16" name="n11x">
    <vt:lpwstr/>
  </property>
  <property fmtid="{D5CDD505-2E9C-101B-9397-08002B2CF9AE}" pid="17" name="FileId">
    <vt:lpwstr>1188239</vt:lpwstr>
  </property>
  <property fmtid="{D5CDD505-2E9C-101B-9397-08002B2CF9AE}" pid="18" name="ProjectId">
    <vt:lpwstr>-1</vt:lpwstr>
  </property>
  <property fmtid="{D5CDD505-2E9C-101B-9397-08002B2CF9AE}" pid="19" name="InsertAsFootnote">
    <vt:lpwstr>False</vt:lpwstr>
  </property>
  <property fmtid="{D5CDD505-2E9C-101B-9397-08002B2CF9AE}" pid="20" name="StyleId">
    <vt:lpwstr>http://www.zotero.org/styles/vancouver</vt:lpwstr>
  </property>
  <property fmtid="{D5CDD505-2E9C-101B-9397-08002B2CF9AE}" pid="21" name="MediaServiceImageTags">
    <vt:lpwstr/>
  </property>
</Properties>
</file>